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6ffaf" w14:textId="c26ff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Көкшетау қалалық мәслихатының 2023 жылғы 24 қарашадағы № С-8/8 "Көкшетау қаласының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both"/>
      </w:pPr>
      <w:r>
        <w:rPr>
          <w:rFonts w:ascii="Times New Roman"/>
          <w:b w:val="false"/>
          <w:i w:val="false"/>
          <w:color w:val="000000"/>
          <w:sz w:val="28"/>
        </w:rPr>
        <w:t>Ақмола облысы Көкшетау қалалық мәслихатының 2024 жылғы 28 маусымдағы № С-13/6 шешімі. Ақмола облысының Әділет департаментінде 2024 жылғы 2 шілдеде № 8779-03 болып тіркелді</w:t>
      </w:r>
    </w:p>
    <w:p>
      <w:pPr>
        <w:spacing w:after="0"/>
        <w:ind w:left="0"/>
        <w:jc w:val="both"/>
      </w:pPr>
      <w:bookmarkStart w:name="z1" w:id="0"/>
      <w:r>
        <w:rPr>
          <w:rFonts w:ascii="Times New Roman"/>
          <w:b w:val="false"/>
          <w:i w:val="false"/>
          <w:color w:val="000000"/>
          <w:sz w:val="28"/>
        </w:rPr>
        <w:t>
      Көкшетау қаласының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"Көкшетау қаласының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Көкшетау қалалық мәслихатының 2023 жылғы 24 қарашадағы № С-8/8 (Нормативтік құқықтық актілерді мемлекеттік тіркеу тізілімінде № 8654-03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көрсетілген шешімнің 1-қосымшасында:</w:t>
      </w:r>
    </w:p>
    <w:bookmarkEnd w:id="2"/>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1) тармақшасы</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бірінші абзацы жаңа редакцияда жазылсын:</w:t>
      </w:r>
    </w:p>
    <w:p>
      <w:pPr>
        <w:spacing w:after="0"/>
        <w:ind w:left="0"/>
        <w:jc w:val="both"/>
      </w:pPr>
      <w:r>
        <w:rPr>
          <w:rFonts w:ascii="Times New Roman"/>
          <w:b w:val="false"/>
          <w:i w:val="false"/>
          <w:color w:val="000000"/>
          <w:sz w:val="28"/>
        </w:rPr>
        <w:t>
      "11. Әлеуметтік көмек өтініш бойынша толық мемлекеттік қамтамасыз етудегі адамдарды қоспағанда, мұқтаж азаматтардың келесі санаттарына көрсетіледі:".</w:t>
      </w:r>
    </w:p>
    <w:bookmarkStart w:name="z5"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Көкшетау қаласы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Д.Акимов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