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a34" w14:textId="293e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27 наурыздағы № С-11/9 шешімі. Ақмола облысының Әділет департаментінде 2024 жылғы 29 наурызда № 8733-03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