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31f4" w14:textId="f793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басым дақылдар, оның ішінде көпжылдық екпелер өндірісін дамытуды субсидиялауға арналған басым дақылдар тізбесін және субсидия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24 қазандағы № А-10/501 қаулысы. Ақмола облысының Әділет департаментінде 2024 жылғы 28 қазанда № 8846-03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басым дақылдар, оның ішінде көпжылдық екпелер өндірісін дамытуды субсидиялауға арналған басым дақылдар тізбесі және субсидия нормалары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"Басым дақылдардың тізбесін және субсидиялар нормаларын, сондай-ақ өсімдік шаруашылығы өнімінің шығымдылығы мен сапасын арттыруға арналған бюджет қаражатының көлемін бекіту туралы" Ақмола облысы әкімдігінің 2022 жылғы 29 қыркүйектегі № А-10/470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30075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басым дақылдар, оның ішінде көпжылдық екпелер өндірісін дамытуды субсидиялауға арналған басым дақылдар тізбесі және субсидия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