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72db" w14:textId="af87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2021 жылғы 27 мамырдағы № ҚР ДСМ-47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31 желтоқсандағы № 116 бұйрығы. Қазақстан Республикасының Әділет министрлігінде 2024 жылы 31 желтоқсанда № 35599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2021 жылғы 27 мамырдағы № ҚР ДСМ-47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22833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"Жіті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Стационарға жатқызу тұмау мен ЖРВИ диагностикасы және оларды емдеудің клиникалық хаттамасына сәйкес көрсетілімдер бойынша жүргізіледі.".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