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9d160" w14:textId="539d1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екінші деңгейдегі банктер есептілігінің тізбесін, нысандарын, мерзімдерін және оларды ұсыну қағидаларын бекіту туралы" Қазақстан Республикасы Ұлттық Банкі Басқармасының 2016 жылғы 26 желтоқсандағы № 315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2024 жылғы 24 желтоқсандағы № 80 қаулысы. Қазақстан Республикасының Әділет министрлігінде 2024 жылғы 28 желтоқсанда № 35565 болып тіркелді. Күші жойылды - Қазақстан Республикасы Ұлттық Банкі Басқармасының 2025 жылғы 24 желтоқсандағы № 101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01.01.2025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екінші деңгейдегі банктер есептілігінің тізбесін, нысандарын, мерзімдерін және оларды ұсыну қағидаларын бекіту туралы" Қазақстан Республикасы Ұлттық Банкі Басқармасының 2016 жылғы 26 желтоқсандағы № 315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14832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екінші деңгейдегі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басқарушылардың ірі қатысушылары, екінші деңгейдегі банктер есептілігінің тізбесі;</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екінші деңгейдегі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есептің нысаны;</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екінші деңгейдегі банктің, сақтандыру (қайта сақтандыру) ұйымының, инвестициялық портфельді басқарушының жеке тұлға болып табылатын ірі қатысушысы туралы есептің нысаны;</w:t>
      </w:r>
    </w:p>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екінші деңгейдегі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есептің нысаны;</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және сақтандыру холдингі қатысушысы (акционері) болып табылатын ұйымдар туралы есептің нысаны;</w:t>
      </w:r>
    </w:p>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есептің,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мәліметтердің нысаны;</w:t>
      </w:r>
    </w:p>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байланысты тұлғалармен, оның ішінде үлестес тұлғалармен есепті кезең ішінде жасалған, сондай-ақ есепті күндегі жағдай бойынша қолданыстағы мәмілелер туралы есептің және байланысты тұлғалар, оның ішінде үлестес тұлғалар тізілімінің нысаны;</w:t>
      </w:r>
    </w:p>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шоғырландырылған қаржылық есептілікті жасау жөніндегі жұмыс кестелерінің талдамасы туралы есептің нысаны;</w:t>
      </w:r>
    </w:p>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шоғырландырылған және шоғырландырылмаған қаржылық есептіліктің нысаны және оған түсіндірме жазба;</w:t>
      </w:r>
    </w:p>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екінші деңгейдегі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екінші деңгейдегі банктің, сақтандыру (қайта сақтандыру) ұйымының акциялары санының және (немесе) пайыздық арақатынасының, сондай-ақ акцияларды сатып алу үшін пайдаланылатын қаражат көздерінің өзгеруі туралы есептің нысаны;</w:t>
      </w:r>
    </w:p>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сақтандыру тобына қатысушылардың сақтандыру тобы меншікті капиталының он және одан көп пайызы болатын, есепті күндегі жағдай бойынша қолданыстағы, үшінші тұлғалар (тұлғалар тобы) алдындағы барлық міндеттемелері туралы есептің нысаны;</w:t>
      </w:r>
    </w:p>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есепті кезең ішінде жасалған, сондай-ақ есепті күндегі жағдай бойынша қолданыстағы сақтандыру тобының топ ішіндегі мәмілелері туралы есептің нысаны;</w:t>
      </w:r>
    </w:p>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бас банктің күмәнді және үмітсіз активтерін сатып алатын еншілес ұйымға берілген талап ету құқықтары туралы есептің нысаны;</w:t>
      </w:r>
    </w:p>
    <w:p>
      <w:pPr>
        <w:spacing w:after="0"/>
        <w:ind w:left="0"/>
        <w:jc w:val="both"/>
      </w:pPr>
      <w:r>
        <w:rPr>
          <w:rFonts w:ascii="Times New Roman"/>
          <w:b w:val="false"/>
          <w:i w:val="false"/>
          <w:color w:val="000000"/>
          <w:sz w:val="28"/>
        </w:rPr>
        <w:t>
      14) осы қаулыға 14-қосымшаға сәйкес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есептің нысаны;</w:t>
      </w:r>
    </w:p>
    <w:p>
      <w:pPr>
        <w:spacing w:after="0"/>
        <w:ind w:left="0"/>
        <w:jc w:val="both"/>
      </w:pPr>
      <w:r>
        <w:rPr>
          <w:rFonts w:ascii="Times New Roman"/>
          <w:b w:val="false"/>
          <w:i w:val="false"/>
          <w:color w:val="000000"/>
          <w:sz w:val="28"/>
        </w:rPr>
        <w:t>
      15) осы қаулыға 15-қосымшаға сәйкес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есептің нысаны;</w:t>
      </w:r>
    </w:p>
    <w:p>
      <w:pPr>
        <w:spacing w:after="0"/>
        <w:ind w:left="0"/>
        <w:jc w:val="both"/>
      </w:pPr>
      <w:r>
        <w:rPr>
          <w:rFonts w:ascii="Times New Roman"/>
          <w:b w:val="false"/>
          <w:i w:val="false"/>
          <w:color w:val="000000"/>
          <w:sz w:val="28"/>
        </w:rPr>
        <w:t>
      16) осы қаулыға 16-қосымшаға сәйкес Екінші деңгейдегі банктердің ірі қатысушыларының, банк холдингтерінің,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екінші деңгейдегі банктердің есептілікті ұсыну қағидалары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"2. Екiншi деңгейдегi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басқарушылардың ірі қатысушылары, екінші деңгейдегі банктер Қазақстан Республикасының Ұлттық Банкіне электрондық форматта мынадай есептілікті:</w:t>
      </w:r>
    </w:p>
    <w:bookmarkEnd w:id="3"/>
    <w:p>
      <w:pPr>
        <w:spacing w:after="0"/>
        <w:ind w:left="0"/>
        <w:jc w:val="both"/>
      </w:pPr>
      <w:r>
        <w:rPr>
          <w:rFonts w:ascii="Times New Roman"/>
          <w:b w:val="false"/>
          <w:i w:val="false"/>
          <w:color w:val="000000"/>
          <w:sz w:val="28"/>
        </w:rPr>
        <w:t xml:space="preserve">
      1) екiншi деңгейдегi банктің, сақтандыру (қайта сақтандыру) ұйымының, инвестициялық портфельді басқарушының жеке тұлға болып табылатын ірі қатысушысы осы қаулының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есептілікті жыл сайын, қаржы жылы аяқталған соң күнтізбелік 120 (бір жүз жиырма) күннен кешіктірмей;</w:t>
      </w:r>
    </w:p>
    <w:p>
      <w:pPr>
        <w:spacing w:after="0"/>
        <w:ind w:left="0"/>
        <w:jc w:val="both"/>
      </w:pPr>
      <w:r>
        <w:rPr>
          <w:rFonts w:ascii="Times New Roman"/>
          <w:b w:val="false"/>
          <w:i w:val="false"/>
          <w:color w:val="000000"/>
          <w:sz w:val="28"/>
        </w:rPr>
        <w:t>
      2) екiншi деңгейдегi банктің ірі қатысушысы мәртебесі бар екiншi деңгейдегi банктерді немесе банк холдингін қоспағанда, екiншi деңгейдегi банктің Қазақстан Республикасының резиденті-заңды тұлға болып табылатын ірі қатысушысы, Қазақстан Республикасының резиденті болып табылатын банк холдингі:</w:t>
      </w:r>
    </w:p>
    <w:p>
      <w:pPr>
        <w:spacing w:after="0"/>
        <w:ind w:left="0"/>
        <w:jc w:val="both"/>
      </w:pPr>
      <w:r>
        <w:rPr>
          <w:rFonts w:ascii="Times New Roman"/>
          <w:b w:val="false"/>
          <w:i w:val="false"/>
          <w:color w:val="000000"/>
          <w:sz w:val="28"/>
        </w:rPr>
        <w:t xml:space="preserve">
      осы қаулының 1-тармағының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есептілікті тоқсан сайын, есепті тоқсаннан кейінгі күнтізбелік 30 (отыз) күннен кешіктірмей;</w:t>
      </w:r>
    </w:p>
    <w:p>
      <w:pPr>
        <w:spacing w:after="0"/>
        <w:ind w:left="0"/>
        <w:jc w:val="both"/>
      </w:pPr>
      <w:r>
        <w:rPr>
          <w:rFonts w:ascii="Times New Roman"/>
          <w:b w:val="false"/>
          <w:i w:val="false"/>
          <w:color w:val="000000"/>
          <w:sz w:val="28"/>
        </w:rPr>
        <w:t xml:space="preserve">
      осы қаулының 1-тармағының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есептілікті тоқсан сайын, есепті тоқсаннан кейінгі айдың 10 (оныншы) күнінен кешіктірмей;</w:t>
      </w:r>
    </w:p>
    <w:p>
      <w:pPr>
        <w:spacing w:after="0"/>
        <w:ind w:left="0"/>
        <w:jc w:val="both"/>
      </w:pPr>
      <w:r>
        <w:rPr>
          <w:rFonts w:ascii="Times New Roman"/>
          <w:b w:val="false"/>
          <w:i w:val="false"/>
          <w:color w:val="000000"/>
          <w:sz w:val="28"/>
        </w:rPr>
        <w:t xml:space="preserve">
      3) сақтандыру холдингі мәртебесі бар екiншi деңгейдегi банктерді, сондай-ақ сақтандыру холдингі мәртебесі бар сақтандыру (қайта сақтандыру) ұйымын қоспағанда, Қазақстан Республикасының резиденті болып табылатын сақтандыру холдингі осы қаулының 1-тармағының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есептілікті тоқсан сайын, есепті тоқсаннан кейінгі күнтізбелік 30 (отыз) күннен кешіктірмей;</w:t>
      </w:r>
    </w:p>
    <w:p>
      <w:pPr>
        <w:spacing w:after="0"/>
        <w:ind w:left="0"/>
        <w:jc w:val="both"/>
      </w:pPr>
      <w:r>
        <w:rPr>
          <w:rFonts w:ascii="Times New Roman"/>
          <w:b w:val="false"/>
          <w:i w:val="false"/>
          <w:color w:val="000000"/>
          <w:sz w:val="28"/>
        </w:rPr>
        <w:t xml:space="preserve">
      4) сақтандыру (қайта сақтандыру) ұйымының ірі қатысушысы мәртебесі бар екiншi деңгейдегi банктерді, сондай-ақ сақтандыру (қайта сақтандыру) ұйымының ірі қатысушысы мәртебесі бар сақтандыру (қайта сақтандыру) ұйымын қоспағанда, Қазақстан Республикасының резиденті-заңды тұлға болып табылатын сақтандыру (қайта сақтандыру) ұйымының ірі қатысушысы осы қаулының 1-тармағының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есептілікті - жыл сайын, қаржы жылы аяқталған соң күнтізбелік 30 (отыз) күннен кешіктірмей;</w:t>
      </w:r>
    </w:p>
    <w:p>
      <w:pPr>
        <w:spacing w:after="0"/>
        <w:ind w:left="0"/>
        <w:jc w:val="both"/>
      </w:pPr>
      <w:r>
        <w:rPr>
          <w:rFonts w:ascii="Times New Roman"/>
          <w:b w:val="false"/>
          <w:i w:val="false"/>
          <w:color w:val="000000"/>
          <w:sz w:val="28"/>
        </w:rPr>
        <w:t xml:space="preserve">
      5) сақтандыру (қайта сақтандыру) ұйымының ірі қатысушысы мәртебесі бар екінші деңгейдегі банктерді, сондай-ақ сақтандыру (қайта сақтандыру) ұйымының ірі қатысушысы немесе сақтандыру холдингі мәртебесі бар сақтандыру (қайта сақтандыру) ұйымын қоспағанда, сақтандыру (қайта сақтандыру) ұйымының сақтандыру холдингі болмаған жағдайда, сақтандыру (қайта сақтандыру) ұйымының Қазақстан Республикасының резиденті - заңды тұлға болып табылатын ірі қатысушысы осы қаулының 1-тармағының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есептілікті тоқсан сайын, есепті тоқсаннан кейінгі күнтізбелік 30 (отыз) күннен кешіктірмей;</w:t>
      </w:r>
    </w:p>
    <w:p>
      <w:pPr>
        <w:spacing w:after="0"/>
        <w:ind w:left="0"/>
        <w:jc w:val="both"/>
      </w:pPr>
      <w:r>
        <w:rPr>
          <w:rFonts w:ascii="Times New Roman"/>
          <w:b w:val="false"/>
          <w:i w:val="false"/>
          <w:color w:val="000000"/>
          <w:sz w:val="28"/>
        </w:rPr>
        <w:t xml:space="preserve">
      6) инвестициялық портфельді басқарушының ірі қатысушысы мәртебесі бар екiншi деңгейдегi банктерді қоспағанда, инвестициялық портфельді басқарушының Қазақстан Республикасының резиденті - заңды тұлға болып табылатын ірі қатысушысы осы қаулының 1-тармағының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есептілікті:</w:t>
      </w:r>
    </w:p>
    <w:p>
      <w:pPr>
        <w:spacing w:after="0"/>
        <w:ind w:left="0"/>
        <w:jc w:val="both"/>
      </w:pPr>
      <w:r>
        <w:rPr>
          <w:rFonts w:ascii="Times New Roman"/>
          <w:b w:val="false"/>
          <w:i w:val="false"/>
          <w:color w:val="000000"/>
          <w:sz w:val="28"/>
        </w:rPr>
        <w:t>
      тоқсан сайын, есепті тоқсаннан кейінгі күнтізбелік 30 (отыз) күннен кешіктірмей;</w:t>
      </w:r>
    </w:p>
    <w:p>
      <w:pPr>
        <w:spacing w:after="0"/>
        <w:ind w:left="0"/>
        <w:jc w:val="both"/>
      </w:pPr>
      <w:r>
        <w:rPr>
          <w:rFonts w:ascii="Times New Roman"/>
          <w:b w:val="false"/>
          <w:i w:val="false"/>
          <w:color w:val="000000"/>
          <w:sz w:val="28"/>
        </w:rPr>
        <w:t>
      жыл сайын, қаржы жылы аяқталған соң күнтізбелік 30 (отыз) күннен кешіктірмей;</w:t>
      </w:r>
    </w:p>
    <w:p>
      <w:pPr>
        <w:spacing w:after="0"/>
        <w:ind w:left="0"/>
        <w:jc w:val="both"/>
      </w:pPr>
      <w:r>
        <w:rPr>
          <w:rFonts w:ascii="Times New Roman"/>
          <w:b w:val="false"/>
          <w:i w:val="false"/>
          <w:color w:val="000000"/>
          <w:sz w:val="28"/>
        </w:rPr>
        <w:t xml:space="preserve">
      7) банк конгломератының құрамына кіретін банк холдингі, банк холдингі жоқ екiншi деңгейдегi банк, сақтандыру тобының құрамына кіретін сақтандыру холдингі осы қаулының 1-тармағының </w:t>
      </w:r>
      <w:r>
        <w:rPr>
          <w:rFonts w:ascii="Times New Roman"/>
          <w:b w:val="false"/>
          <w:i w:val="false"/>
          <w:color w:val="000000"/>
          <w:sz w:val="28"/>
        </w:rPr>
        <w:t>8) тармақшасында</w:t>
      </w:r>
      <w:r>
        <w:rPr>
          <w:rFonts w:ascii="Times New Roman"/>
          <w:b w:val="false"/>
          <w:i w:val="false"/>
          <w:color w:val="000000"/>
          <w:sz w:val="28"/>
        </w:rPr>
        <w:t xml:space="preserve"> көзделген есептілікті:</w:t>
      </w:r>
    </w:p>
    <w:p>
      <w:pPr>
        <w:spacing w:after="0"/>
        <w:ind w:left="0"/>
        <w:jc w:val="both"/>
      </w:pPr>
      <w:r>
        <w:rPr>
          <w:rFonts w:ascii="Times New Roman"/>
          <w:b w:val="false"/>
          <w:i w:val="false"/>
          <w:color w:val="000000"/>
          <w:sz w:val="28"/>
        </w:rPr>
        <w:t>
      тоқсан сайын, есепті тоқсаннан кейінгі күнтізбелік 60 (алпыс) күннен кешіктірмей;</w:t>
      </w:r>
    </w:p>
    <w:p>
      <w:pPr>
        <w:spacing w:after="0"/>
        <w:ind w:left="0"/>
        <w:jc w:val="both"/>
      </w:pPr>
      <w:r>
        <w:rPr>
          <w:rFonts w:ascii="Times New Roman"/>
          <w:b w:val="false"/>
          <w:i w:val="false"/>
          <w:color w:val="000000"/>
          <w:sz w:val="28"/>
        </w:rPr>
        <w:t>
      жыл сайын, есепті жылдан кейінгі жылғы 31 (отыз бірінші) мамырдан (қоса алғанда) кешіктірмей;</w:t>
      </w:r>
    </w:p>
    <w:p>
      <w:pPr>
        <w:spacing w:after="0"/>
        <w:ind w:left="0"/>
        <w:jc w:val="both"/>
      </w:pPr>
      <w:r>
        <w:rPr>
          <w:rFonts w:ascii="Times New Roman"/>
          <w:b w:val="false"/>
          <w:i w:val="false"/>
          <w:color w:val="000000"/>
          <w:sz w:val="28"/>
        </w:rPr>
        <w:t xml:space="preserve">
      8) екiншi деңгейдегi банктің Қазақстан Республикасының резиденті-заңды тұлға болып табылатын ірі қатысушысы, Қазақстан Республикасының резиденті болып табылатын банк холдингі, банк холдингі жоқ, банк конгломератының құрамына кіретін екінші деңгейдегі банк, Қазақстан Республикасының резиденті болып табылатын сақтандыру холдингі, екінші деңгейдегі банктерді қоспағанда, инвестициялық портфельді басқарушының Қазақстан Республикасының резиденті - заңды тұлға болып табылатын ірі қатысушысы осы қаулының 1-тармағының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көзделген есептілікті шоғырландырылған қаржылық есептілік бөлігінде:</w:t>
      </w:r>
    </w:p>
    <w:p>
      <w:pPr>
        <w:spacing w:after="0"/>
        <w:ind w:left="0"/>
        <w:jc w:val="both"/>
      </w:pPr>
      <w:r>
        <w:rPr>
          <w:rFonts w:ascii="Times New Roman"/>
          <w:b w:val="false"/>
          <w:i w:val="false"/>
          <w:color w:val="000000"/>
          <w:sz w:val="28"/>
        </w:rPr>
        <w:t>
      тоқсан сайын, есепті тоқсаннан кейінгі күнтізбелік 60 (алпыс) күннен кешіктірмей;</w:t>
      </w:r>
    </w:p>
    <w:p>
      <w:pPr>
        <w:spacing w:after="0"/>
        <w:ind w:left="0"/>
        <w:jc w:val="both"/>
      </w:pPr>
      <w:r>
        <w:rPr>
          <w:rFonts w:ascii="Times New Roman"/>
          <w:b w:val="false"/>
          <w:i w:val="false"/>
          <w:color w:val="000000"/>
          <w:sz w:val="28"/>
        </w:rPr>
        <w:t>
      жыл сайын, есепті жылдан кейінгі жылғы 31 (отыз бірінші) мамырдан (қоса алғанда) кешіктірмей;</w:t>
      </w:r>
    </w:p>
    <w:p>
      <w:pPr>
        <w:spacing w:after="0"/>
        <w:ind w:left="0"/>
        <w:jc w:val="both"/>
      </w:pPr>
      <w:r>
        <w:rPr>
          <w:rFonts w:ascii="Times New Roman"/>
          <w:b w:val="false"/>
          <w:i w:val="false"/>
          <w:color w:val="000000"/>
          <w:sz w:val="28"/>
        </w:rPr>
        <w:t>
      шоғырландырылмаған қаржылық есептілік бөлігінде:</w:t>
      </w:r>
    </w:p>
    <w:p>
      <w:pPr>
        <w:spacing w:after="0"/>
        <w:ind w:left="0"/>
        <w:jc w:val="both"/>
      </w:pPr>
      <w:r>
        <w:rPr>
          <w:rFonts w:ascii="Times New Roman"/>
          <w:b w:val="false"/>
          <w:i w:val="false"/>
          <w:color w:val="000000"/>
          <w:sz w:val="28"/>
        </w:rPr>
        <w:t>
      тоқсан сайын, есепті тоқсаннан кейінгі күнтізбелік 30 (отыз) күннен кешіктірмей;</w:t>
      </w:r>
    </w:p>
    <w:p>
      <w:pPr>
        <w:spacing w:after="0"/>
        <w:ind w:left="0"/>
        <w:jc w:val="both"/>
      </w:pPr>
      <w:r>
        <w:rPr>
          <w:rFonts w:ascii="Times New Roman"/>
          <w:b w:val="false"/>
          <w:i w:val="false"/>
          <w:color w:val="000000"/>
          <w:sz w:val="28"/>
        </w:rPr>
        <w:t>
      жыл сайын, есепті жылдан кейінгі жылғы 31 (отыз бірінші) мамырдан (қоса алғанда) кешіктірмей;</w:t>
      </w:r>
    </w:p>
    <w:p>
      <w:pPr>
        <w:spacing w:after="0"/>
        <w:ind w:left="0"/>
        <w:jc w:val="both"/>
      </w:pPr>
      <w:r>
        <w:rPr>
          <w:rFonts w:ascii="Times New Roman"/>
          <w:b w:val="false"/>
          <w:i w:val="false"/>
          <w:color w:val="000000"/>
          <w:sz w:val="28"/>
        </w:rPr>
        <w:t xml:space="preserve">
      9) сақтандыру (қайта сақтандыру) ұйымының сақтандыру холдингі болмаған жағдайда, сақтандыру (қайта сақтандыру) ұйымының заңды тұлға-резидент болып табылатын ірі қатысушысы осы қаулының 1-тармағының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көзделген есептілікті шоғырландырылмаған қаржылық есептілік бөлігінде:</w:t>
      </w:r>
    </w:p>
    <w:p>
      <w:pPr>
        <w:spacing w:after="0"/>
        <w:ind w:left="0"/>
        <w:jc w:val="both"/>
      </w:pPr>
      <w:r>
        <w:rPr>
          <w:rFonts w:ascii="Times New Roman"/>
          <w:b w:val="false"/>
          <w:i w:val="false"/>
          <w:color w:val="000000"/>
          <w:sz w:val="28"/>
        </w:rPr>
        <w:t>
      тоқсан сайын, есепті тоқсаннан кейінгі күнтізбелік 30 (отыз) күннен кешіктірмей;</w:t>
      </w:r>
    </w:p>
    <w:p>
      <w:pPr>
        <w:spacing w:after="0"/>
        <w:ind w:left="0"/>
        <w:jc w:val="both"/>
      </w:pPr>
      <w:r>
        <w:rPr>
          <w:rFonts w:ascii="Times New Roman"/>
          <w:b w:val="false"/>
          <w:i w:val="false"/>
          <w:color w:val="000000"/>
          <w:sz w:val="28"/>
        </w:rPr>
        <w:t>
      жыл сайын, қаржы жылы аяқталған соң күнтізбелік 120 (бір жүз жиырма) күннен кешіктірмей;</w:t>
      </w:r>
    </w:p>
    <w:p>
      <w:pPr>
        <w:spacing w:after="0"/>
        <w:ind w:left="0"/>
        <w:jc w:val="both"/>
      </w:pPr>
      <w:r>
        <w:rPr>
          <w:rFonts w:ascii="Times New Roman"/>
          <w:b w:val="false"/>
          <w:i w:val="false"/>
          <w:color w:val="000000"/>
          <w:sz w:val="28"/>
        </w:rPr>
        <w:t xml:space="preserve">
      10) екiншi деңгейдегi банктің, сақтандыру (қайта сақтандыру) ұйымының заңды немесе жеке тұлға болып табылатын ірі қатысушысы, банк холдингі, сақтандыру холдингі осы қаулының 1-тармағының </w:t>
      </w:r>
      <w:r>
        <w:rPr>
          <w:rFonts w:ascii="Times New Roman"/>
          <w:b w:val="false"/>
          <w:i w:val="false"/>
          <w:color w:val="000000"/>
          <w:sz w:val="28"/>
        </w:rPr>
        <w:t>10) тармақшасында</w:t>
      </w:r>
      <w:r>
        <w:rPr>
          <w:rFonts w:ascii="Times New Roman"/>
          <w:b w:val="false"/>
          <w:i w:val="false"/>
          <w:color w:val="000000"/>
          <w:sz w:val="28"/>
        </w:rPr>
        <w:t xml:space="preserve"> көзделген есептілікті оған тиесілі акциялардың санын және (немесе) пайыздық арақатынасын өзгерту туралы шешімді қабылдаған күннен бастап күнтізбелік 30 (отыз) күн ішінде;</w:t>
      </w:r>
    </w:p>
    <w:p>
      <w:pPr>
        <w:spacing w:after="0"/>
        <w:ind w:left="0"/>
        <w:jc w:val="both"/>
      </w:pPr>
      <w:r>
        <w:rPr>
          <w:rFonts w:ascii="Times New Roman"/>
          <w:b w:val="false"/>
          <w:i w:val="false"/>
          <w:color w:val="000000"/>
          <w:sz w:val="28"/>
        </w:rPr>
        <w:t xml:space="preserve">
      11) сақтандыру тобының құрамына кіретін сақтандыру холдингі осы қаулының 1-тармағының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көзделген есептілікті тоқсан сайын, есепті тоқсаннан кейінгі күнтізбелік 60 (алпыс) күннен кешіктірмей;</w:t>
      </w:r>
    </w:p>
    <w:p>
      <w:pPr>
        <w:spacing w:after="0"/>
        <w:ind w:left="0"/>
        <w:jc w:val="both"/>
      </w:pPr>
      <w:r>
        <w:rPr>
          <w:rFonts w:ascii="Times New Roman"/>
          <w:b w:val="false"/>
          <w:i w:val="false"/>
          <w:color w:val="000000"/>
          <w:sz w:val="28"/>
        </w:rPr>
        <w:t>
      12) 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Қазақстан Республикасының бейрезидент-сақтандыру холдингі жыл сайын, қаржы жылы аяқталған соң күнтізбелік 150 (бір жүз елу) күннен кешіктірмей - шоғырландырылған, бар болса - шоғырландырылмаған жылдық қаржылық есептілікті және аудиторлық ұйым растаған мемлекеттік немесе орыс тілдерінде оған түсіндірме жазбаны ұсынады.</w:t>
      </w:r>
    </w:p>
    <w:p>
      <w:pPr>
        <w:spacing w:after="0"/>
        <w:ind w:left="0"/>
        <w:jc w:val="both"/>
      </w:pPr>
      <w:r>
        <w:rPr>
          <w:rFonts w:ascii="Times New Roman"/>
          <w:b w:val="false"/>
          <w:i w:val="false"/>
          <w:color w:val="000000"/>
          <w:sz w:val="28"/>
        </w:rPr>
        <w:t>
      Түсіндірме жазба өзі орналасқан елдің тиісті қадағалау органының талаптарына сәйкес жасалады;</w:t>
      </w:r>
    </w:p>
    <w:p>
      <w:pPr>
        <w:spacing w:after="0"/>
        <w:ind w:left="0"/>
        <w:jc w:val="both"/>
      </w:pPr>
      <w:r>
        <w:rPr>
          <w:rFonts w:ascii="Times New Roman"/>
          <w:b w:val="false"/>
          <w:i w:val="false"/>
          <w:color w:val="000000"/>
          <w:sz w:val="28"/>
        </w:rPr>
        <w:t xml:space="preserve">
      13) Қазақстан Республикасының бейрезидент-банк холдингі осы қаулының 1-тармағының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есептілікті тоқсан сайын, есепті тоқсаннан кейінгі айдың 10 (оныншы) күнінен кешіктірмей ұсынады.</w:t>
      </w:r>
    </w:p>
    <w:p>
      <w:pPr>
        <w:spacing w:after="0"/>
        <w:ind w:left="0"/>
        <w:jc w:val="both"/>
      </w:pPr>
      <w:r>
        <w:rPr>
          <w:rFonts w:ascii="Times New Roman"/>
          <w:b w:val="false"/>
          <w:i w:val="false"/>
          <w:color w:val="000000"/>
          <w:sz w:val="28"/>
        </w:rPr>
        <w:t xml:space="preserve">
      14) бас банктің күмәнді және үмітсіз активтерін сатып алатын еншілес ұйымы бар екінші деңгейдегі банктер осы қаулының 1-тармағының </w:t>
      </w:r>
      <w:r>
        <w:rPr>
          <w:rFonts w:ascii="Times New Roman"/>
          <w:b w:val="false"/>
          <w:i w:val="false"/>
          <w:color w:val="000000"/>
          <w:sz w:val="28"/>
        </w:rPr>
        <w:t>13)</w:t>
      </w:r>
      <w:r>
        <w:rPr>
          <w:rFonts w:ascii="Times New Roman"/>
          <w:b w:val="false"/>
          <w:i w:val="false"/>
          <w:color w:val="000000"/>
          <w:sz w:val="28"/>
        </w:rPr>
        <w:t>, 14) және 15) тармақшаларында көзделген есептілікті тоқсан сайын, есепті тоқсаннан кейінгі күнтізбелік 30 (отыз) күннен кешіктірмей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9" w:id="4"/>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14, 15 және 16-қосымшалармен толықтырылсын.</w:t>
      </w:r>
    </w:p>
    <w:bookmarkEnd w:id="4"/>
    <w:bookmarkStart w:name="z10" w:id="5"/>
    <w:p>
      <w:pPr>
        <w:spacing w:after="0"/>
        <w:ind w:left="0"/>
        <w:jc w:val="both"/>
      </w:pPr>
      <w:r>
        <w:rPr>
          <w:rFonts w:ascii="Times New Roman"/>
          <w:b w:val="false"/>
          <w:i w:val="false"/>
          <w:color w:val="000000"/>
          <w:sz w:val="28"/>
        </w:rPr>
        <w:t>
      2. 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6"/>
    <w:bookmarkStart w:name="z12"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7"/>
    <w:bookmarkStart w:name="z13" w:id="8"/>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Қазақстан Республикасы Ұлттық Банкінің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8"/>
    <w:bookmarkStart w:name="z14" w:id="9"/>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жетекшілік ететін орынбасарына жүктелсін.</w:t>
      </w:r>
    </w:p>
    <w:bookmarkEnd w:id="9"/>
    <w:bookmarkStart w:name="z15" w:id="10"/>
    <w:p>
      <w:pPr>
        <w:spacing w:after="0"/>
        <w:ind w:left="0"/>
        <w:jc w:val="both"/>
      </w:pPr>
      <w:r>
        <w:rPr>
          <w:rFonts w:ascii="Times New Roman"/>
          <w:b w:val="false"/>
          <w:i w:val="false"/>
          <w:color w:val="000000"/>
          <w:sz w:val="28"/>
        </w:rPr>
        <w:t>
      4. Осы қаулы 2025 жылғы 1 қаңтардан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80 қаулыға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315 қаулысына</w:t>
            </w:r>
            <w:r>
              <w:br/>
            </w:r>
            <w:r>
              <w:rPr>
                <w:rFonts w:ascii="Times New Roman"/>
                <w:b w:val="false"/>
                <w:i w:val="false"/>
                <w:color w:val="000000"/>
                <w:sz w:val="20"/>
              </w:rPr>
              <w:t>1-қосымша</w:t>
            </w:r>
          </w:p>
        </w:tc>
      </w:tr>
    </w:tbl>
    <w:bookmarkStart w:name="z18" w:id="11"/>
    <w:p>
      <w:pPr>
        <w:spacing w:after="0"/>
        <w:ind w:left="0"/>
        <w:jc w:val="left"/>
      </w:pPr>
      <w:r>
        <w:rPr>
          <w:rFonts w:ascii="Times New Roman"/>
          <w:b/>
          <w:i w:val="false"/>
          <w:color w:val="000000"/>
        </w:rPr>
        <w:t xml:space="preserve"> Екінші деңгейдегі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басқарушылардың ірі қатысушылары, екінші деңгейдегі банктер есептілігінің тізбесі</w:t>
      </w:r>
    </w:p>
    <w:bookmarkEnd w:id="11"/>
    <w:bookmarkStart w:name="z19" w:id="12"/>
    <w:p>
      <w:pPr>
        <w:spacing w:after="0"/>
        <w:ind w:left="0"/>
        <w:jc w:val="both"/>
      </w:pPr>
      <w:r>
        <w:rPr>
          <w:rFonts w:ascii="Times New Roman"/>
          <w:b w:val="false"/>
          <w:i w:val="false"/>
          <w:color w:val="000000"/>
          <w:sz w:val="28"/>
        </w:rPr>
        <w:t>
      Екінші деңгейдегі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басқарушылардың ірі қатысушылары, екінші деңгейдегі банктер есептілігіне мыналар кіреді:</w:t>
      </w:r>
    </w:p>
    <w:bookmarkEnd w:id="12"/>
    <w:bookmarkStart w:name="z20" w:id="13"/>
    <w:p>
      <w:pPr>
        <w:spacing w:after="0"/>
        <w:ind w:left="0"/>
        <w:jc w:val="both"/>
      </w:pPr>
      <w:r>
        <w:rPr>
          <w:rFonts w:ascii="Times New Roman"/>
          <w:b w:val="false"/>
          <w:i w:val="false"/>
          <w:color w:val="000000"/>
          <w:sz w:val="28"/>
        </w:rPr>
        <w:t>
      1) екінші деңгейдегі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есептің нысаны;</w:t>
      </w:r>
    </w:p>
    <w:bookmarkEnd w:id="13"/>
    <w:bookmarkStart w:name="z21" w:id="14"/>
    <w:p>
      <w:pPr>
        <w:spacing w:after="0"/>
        <w:ind w:left="0"/>
        <w:jc w:val="both"/>
      </w:pPr>
      <w:r>
        <w:rPr>
          <w:rFonts w:ascii="Times New Roman"/>
          <w:b w:val="false"/>
          <w:i w:val="false"/>
          <w:color w:val="000000"/>
          <w:sz w:val="28"/>
        </w:rPr>
        <w:t>
      2) екінші деңгейдегі банктің, сақтандыру (қайта сақтандыру) ұйымының, инвестициялық портфельді басқарушының жеке тұлға болып табылатын ірі қатысушысы туралы есептің нысаны;</w:t>
      </w:r>
    </w:p>
    <w:bookmarkEnd w:id="14"/>
    <w:bookmarkStart w:name="z22" w:id="15"/>
    <w:p>
      <w:pPr>
        <w:spacing w:after="0"/>
        <w:ind w:left="0"/>
        <w:jc w:val="both"/>
      </w:pPr>
      <w:r>
        <w:rPr>
          <w:rFonts w:ascii="Times New Roman"/>
          <w:b w:val="false"/>
          <w:i w:val="false"/>
          <w:color w:val="000000"/>
          <w:sz w:val="28"/>
        </w:rPr>
        <w:t>
      3) екінші деңгейдегі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есептің нысаны;</w:t>
      </w:r>
    </w:p>
    <w:bookmarkEnd w:id="15"/>
    <w:bookmarkStart w:name="z23" w:id="16"/>
    <w:p>
      <w:pPr>
        <w:spacing w:after="0"/>
        <w:ind w:left="0"/>
        <w:jc w:val="both"/>
      </w:pPr>
      <w:r>
        <w:rPr>
          <w:rFonts w:ascii="Times New Roman"/>
          <w:b w:val="false"/>
          <w:i w:val="false"/>
          <w:color w:val="000000"/>
          <w:sz w:val="28"/>
        </w:rPr>
        <w:t>
      4) 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және сақтандыру холдингі қатысушысы (акционері) болып табылатын ұйымдар туралы есептің нысаны;</w:t>
      </w:r>
    </w:p>
    <w:bookmarkEnd w:id="16"/>
    <w:bookmarkStart w:name="z24" w:id="17"/>
    <w:p>
      <w:pPr>
        <w:spacing w:after="0"/>
        <w:ind w:left="0"/>
        <w:jc w:val="both"/>
      </w:pPr>
      <w:r>
        <w:rPr>
          <w:rFonts w:ascii="Times New Roman"/>
          <w:b w:val="false"/>
          <w:i w:val="false"/>
          <w:color w:val="000000"/>
          <w:sz w:val="28"/>
        </w:rPr>
        <w:t>
      5)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есептің,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мәліметтердің нысаны;</w:t>
      </w:r>
    </w:p>
    <w:bookmarkEnd w:id="17"/>
    <w:bookmarkStart w:name="z25" w:id="18"/>
    <w:p>
      <w:pPr>
        <w:spacing w:after="0"/>
        <w:ind w:left="0"/>
        <w:jc w:val="both"/>
      </w:pPr>
      <w:r>
        <w:rPr>
          <w:rFonts w:ascii="Times New Roman"/>
          <w:b w:val="false"/>
          <w:i w:val="false"/>
          <w:color w:val="000000"/>
          <w:sz w:val="28"/>
        </w:rPr>
        <w:t>
      6) байланысты тұлғалармен, оның ішінде үлестес тұлғалармен есепті кезең ішінде жасалған, сондай-ақ есепті күндегі жағдай бойынша қолданыстағы мәмілелер туралы есептің және байланысты тұлғалар, оның ішінде үлестес тұлғалар тізілімінің нысаны;</w:t>
      </w:r>
    </w:p>
    <w:bookmarkEnd w:id="18"/>
    <w:bookmarkStart w:name="z26" w:id="19"/>
    <w:p>
      <w:pPr>
        <w:spacing w:after="0"/>
        <w:ind w:left="0"/>
        <w:jc w:val="both"/>
      </w:pPr>
      <w:r>
        <w:rPr>
          <w:rFonts w:ascii="Times New Roman"/>
          <w:b w:val="false"/>
          <w:i w:val="false"/>
          <w:color w:val="000000"/>
          <w:sz w:val="28"/>
        </w:rPr>
        <w:t>
      7) шоғырландырылған қаржылық есептілікті жасау жөніндегі жұмыс кестелерінің талдамасы туралы есептің нысаны;</w:t>
      </w:r>
    </w:p>
    <w:bookmarkEnd w:id="19"/>
    <w:bookmarkStart w:name="z27" w:id="20"/>
    <w:p>
      <w:pPr>
        <w:spacing w:after="0"/>
        <w:ind w:left="0"/>
        <w:jc w:val="both"/>
      </w:pPr>
      <w:r>
        <w:rPr>
          <w:rFonts w:ascii="Times New Roman"/>
          <w:b w:val="false"/>
          <w:i w:val="false"/>
          <w:color w:val="000000"/>
          <w:sz w:val="28"/>
        </w:rPr>
        <w:t>
      8) шоғырландырылған және шоғырландырылмаған қаржылық есептіліктің нысаны және оған түсіндірме жазба;</w:t>
      </w:r>
    </w:p>
    <w:bookmarkEnd w:id="20"/>
    <w:bookmarkStart w:name="z28" w:id="21"/>
    <w:p>
      <w:pPr>
        <w:spacing w:after="0"/>
        <w:ind w:left="0"/>
        <w:jc w:val="both"/>
      </w:pPr>
      <w:r>
        <w:rPr>
          <w:rFonts w:ascii="Times New Roman"/>
          <w:b w:val="false"/>
          <w:i w:val="false"/>
          <w:color w:val="000000"/>
          <w:sz w:val="28"/>
        </w:rPr>
        <w:t>
      9) екінші деңгейдегі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екінші деңгейдегі банктің, сақтандыру (қайта сақтандыру) ұйымының акциялары санының және (немесе) пайыздық арақатынасының, сондай-ақ акцияларды сатып алу үшін пайдаланылатын қаражат көздерінің өзгеруі туралы есептің нысаны;</w:t>
      </w:r>
    </w:p>
    <w:bookmarkEnd w:id="21"/>
    <w:bookmarkStart w:name="z29" w:id="22"/>
    <w:p>
      <w:pPr>
        <w:spacing w:after="0"/>
        <w:ind w:left="0"/>
        <w:jc w:val="both"/>
      </w:pPr>
      <w:r>
        <w:rPr>
          <w:rFonts w:ascii="Times New Roman"/>
          <w:b w:val="false"/>
          <w:i w:val="false"/>
          <w:color w:val="000000"/>
          <w:sz w:val="28"/>
        </w:rPr>
        <w:t>
      10) сақтандыру тобына қатысушылардың сақтандыру тобы меншікті капиталының он және одан көп пайызы болатын, есепті күндегі жағдай бойынша қолданыстағы, үшінші тұлғалар (тұлғалар тобы) алдындағы барлық міндеттемелері туралы есептің нысаны;</w:t>
      </w:r>
    </w:p>
    <w:bookmarkEnd w:id="22"/>
    <w:bookmarkStart w:name="z30" w:id="23"/>
    <w:p>
      <w:pPr>
        <w:spacing w:after="0"/>
        <w:ind w:left="0"/>
        <w:jc w:val="both"/>
      </w:pPr>
      <w:r>
        <w:rPr>
          <w:rFonts w:ascii="Times New Roman"/>
          <w:b w:val="false"/>
          <w:i w:val="false"/>
          <w:color w:val="000000"/>
          <w:sz w:val="28"/>
        </w:rPr>
        <w:t>
      11) есепті кезең ішінде жасалған, сондай-ақ есепті күндегі жағдай бойынша қолданыстағы сақтандыру тобының топ ішіндегі мәмілелері туралы есептің нысаны;</w:t>
      </w:r>
    </w:p>
    <w:bookmarkEnd w:id="23"/>
    <w:bookmarkStart w:name="z31" w:id="24"/>
    <w:p>
      <w:pPr>
        <w:spacing w:after="0"/>
        <w:ind w:left="0"/>
        <w:jc w:val="both"/>
      </w:pPr>
      <w:r>
        <w:rPr>
          <w:rFonts w:ascii="Times New Roman"/>
          <w:b w:val="false"/>
          <w:i w:val="false"/>
          <w:color w:val="000000"/>
          <w:sz w:val="28"/>
        </w:rPr>
        <w:t>
      12) бас банктің күмәнді және үмітсіз активтерін сатып алатын еншілес ұйымға берілген талап ету құқықтары туралы есептің нысаны;</w:t>
      </w:r>
    </w:p>
    <w:bookmarkEnd w:id="24"/>
    <w:bookmarkStart w:name="z32" w:id="25"/>
    <w:p>
      <w:pPr>
        <w:spacing w:after="0"/>
        <w:ind w:left="0"/>
        <w:jc w:val="both"/>
      </w:pPr>
      <w:r>
        <w:rPr>
          <w:rFonts w:ascii="Times New Roman"/>
          <w:b w:val="false"/>
          <w:i w:val="false"/>
          <w:color w:val="000000"/>
          <w:sz w:val="28"/>
        </w:rPr>
        <w:t>
      13)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есептің нысаны;</w:t>
      </w:r>
    </w:p>
    <w:bookmarkEnd w:id="25"/>
    <w:bookmarkStart w:name="z33" w:id="26"/>
    <w:p>
      <w:pPr>
        <w:spacing w:after="0"/>
        <w:ind w:left="0"/>
        <w:jc w:val="both"/>
      </w:pPr>
      <w:r>
        <w:rPr>
          <w:rFonts w:ascii="Times New Roman"/>
          <w:b w:val="false"/>
          <w:i w:val="false"/>
          <w:color w:val="000000"/>
          <w:sz w:val="28"/>
        </w:rPr>
        <w:t>
      14)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есептің нысаны.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80 қаулыға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315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өтеусіз негізде</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36" w:id="27"/>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Бас банктің күмәнді және үмітсіз активтерін сатып алатын еншілес ұйымға берілген талап ету құқықтары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OUSA_01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бас банктің күмәнді және үмітсіз активтерін сатып алатын еншілес ұйымы бар екінші деңгейдегі банктер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тоқсаннан кейінгі күнтізбелік 30 (отыз) күннен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bookmarkStart w:name="z37" w:id="28"/>
    <w:p>
      <w:pPr>
        <w:spacing w:after="0"/>
        <w:ind w:left="0"/>
        <w:jc w:val="both"/>
      </w:pPr>
      <w:r>
        <w:rPr>
          <w:rFonts w:ascii="Times New Roman"/>
          <w:b w:val="false"/>
          <w:i w:val="false"/>
          <w:color w:val="000000"/>
          <w:sz w:val="28"/>
        </w:rPr>
        <w:t>
      1-кесте. Заңды тұлғалар және қызметін бірлескен кәсіпкерлік түрінде жүзеге асыратын дара кәсіпкерлер бойынша кредиттік тарих субъектісі туралы есеп</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немесе қызметін бірлескен кәсіпкерлік түрінде жүзеге асыратын дара кәсіпкердің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бірлескен кәсіпкерлік түрінде жүзеге асыратын дара кәсіпкер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Кредитормен ерекше қатынастармен байланысты болу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29"/>
    <w:p>
      <w:pPr>
        <w:spacing w:after="0"/>
        <w:ind w:left="0"/>
        <w:jc w:val="both"/>
      </w:pPr>
      <w:r>
        <w:rPr>
          <w:rFonts w:ascii="Times New Roman"/>
          <w:b w:val="false"/>
          <w:i w:val="false"/>
          <w:color w:val="000000"/>
          <w:sz w:val="28"/>
        </w:rPr>
        <w:t>
      2-кесте. Қызметін жеке кәсіпкерлік түрінде жүзеге асыратын дара кәсіпкерлерді қосқанда, жеке тұлғалар бойынша кредиттік тарих субъектісі туралы есеп</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Кредитормен ерекше қатынастармен байланысты болу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30"/>
    <w:p>
      <w:pPr>
        <w:spacing w:after="0"/>
        <w:ind w:left="0"/>
        <w:jc w:val="both"/>
      </w:pPr>
      <w:r>
        <w:rPr>
          <w:rFonts w:ascii="Times New Roman"/>
          <w:b w:val="false"/>
          <w:i w:val="false"/>
          <w:color w:val="000000"/>
          <w:sz w:val="28"/>
        </w:rPr>
        <w:t>
      3-кесте. Қарыз (шартты міндеттеме) шарты туралы есеп</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 – қарыз (шартты міндеттеме) шартының тарапы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түрі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өзіндік кәсіпкерлік түрінде жүзеге асыратын дара кәсіпкер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желіге тиесілілігі: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(шартты міндеттемеге) қызмет көрсететін филиал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талаптары бойынша қарыз (шартты міндеттеме) мерзімінің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валюта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валютасымен қарыз (шартты міндеттеме)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жылдық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түрі (белгіленген, өзгермелі)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индекс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мөлшерлеменің жылдық пайызбен мөлшері (өзгермелі мөлшерлеменің белгіленген спреды)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пайызбен өзгермелі индекс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жылдық тиімді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бастапқы мөлшерлеменің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 жылдық тиімді салыстырмалы түрде есептелген сыйақы мөлшерлемесінің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қамтамасыз етудің болмау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(шартты міндеттеменің)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объектісі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сомасының үлесі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қаржыландыру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сомасының үлесі (пайыздармен)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талап ету құқығын беру (сату), қабылдау (сатып алу)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(сату), қабылдау (сатып алу)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берілген (сатылған) (қабылданған (сатып алынған) ұйымның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берілген (сатылған) (қабылданған (сатып алынған)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берілген (сатылған) (қабылданған (сатып алынған) ұйымды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(сату), қабылдау (сатып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(сатып алу) сомасы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31"/>
    <w:p>
      <w:pPr>
        <w:spacing w:after="0"/>
        <w:ind w:left="0"/>
        <w:jc w:val="both"/>
      </w:pPr>
      <w:r>
        <w:rPr>
          <w:rFonts w:ascii="Times New Roman"/>
          <w:b w:val="false"/>
          <w:i w:val="false"/>
          <w:color w:val="000000"/>
          <w:sz w:val="28"/>
        </w:rPr>
        <w:t>
      4-кесте. Қамтамасыз ету туралы есеп</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 нақты тоқтату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 тоқтату негізі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 (кепілдік беруші, кепілгер, сақтандырушы)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түрі (заңды немесе жеке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берушінің (кепілдік берушінің, кепілгердің, сақтандырушының) сәйкестендіру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валюта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құны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қамтамасыз етуді есепке алу шотының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 орналасқан жері (тіркелген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 объектісінің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соңғы бағалау (қайта бағалау)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2"/>
    <w:p>
      <w:pPr>
        <w:spacing w:after="0"/>
        <w:ind w:left="0"/>
        <w:jc w:val="both"/>
      </w:pPr>
      <w:r>
        <w:rPr>
          <w:rFonts w:ascii="Times New Roman"/>
          <w:b w:val="false"/>
          <w:i w:val="false"/>
          <w:color w:val="000000"/>
          <w:sz w:val="28"/>
        </w:rPr>
        <w:t>
      5-кесте. Қамтамасыз етілген қарыздар мен шартты міндеттемелерді сәйкестендіру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үлес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(шартты міндеттемені) кепілмен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(шартты міндеттемені) өтеуге тиесілі кепіл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3"/>
    <w:p>
      <w:pPr>
        <w:spacing w:after="0"/>
        <w:ind w:left="0"/>
        <w:jc w:val="both"/>
      </w:pPr>
      <w:r>
        <w:rPr>
          <w:rFonts w:ascii="Times New Roman"/>
          <w:b w:val="false"/>
          <w:i w:val="false"/>
          <w:color w:val="000000"/>
          <w:sz w:val="28"/>
        </w:rPr>
        <w:t>
      6-кесте. Қарызға (шартты міндеттемеге) қызмет көрсету туралы есеп</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ағымдағы талаптар мен қаражат қозғалысы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есептелді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мен өсімпұлдар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нақты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өтелді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қалдығы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қалдығы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 қалдығы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 шотының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айыбының (айыппұлдың, өсімпұлдың) қалдығы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 бойынша шоттың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шотқа шығару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өтеу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қайта құрылымдау: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құрылымдауды жүргізу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4"/>
    <w:p>
      <w:pPr>
        <w:spacing w:after="0"/>
        <w:ind w:left="0"/>
        <w:jc w:val="both"/>
      </w:pPr>
      <w:r>
        <w:rPr>
          <w:rFonts w:ascii="Times New Roman"/>
          <w:b w:val="false"/>
          <w:i w:val="false"/>
          <w:color w:val="000000"/>
          <w:sz w:val="28"/>
        </w:rPr>
        <w:t>
      7-кесте. Провизиялар және тәуекелдерді бағалау туралы есеп</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 және тәуекелдерді бағалау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нақты қалыптастырылған сомасы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талаптары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қалыптастырылған резервтер (провизиялар) бойынша шоттың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5"/>
    <w:p>
      <w:pPr>
        <w:spacing w:after="0"/>
        <w:ind w:left="0"/>
        <w:jc w:val="both"/>
      </w:pPr>
      <w:r>
        <w:rPr>
          <w:rFonts w:ascii="Times New Roman"/>
          <w:b w:val="false"/>
          <w:i w:val="false"/>
          <w:color w:val="000000"/>
          <w:sz w:val="28"/>
        </w:rPr>
        <w:t>
      8-кесте. Бас банктің күмәнді және үмітсіз активтерін сатып алатын еншілес ұйымның түсімдері мен төлемдері туралы есеп</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активті жақсартуға арналған қаржыландыру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активті басқарудан бас банктің күмәнді және үмітсіз активтерін сатып алатын еншілес ұйымға ақшалай қаражаттың нақты ағыны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осы актив бойынша берешекті өтеу есебіне бас банктің пайдасына жүргізілген төлемдер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банктің күмәнді және үмітсіз активтерін сатып алатын еншілес ұйым активке қатысты, оның ішінде оларды жақсартуға байланысты жүргізген нақты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_________________________________________ </w:t>
      </w:r>
    </w:p>
    <w:p>
      <w:pPr>
        <w:spacing w:after="0"/>
        <w:ind w:left="0"/>
        <w:jc w:val="both"/>
      </w:pPr>
      <w:r>
        <w:rPr>
          <w:rFonts w:ascii="Times New Roman"/>
          <w:b w:val="false"/>
          <w:i w:val="false"/>
          <w:color w:val="000000"/>
          <w:sz w:val="28"/>
        </w:rPr>
        <w:t xml:space="preserve">
      Орындаушы ___________________________________ 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w:t>
      </w:r>
    </w:p>
    <w:p>
      <w:pPr>
        <w:spacing w:after="0"/>
        <w:ind w:left="0"/>
        <w:jc w:val="both"/>
      </w:pPr>
      <w:r>
        <w:rPr>
          <w:rFonts w:ascii="Times New Roman"/>
          <w:b w:val="false"/>
          <w:i w:val="false"/>
          <w:color w:val="000000"/>
          <w:sz w:val="28"/>
        </w:rPr>
        <w:t>
      Күні 20__ жылғы "______" ______________</w:t>
      </w:r>
    </w:p>
    <w:bookmarkStart w:name="z45" w:id="36"/>
    <w:p>
      <w:pPr>
        <w:spacing w:after="0"/>
        <w:ind w:left="0"/>
        <w:jc w:val="both"/>
      </w:pPr>
      <w:r>
        <w:rPr>
          <w:rFonts w:ascii="Times New Roman"/>
          <w:b w:val="false"/>
          <w:i w:val="false"/>
          <w:color w:val="000000"/>
          <w:sz w:val="28"/>
        </w:rPr>
        <w:t>
      Ескертпе: нысан "Бас банктің күмәнді және үмітсіз активтерін сатып алатын еншілес ұйымға берілген талап ету құқықтары туралы есеп" әкімшілік деректерді өтеусіз негізде жинауға арналған нысанын толтыру бойынша түсіндірмеге сәйкес толтырылады.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банктің күмәнді және</w:t>
            </w:r>
            <w:r>
              <w:br/>
            </w:r>
            <w:r>
              <w:rPr>
                <w:rFonts w:ascii="Times New Roman"/>
                <w:b w:val="false"/>
                <w:i w:val="false"/>
                <w:color w:val="000000"/>
                <w:sz w:val="20"/>
              </w:rPr>
              <w:t>үмітсіз активтерін</w:t>
            </w:r>
            <w:r>
              <w:br/>
            </w:r>
            <w:r>
              <w:rPr>
                <w:rFonts w:ascii="Times New Roman"/>
                <w:b w:val="false"/>
                <w:i w:val="false"/>
                <w:color w:val="000000"/>
                <w:sz w:val="20"/>
              </w:rPr>
              <w:t>сатып алатын еншілес ұйымға</w:t>
            </w:r>
            <w:r>
              <w:br/>
            </w:r>
            <w:r>
              <w:rPr>
                <w:rFonts w:ascii="Times New Roman"/>
                <w:b w:val="false"/>
                <w:i w:val="false"/>
                <w:color w:val="000000"/>
                <w:sz w:val="20"/>
              </w:rPr>
              <w:t>берілген талап ету құқықтары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47" w:id="37"/>
    <w:p>
      <w:pPr>
        <w:spacing w:after="0"/>
        <w:ind w:left="0"/>
        <w:jc w:val="left"/>
      </w:pPr>
      <w:r>
        <w:rPr>
          <w:rFonts w:ascii="Times New Roman"/>
          <w:b/>
          <w:i w:val="false"/>
          <w:color w:val="000000"/>
        </w:rPr>
        <w:t xml:space="preserve"> Бас банктің күмәнді және үмітсіз активтерін сатып алатын еншілес ұйымға берілген талап ету құқықтары туралы есеп (индексі – OUSA_01, кезеңділігі – тоқсан сайын) әкімшілік деректерді өтеусіз негізде жинауға арналған нысанын толтыру бойынша түсіндірме</w:t>
      </w:r>
    </w:p>
    <w:bookmarkEnd w:id="37"/>
    <w:bookmarkStart w:name="z48" w:id="38"/>
    <w:p>
      <w:pPr>
        <w:spacing w:after="0"/>
        <w:ind w:left="0"/>
        <w:jc w:val="left"/>
      </w:pPr>
      <w:r>
        <w:rPr>
          <w:rFonts w:ascii="Times New Roman"/>
          <w:b/>
          <w:i w:val="false"/>
          <w:color w:val="000000"/>
        </w:rPr>
        <w:t xml:space="preserve"> 1-тарау. Жалпы ережелер</w:t>
      </w:r>
    </w:p>
    <w:bookmarkEnd w:id="38"/>
    <w:bookmarkStart w:name="z49" w:id="39"/>
    <w:p>
      <w:pPr>
        <w:spacing w:after="0"/>
        <w:ind w:left="0"/>
        <w:jc w:val="both"/>
      </w:pPr>
      <w:r>
        <w:rPr>
          <w:rFonts w:ascii="Times New Roman"/>
          <w:b w:val="false"/>
          <w:i w:val="false"/>
          <w:color w:val="000000"/>
          <w:sz w:val="28"/>
        </w:rPr>
        <w:t>
      1. Осы түсіндірмеде "Бас банктің күмәнді және үмітсіз активтерін сатып алатын еншілес ұйымға берілген талап ету құқықтары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9"/>
    <w:bookmarkStart w:name="z50" w:id="40"/>
    <w:p>
      <w:pPr>
        <w:spacing w:after="0"/>
        <w:ind w:left="0"/>
        <w:jc w:val="both"/>
      </w:pPr>
      <w:r>
        <w:rPr>
          <w:rFonts w:ascii="Times New Roman"/>
          <w:b w:val="false"/>
          <w:i w:val="false"/>
          <w:color w:val="000000"/>
          <w:sz w:val="28"/>
        </w:rPr>
        <w:t>
      2. Нысанды бас банктің күмәнді және үмітсіз активтерін сатып алатын еншілес ұйымы бар екінші деңгейдегі банк тоқсан сайын жасайды</w:t>
      </w:r>
    </w:p>
    <w:bookmarkEnd w:id="40"/>
    <w:bookmarkStart w:name="z51" w:id="41"/>
    <w:p>
      <w:pPr>
        <w:spacing w:after="0"/>
        <w:ind w:left="0"/>
        <w:jc w:val="both"/>
      </w:pPr>
      <w:r>
        <w:rPr>
          <w:rFonts w:ascii="Times New Roman"/>
          <w:b w:val="false"/>
          <w:i w:val="false"/>
          <w:color w:val="000000"/>
          <w:sz w:val="28"/>
        </w:rPr>
        <w:t>
      3. Нысанды толтыру кезінде кодтар Қазақстан Республикасы Ұлттық Банкінің ресми интернет-ресурсында орналастырылған және ол арқылы Нысан берілетін, Қазақстан Республикасы Ұлттық Банкінің қарыздар мен шартты міндеттемелер бойынша есептілікті жинауға арналған ақпараттық жүйесінде пайдаланылатын анықтамалықтардың кодтарына сәйкес көрсетіледі. Нысандағы күндер: "ЖЖЖЖ.КК.АА" форматында көрсетіледі, мұнда "ЖЖЖЖ" - жыл, "КК" - күн, "АА" - ай.</w:t>
      </w:r>
    </w:p>
    <w:bookmarkEnd w:id="41"/>
    <w:bookmarkStart w:name="z52" w:id="42"/>
    <w:p>
      <w:pPr>
        <w:spacing w:after="0"/>
        <w:ind w:left="0"/>
        <w:jc w:val="both"/>
      </w:pPr>
      <w:r>
        <w:rPr>
          <w:rFonts w:ascii="Times New Roman"/>
          <w:b w:val="false"/>
          <w:i w:val="false"/>
          <w:color w:val="000000"/>
          <w:sz w:val="28"/>
        </w:rPr>
        <w:t>
      4. Егер көрсеткіштің атауында басқа валютадағы құнды көрсету көзделмесе, Нысандағы құндық көрсеткіштер үтірден кейін екі таңбасы бар сан форматында, теңгемен (теңге баламасында) көрсетіледі.</w:t>
      </w:r>
    </w:p>
    <w:bookmarkEnd w:id="42"/>
    <w:p>
      <w:pPr>
        <w:spacing w:after="0"/>
        <w:ind w:left="0"/>
        <w:jc w:val="both"/>
      </w:pPr>
      <w:r>
        <w:rPr>
          <w:rFonts w:ascii="Times New Roman"/>
          <w:b w:val="false"/>
          <w:i w:val="false"/>
          <w:color w:val="000000"/>
          <w:sz w:val="28"/>
        </w:rPr>
        <w:t>
      Коэффициенттер мен пайыздар үтірден кейін төрт таңбаны көрсетіп, сан форматында көрсетіледі.</w:t>
      </w:r>
    </w:p>
    <w:bookmarkStart w:name="z53" w:id="43"/>
    <w:p>
      <w:pPr>
        <w:spacing w:after="0"/>
        <w:ind w:left="0"/>
        <w:jc w:val="both"/>
      </w:pPr>
      <w:r>
        <w:rPr>
          <w:rFonts w:ascii="Times New Roman"/>
          <w:b w:val="false"/>
          <w:i w:val="false"/>
          <w:color w:val="000000"/>
          <w:sz w:val="28"/>
        </w:rPr>
        <w:t>
      5. Нысанға басшы немесе есепке қол қою функциясы жүктелген адам қол қояды.</w:t>
      </w:r>
    </w:p>
    <w:bookmarkEnd w:id="43"/>
    <w:bookmarkStart w:name="z54" w:id="44"/>
    <w:p>
      <w:pPr>
        <w:spacing w:after="0"/>
        <w:ind w:left="0"/>
        <w:jc w:val="left"/>
      </w:pPr>
      <w:r>
        <w:rPr>
          <w:rFonts w:ascii="Times New Roman"/>
          <w:b/>
          <w:i w:val="false"/>
          <w:color w:val="000000"/>
        </w:rPr>
        <w:t xml:space="preserve"> 2-тарау. Нысанды толтыру бойынша түсіндірме</w:t>
      </w:r>
    </w:p>
    <w:bookmarkEnd w:id="44"/>
    <w:bookmarkStart w:name="z55" w:id="45"/>
    <w:p>
      <w:pPr>
        <w:spacing w:after="0"/>
        <w:ind w:left="0"/>
        <w:jc w:val="both"/>
      </w:pPr>
      <w:r>
        <w:rPr>
          <w:rFonts w:ascii="Times New Roman"/>
          <w:b w:val="false"/>
          <w:i w:val="false"/>
          <w:color w:val="000000"/>
          <w:sz w:val="28"/>
        </w:rPr>
        <w:t>
      6. 1 және 2-кестелерді толтыру кезінде Қазақстан Республикасы Ұлттық Банкінің ақпараттық жүйесінде орналастырылған "Ұйымдық-құқықтық нысаны", "Меншік нысаны", "Сәйкестендіргіштің түрлері", "Экономика секторлары", "Жынысы" анықтамалықтары пайдаланылады.</w:t>
      </w:r>
    </w:p>
    <w:bookmarkEnd w:id="45"/>
    <w:bookmarkStart w:name="z56" w:id="46"/>
    <w:p>
      <w:pPr>
        <w:spacing w:after="0"/>
        <w:ind w:left="0"/>
        <w:jc w:val="both"/>
      </w:pPr>
      <w:r>
        <w:rPr>
          <w:rFonts w:ascii="Times New Roman"/>
          <w:b w:val="false"/>
          <w:i w:val="false"/>
          <w:color w:val="000000"/>
          <w:sz w:val="28"/>
        </w:rPr>
        <w:t>
      7. 1 және 2-кестеде Қазақстан Республикасының резиденті және бейрезиденті заңды және жеке тұлғалар, оның ішінде дара кәсіпкерлер болып табылатын кредиттік тарих субъектілері туралы мәліметтер көрсетіледі.</w:t>
      </w:r>
    </w:p>
    <w:bookmarkEnd w:id="46"/>
    <w:p>
      <w:pPr>
        <w:spacing w:after="0"/>
        <w:ind w:left="0"/>
        <w:jc w:val="both"/>
      </w:pPr>
      <w:r>
        <w:rPr>
          <w:rFonts w:ascii="Times New Roman"/>
          <w:b w:val="false"/>
          <w:i w:val="false"/>
          <w:color w:val="000000"/>
          <w:sz w:val="28"/>
        </w:rPr>
        <w:t>
      Автоматты тәсілмен жасалған кері репо операциялары бойынша кредиттік тарих субъектісі ретінде осы мәмілелер жасалған қор биржасы көрсетіледі.</w:t>
      </w:r>
    </w:p>
    <w:p>
      <w:pPr>
        <w:spacing w:after="0"/>
        <w:ind w:left="0"/>
        <w:jc w:val="both"/>
      </w:pPr>
      <w:r>
        <w:rPr>
          <w:rFonts w:ascii="Times New Roman"/>
          <w:b w:val="false"/>
          <w:i w:val="false"/>
          <w:color w:val="000000"/>
          <w:sz w:val="28"/>
        </w:rPr>
        <w:t>
      Кредитор принципал рөлін атқарған жағдайда ғана кредиттік тарих субъектісі ретінде өзін кредитор деп көрсетуге рұқсат етіледі.</w:t>
      </w:r>
    </w:p>
    <w:p>
      <w:pPr>
        <w:spacing w:after="0"/>
        <w:ind w:left="0"/>
        <w:jc w:val="both"/>
      </w:pPr>
      <w:r>
        <w:rPr>
          <w:rFonts w:ascii="Times New Roman"/>
          <w:b w:val="false"/>
          <w:i w:val="false"/>
          <w:color w:val="000000"/>
          <w:sz w:val="28"/>
        </w:rPr>
        <w:t>
      Белгілі бір көрсеткіш бойынша деректер өзгерген кезде тиісті ақпарат өзгеріс болған жағдай бойынша есепті күні жаңартуға жатады.</w:t>
      </w:r>
    </w:p>
    <w:bookmarkStart w:name="z57" w:id="47"/>
    <w:p>
      <w:pPr>
        <w:spacing w:after="0"/>
        <w:ind w:left="0"/>
        <w:jc w:val="both"/>
      </w:pPr>
      <w:r>
        <w:rPr>
          <w:rFonts w:ascii="Times New Roman"/>
          <w:b w:val="false"/>
          <w:i w:val="false"/>
          <w:color w:val="000000"/>
          <w:sz w:val="28"/>
        </w:rPr>
        <w:t>
      8. 1-кестенің 3, 4, 5.1, 6 және 7-жолдарында және 2-кестенің 3, 4,1 және 5-жолдарында мәндер анықтамалықтан алынады.</w:t>
      </w:r>
    </w:p>
    <w:bookmarkEnd w:id="47"/>
    <w:bookmarkStart w:name="z58" w:id="48"/>
    <w:p>
      <w:pPr>
        <w:spacing w:after="0"/>
        <w:ind w:left="0"/>
        <w:jc w:val="both"/>
      </w:pPr>
      <w:r>
        <w:rPr>
          <w:rFonts w:ascii="Times New Roman"/>
          <w:b w:val="false"/>
          <w:i w:val="false"/>
          <w:color w:val="000000"/>
          <w:sz w:val="28"/>
        </w:rPr>
        <w:t>
      9. 1-кестенің 5-жолында және 2-кестенің 4-жолында кредиттік тарихтың бір субъектісі бойынша бірнеше жаңартылған мәндерді бір мезгілде көрсетуге рұқсат етіледі.</w:t>
      </w:r>
    </w:p>
    <w:bookmarkEnd w:id="48"/>
    <w:p>
      <w:pPr>
        <w:spacing w:after="0"/>
        <w:ind w:left="0"/>
        <w:jc w:val="both"/>
      </w:pPr>
      <w:r>
        <w:rPr>
          <w:rFonts w:ascii="Times New Roman"/>
          <w:b w:val="false"/>
          <w:i w:val="false"/>
          <w:color w:val="000000"/>
          <w:sz w:val="28"/>
        </w:rPr>
        <w:t>
      1-кестенің 1, 2, 3, 4, 6, 7 және 8-жолдарында және 2-кестенің 1, 2, 3, 5 және 6-жолдарында бір кредиттік тарих субъектісіне бір ғана жаңартылған мән сәйкес келеді.</w:t>
      </w:r>
    </w:p>
    <w:bookmarkStart w:name="z59" w:id="49"/>
    <w:p>
      <w:pPr>
        <w:spacing w:after="0"/>
        <w:ind w:left="0"/>
        <w:jc w:val="both"/>
      </w:pPr>
      <w:r>
        <w:rPr>
          <w:rFonts w:ascii="Times New Roman"/>
          <w:b w:val="false"/>
          <w:i w:val="false"/>
          <w:color w:val="000000"/>
          <w:sz w:val="28"/>
        </w:rPr>
        <w:t>
      10. 1-кестенің 2-жолында егер кредиттік тарих субъектісі бірлескен кәсіпкерлік түрінде дара кәсіпкерлікті жүзеге асыратын дара кәсіпкер болып табылса, "1" мәні, өзге жағдайда "0" көрсетіледі немесе көрсеткіш берілмейді.</w:t>
      </w:r>
    </w:p>
    <w:bookmarkEnd w:id="49"/>
    <w:bookmarkStart w:name="z60" w:id="50"/>
    <w:p>
      <w:pPr>
        <w:spacing w:after="0"/>
        <w:ind w:left="0"/>
        <w:jc w:val="both"/>
      </w:pPr>
      <w:r>
        <w:rPr>
          <w:rFonts w:ascii="Times New Roman"/>
          <w:b w:val="false"/>
          <w:i w:val="false"/>
          <w:color w:val="000000"/>
          <w:sz w:val="28"/>
        </w:rPr>
        <w:t>
      11. 1-кестенің 3-жолында көрсеткіш Қазақстан Республикасының аумағында тіркелген барлық кредиттік тарих субъектілері үшін толтыруға міндетті болып табылады.</w:t>
      </w:r>
    </w:p>
    <w:bookmarkEnd w:id="50"/>
    <w:bookmarkStart w:name="z61" w:id="51"/>
    <w:p>
      <w:pPr>
        <w:spacing w:after="0"/>
        <w:ind w:left="0"/>
        <w:jc w:val="both"/>
      </w:pPr>
      <w:r>
        <w:rPr>
          <w:rFonts w:ascii="Times New Roman"/>
          <w:b w:val="false"/>
          <w:i w:val="false"/>
          <w:color w:val="000000"/>
          <w:sz w:val="28"/>
        </w:rPr>
        <w:t>
      12. 2-кестенің 2 және 3-жолдарында көрсеткіштер Қазақстан Республикасының бейрезиденттері болып табылатын барлық кредиттік тарих субъектілері үшін толтыруға міндетті болып табылады.</w:t>
      </w:r>
    </w:p>
    <w:bookmarkEnd w:id="51"/>
    <w:bookmarkStart w:name="z62" w:id="52"/>
    <w:p>
      <w:pPr>
        <w:spacing w:after="0"/>
        <w:ind w:left="0"/>
        <w:jc w:val="both"/>
      </w:pPr>
      <w:r>
        <w:rPr>
          <w:rFonts w:ascii="Times New Roman"/>
          <w:b w:val="false"/>
          <w:i w:val="false"/>
          <w:color w:val="000000"/>
          <w:sz w:val="28"/>
        </w:rPr>
        <w:t>
      13. 1-кестенің 4-жолында көрсеткіш заңды тұлғалар болып табылатын барлық кредиттік тарих субъектілері үшін толтыруға міндетті болып табылады.</w:t>
      </w:r>
    </w:p>
    <w:bookmarkEnd w:id="52"/>
    <w:bookmarkStart w:name="z63" w:id="53"/>
    <w:p>
      <w:pPr>
        <w:spacing w:after="0"/>
        <w:ind w:left="0"/>
        <w:jc w:val="both"/>
      </w:pPr>
      <w:r>
        <w:rPr>
          <w:rFonts w:ascii="Times New Roman"/>
          <w:b w:val="false"/>
          <w:i w:val="false"/>
          <w:color w:val="000000"/>
          <w:sz w:val="28"/>
        </w:rPr>
        <w:t>
      14. 1-кестенің 5-жолында және 2-кестенің 4-жолында бір кредиттік тарих субъектісі бойынша бір түрдің тек бір ғана жаңартылған сәйкестендіргішін көрсетуге рұқсат етіледі. Әрбір түрдің сәйкестендіргіші кредиттік тарих субъектісі үшін бірегей болып табылады.</w:t>
      </w:r>
    </w:p>
    <w:bookmarkEnd w:id="53"/>
    <w:p>
      <w:pPr>
        <w:spacing w:after="0"/>
        <w:ind w:left="0"/>
        <w:jc w:val="both"/>
      </w:pPr>
      <w:r>
        <w:rPr>
          <w:rFonts w:ascii="Times New Roman"/>
          <w:b w:val="false"/>
          <w:i w:val="false"/>
          <w:color w:val="000000"/>
          <w:sz w:val="28"/>
        </w:rPr>
        <w:t>
      Сәйкестендіргіштің көрсеткіштерін толтыру кезінде 1-кестенің 5-жолында және 2-кестенің 4-жолында кредиттік тарихтың барлық субъектілері үшін міндетті түрде:</w:t>
      </w:r>
    </w:p>
    <w:p>
      <w:pPr>
        <w:spacing w:after="0"/>
        <w:ind w:left="0"/>
        <w:jc w:val="both"/>
      </w:pPr>
      <w:r>
        <w:rPr>
          <w:rFonts w:ascii="Times New Roman"/>
          <w:b w:val="false"/>
          <w:i w:val="false"/>
          <w:color w:val="000000"/>
          <w:sz w:val="28"/>
        </w:rPr>
        <w:t>
      Қазақстан Республикасының резиденттері бойынша - жеке сәйкестендіру нөмірі (жеке тұлға, оның ішінде қызметін өзіндік кәсіпкерлік түрінде жүзеге асыратын дара кәсіпкер үшін) немесе бизнес-сәйкестендіру нөмірі (қызметін бірлескен кәсіпкерлік түрінде жүзеге асыратын заңды тұлға және дара кәсіпкер үшін);</w:t>
      </w:r>
    </w:p>
    <w:p>
      <w:pPr>
        <w:spacing w:after="0"/>
        <w:ind w:left="0"/>
        <w:jc w:val="both"/>
      </w:pPr>
      <w:r>
        <w:rPr>
          <w:rFonts w:ascii="Times New Roman"/>
          <w:b w:val="false"/>
          <w:i w:val="false"/>
          <w:color w:val="000000"/>
          <w:sz w:val="28"/>
        </w:rPr>
        <w:t>
      Қазақстан Республикасының бейрезиденттері бойынша - баламалы сәйкестендіру нөмірі көрсетіледі.</w:t>
      </w:r>
    </w:p>
    <w:p>
      <w:pPr>
        <w:spacing w:after="0"/>
        <w:ind w:left="0"/>
        <w:jc w:val="both"/>
      </w:pPr>
      <w:r>
        <w:rPr>
          <w:rFonts w:ascii="Times New Roman"/>
          <w:b w:val="false"/>
          <w:i w:val="false"/>
          <w:color w:val="000000"/>
          <w:sz w:val="28"/>
        </w:rPr>
        <w:t>
      Қарыз (шартты міндеттеме) шарты 2013 жылғы 1 қаңтарға дейін жасалған Қазақстан Республикасының резиденттері болып табылатын кредиттік тарих субъектілері бойынша салық төлеушінің тіркеу нөмірі міндетті түрде көрсетіледі.</w:t>
      </w:r>
    </w:p>
    <w:p>
      <w:pPr>
        <w:spacing w:after="0"/>
        <w:ind w:left="0"/>
        <w:jc w:val="both"/>
      </w:pPr>
      <w:r>
        <w:rPr>
          <w:rFonts w:ascii="Times New Roman"/>
          <w:b w:val="false"/>
          <w:i w:val="false"/>
          <w:color w:val="000000"/>
          <w:sz w:val="28"/>
        </w:rPr>
        <w:t>
      Кредиттік тарих субъектісінің резиденттік белгісі өзгерген кезде ол бойынша сәйкестендіргіштердің бұрынғы өзара байланысын сақтау мақсатында жеке сәйкестендіру нөмірімен немесе бизнес-сәйкестендіру нөмірімен қатар баламалы сәйкестендіру нөмірі көрсетіледі.</w:t>
      </w:r>
    </w:p>
    <w:bookmarkStart w:name="z64" w:id="54"/>
    <w:p>
      <w:pPr>
        <w:spacing w:after="0"/>
        <w:ind w:left="0"/>
        <w:jc w:val="both"/>
      </w:pPr>
      <w:r>
        <w:rPr>
          <w:rFonts w:ascii="Times New Roman"/>
          <w:b w:val="false"/>
          <w:i w:val="false"/>
          <w:color w:val="000000"/>
          <w:sz w:val="28"/>
        </w:rPr>
        <w:t>
      15. 1-кестенің 8-жолында және 2-кестенің 6-жолында:</w:t>
      </w:r>
    </w:p>
    <w:bookmarkEnd w:id="54"/>
    <w:p>
      <w:pPr>
        <w:spacing w:after="0"/>
        <w:ind w:left="0"/>
        <w:jc w:val="both"/>
      </w:pPr>
      <w:r>
        <w:rPr>
          <w:rFonts w:ascii="Times New Roman"/>
          <w:b w:val="false"/>
          <w:i w:val="false"/>
          <w:color w:val="000000"/>
          <w:sz w:val="28"/>
        </w:rPr>
        <w:t>
      егер кредиттік тарих субъектісі кредитормен ерекше қатынастармен байланысты тұлғаларға жататын болса - "1";</w:t>
      </w:r>
    </w:p>
    <w:p>
      <w:pPr>
        <w:spacing w:after="0"/>
        <w:ind w:left="0"/>
        <w:jc w:val="both"/>
      </w:pPr>
      <w:r>
        <w:rPr>
          <w:rFonts w:ascii="Times New Roman"/>
          <w:b w:val="false"/>
          <w:i w:val="false"/>
          <w:color w:val="000000"/>
          <w:sz w:val="28"/>
        </w:rPr>
        <w:t>
      егер осы тармақтың екінші абзацында көрсетілген кредиттік тарих субъектісі болып табылмаса - "0" мәні көрсетіледі.</w:t>
      </w:r>
    </w:p>
    <w:bookmarkStart w:name="z65" w:id="55"/>
    <w:p>
      <w:pPr>
        <w:spacing w:after="0"/>
        <w:ind w:left="0"/>
        <w:jc w:val="both"/>
      </w:pPr>
      <w:r>
        <w:rPr>
          <w:rFonts w:ascii="Times New Roman"/>
          <w:b w:val="false"/>
          <w:i w:val="false"/>
          <w:color w:val="000000"/>
          <w:sz w:val="28"/>
        </w:rPr>
        <w:t>
      16. 1-кестенің 9-жолында және 2-кестенің 7-жолында кредиттік тарих субъектісі туралы мәліметтер ескерілген жағдай бойынша күн көрсетіледі.</w:t>
      </w:r>
    </w:p>
    <w:bookmarkEnd w:id="55"/>
    <w:bookmarkStart w:name="z66" w:id="56"/>
    <w:p>
      <w:pPr>
        <w:spacing w:after="0"/>
        <w:ind w:left="0"/>
        <w:jc w:val="both"/>
      </w:pPr>
      <w:r>
        <w:rPr>
          <w:rFonts w:ascii="Times New Roman"/>
          <w:b w:val="false"/>
          <w:i w:val="false"/>
          <w:color w:val="000000"/>
          <w:sz w:val="28"/>
        </w:rPr>
        <w:t>
      17. Нысанды толтыру кезінде қарыздар мен шартты міндеттемелер бойынша есептілікті жинауға арналған Қазақстан Республикасы Ұлттық Банкінің ақпараттық жүйесінде орналастырылған мынадай анықтамалықтар:</w:t>
      </w:r>
    </w:p>
    <w:bookmarkEnd w:id="56"/>
    <w:p>
      <w:pPr>
        <w:spacing w:after="0"/>
        <w:ind w:left="0"/>
        <w:jc w:val="both"/>
      </w:pPr>
      <w:r>
        <w:rPr>
          <w:rFonts w:ascii="Times New Roman"/>
          <w:b w:val="false"/>
          <w:i w:val="false"/>
          <w:color w:val="000000"/>
          <w:sz w:val="28"/>
        </w:rPr>
        <w:t>
      кредиттік тарих субъектісінің түрлері (рөлдері);</w:t>
      </w:r>
    </w:p>
    <w:p>
      <w:pPr>
        <w:spacing w:after="0"/>
        <w:ind w:left="0"/>
        <w:jc w:val="both"/>
      </w:pPr>
      <w:r>
        <w:rPr>
          <w:rFonts w:ascii="Times New Roman"/>
          <w:b w:val="false"/>
          <w:i w:val="false"/>
          <w:color w:val="000000"/>
          <w:sz w:val="28"/>
        </w:rPr>
        <w:t>
      сәйкестендіргіштің түрлері;</w:t>
      </w:r>
    </w:p>
    <w:p>
      <w:pPr>
        <w:spacing w:after="0"/>
        <w:ind w:left="0"/>
        <w:jc w:val="both"/>
      </w:pPr>
      <w:r>
        <w:rPr>
          <w:rFonts w:ascii="Times New Roman"/>
          <w:b w:val="false"/>
          <w:i w:val="false"/>
          <w:color w:val="000000"/>
          <w:sz w:val="28"/>
        </w:rPr>
        <w:t>
      қарыздың, шартты міндеттеменің түрлері;</w:t>
      </w:r>
    </w:p>
    <w:p>
      <w:pPr>
        <w:spacing w:after="0"/>
        <w:ind w:left="0"/>
        <w:jc w:val="both"/>
      </w:pPr>
      <w:r>
        <w:rPr>
          <w:rFonts w:ascii="Times New Roman"/>
          <w:b w:val="false"/>
          <w:i w:val="false"/>
          <w:color w:val="000000"/>
          <w:sz w:val="28"/>
        </w:rPr>
        <w:t>
      филиалдар;</w:t>
      </w:r>
    </w:p>
    <w:p>
      <w:pPr>
        <w:spacing w:after="0"/>
        <w:ind w:left="0"/>
        <w:jc w:val="both"/>
      </w:pPr>
      <w:r>
        <w:rPr>
          <w:rFonts w:ascii="Times New Roman"/>
          <w:b w:val="false"/>
          <w:i w:val="false"/>
          <w:color w:val="000000"/>
          <w:sz w:val="28"/>
        </w:rPr>
        <w:t>
      валюта түрлері;</w:t>
      </w:r>
    </w:p>
    <w:p>
      <w:pPr>
        <w:spacing w:after="0"/>
        <w:ind w:left="0"/>
        <w:jc w:val="both"/>
      </w:pPr>
      <w:r>
        <w:rPr>
          <w:rFonts w:ascii="Times New Roman"/>
          <w:b w:val="false"/>
          <w:i w:val="false"/>
          <w:color w:val="000000"/>
          <w:sz w:val="28"/>
        </w:rPr>
        <w:t>
      мөлшерлемелердің түрлері;</w:t>
      </w:r>
    </w:p>
    <w:p>
      <w:pPr>
        <w:spacing w:after="0"/>
        <w:ind w:left="0"/>
        <w:jc w:val="both"/>
      </w:pPr>
      <w:r>
        <w:rPr>
          <w:rFonts w:ascii="Times New Roman"/>
          <w:b w:val="false"/>
          <w:i w:val="false"/>
          <w:color w:val="000000"/>
          <w:sz w:val="28"/>
        </w:rPr>
        <w:t>
      өзгермелі индекстер;</w:t>
      </w:r>
    </w:p>
    <w:p>
      <w:pPr>
        <w:spacing w:after="0"/>
        <w:ind w:left="0"/>
        <w:jc w:val="both"/>
      </w:pPr>
      <w:r>
        <w:rPr>
          <w:rFonts w:ascii="Times New Roman"/>
          <w:b w:val="false"/>
          <w:i w:val="false"/>
          <w:color w:val="000000"/>
          <w:sz w:val="28"/>
        </w:rPr>
        <w:t>
      кредиттеу мақсаты;</w:t>
      </w:r>
    </w:p>
    <w:p>
      <w:pPr>
        <w:spacing w:after="0"/>
        <w:ind w:left="0"/>
        <w:jc w:val="both"/>
      </w:pPr>
      <w:r>
        <w:rPr>
          <w:rFonts w:ascii="Times New Roman"/>
          <w:b w:val="false"/>
          <w:i w:val="false"/>
          <w:color w:val="000000"/>
          <w:sz w:val="28"/>
        </w:rPr>
        <w:t>
      кредиттеу объектілері;</w:t>
      </w:r>
    </w:p>
    <w:p>
      <w:pPr>
        <w:spacing w:after="0"/>
        <w:ind w:left="0"/>
        <w:jc w:val="both"/>
      </w:pPr>
      <w:r>
        <w:rPr>
          <w:rFonts w:ascii="Times New Roman"/>
          <w:b w:val="false"/>
          <w:i w:val="false"/>
          <w:color w:val="000000"/>
          <w:sz w:val="28"/>
        </w:rPr>
        <w:t>
      қаржыландыру көздері;</w:t>
      </w:r>
    </w:p>
    <w:p>
      <w:pPr>
        <w:spacing w:after="0"/>
        <w:ind w:left="0"/>
        <w:jc w:val="both"/>
      </w:pPr>
      <w:r>
        <w:rPr>
          <w:rFonts w:ascii="Times New Roman"/>
          <w:b w:val="false"/>
          <w:i w:val="false"/>
          <w:color w:val="000000"/>
          <w:sz w:val="28"/>
        </w:rPr>
        <w:t>
      беру (сату), қабылдау (сатып алу) белгілері;</w:t>
      </w:r>
    </w:p>
    <w:p>
      <w:pPr>
        <w:spacing w:after="0"/>
        <w:ind w:left="0"/>
        <w:jc w:val="both"/>
      </w:pPr>
      <w:r>
        <w:rPr>
          <w:rFonts w:ascii="Times New Roman"/>
          <w:b w:val="false"/>
          <w:i w:val="false"/>
          <w:color w:val="000000"/>
          <w:sz w:val="28"/>
        </w:rPr>
        <w:t>
      талап ету құқықтары берілген (сатылған) (олардан қабылданған (сатып алынған) ұйымдардың типтері пайдаланылады.</w:t>
      </w:r>
    </w:p>
    <w:bookmarkStart w:name="z67" w:id="57"/>
    <w:p>
      <w:pPr>
        <w:spacing w:after="0"/>
        <w:ind w:left="0"/>
        <w:jc w:val="both"/>
      </w:pPr>
      <w:r>
        <w:rPr>
          <w:rFonts w:ascii="Times New Roman"/>
          <w:b w:val="false"/>
          <w:i w:val="false"/>
          <w:color w:val="000000"/>
          <w:sz w:val="28"/>
        </w:rPr>
        <w:t>
      18. 3-кестеде кредитордың кредиттік тарих субъектісімен кредиттік тарих субъектісі және кредитор арасында жасалған шартқа орай қалыптасқан барлық өзара қатынастары және Қазақстан Республикасының заңнамасына сәйкес өзге де қатынастары туралы мәліметтер беріледі.</w:t>
      </w:r>
    </w:p>
    <w:bookmarkEnd w:id="57"/>
    <w:p>
      <w:pPr>
        <w:spacing w:after="0"/>
        <w:ind w:left="0"/>
        <w:jc w:val="both"/>
      </w:pPr>
      <w:r>
        <w:rPr>
          <w:rFonts w:ascii="Times New Roman"/>
          <w:b w:val="false"/>
          <w:i w:val="false"/>
          <w:color w:val="000000"/>
          <w:sz w:val="28"/>
        </w:rPr>
        <w:t>
      Мәліметтер баланстан есептен шығарылған және (немесе) сенімгерлік басқаруға берілген, есепті кезеңде өтелген, кешірілген немесе сатылған және барлық шартты міндеттемелерді қоса алғанда, есепті кезеңде жасалған және (немесе) есепті кезеңде қолданыста болған немесе қолданыcын тоқтатқан барлық қарыз (шартты міндеттеме) шарттары бойынша және барлық шартты міндеттемелер бойынша ұсынылады.</w:t>
      </w:r>
    </w:p>
    <w:p>
      <w:pPr>
        <w:spacing w:after="0"/>
        <w:ind w:left="0"/>
        <w:jc w:val="both"/>
      </w:pPr>
      <w:r>
        <w:rPr>
          <w:rFonts w:ascii="Times New Roman"/>
          <w:b w:val="false"/>
          <w:i w:val="false"/>
          <w:color w:val="000000"/>
          <w:sz w:val="28"/>
        </w:rPr>
        <w:t>
      3-кесте мақсатында төлем карточкаларына төлем карточкасын шығару шартында белгіленген тұрақты лимит шегінде төлем карточкасын ұстаушыларға берілетін және кредитордың мақұлдауын талап етпейтін қарыздар жатады. Қарыз алушы сұратқан әрбір қарыз үшін кредитор белгілейтін ауыспалы лимит шеңберінде төлем карточкаларын ұстаушыларға берілетін қарыздар 3-кестеде кредиттік желі шеңберінде берілетін қарыздар ретінде сыныпталады.</w:t>
      </w:r>
    </w:p>
    <w:p>
      <w:pPr>
        <w:spacing w:after="0"/>
        <w:ind w:left="0"/>
        <w:jc w:val="both"/>
      </w:pPr>
      <w:r>
        <w:rPr>
          <w:rFonts w:ascii="Times New Roman"/>
          <w:b w:val="false"/>
          <w:i w:val="false"/>
          <w:color w:val="000000"/>
          <w:sz w:val="28"/>
        </w:rPr>
        <w:t>
      Қарыздар мен шартты міндеттемелер бойынша есептілікті жинауға арналған Қазақстан Республикасы Ұлттық Банкінің ақпараттық жүйесіндегі кредиттік тарих субъектісімен қарыздың (шартты міндеттеменің) байланысы субъектінің сәйкестендіргіші бойынша белгіленеді.</w:t>
      </w:r>
    </w:p>
    <w:p>
      <w:pPr>
        <w:spacing w:after="0"/>
        <w:ind w:left="0"/>
        <w:jc w:val="both"/>
      </w:pPr>
      <w:r>
        <w:rPr>
          <w:rFonts w:ascii="Times New Roman"/>
          <w:b w:val="false"/>
          <w:i w:val="false"/>
          <w:color w:val="000000"/>
          <w:sz w:val="28"/>
        </w:rPr>
        <w:t>
      Белгiлi бiр көрсеткiш бойынша деректер өзгерген кезде тиiстi ақпарат өзгерiс болған жағдай бойынша есептi күнге жаңартылуға тиiс.</w:t>
      </w:r>
    </w:p>
    <w:bookmarkStart w:name="z68" w:id="58"/>
    <w:p>
      <w:pPr>
        <w:spacing w:after="0"/>
        <w:ind w:left="0"/>
        <w:jc w:val="both"/>
      </w:pPr>
      <w:r>
        <w:rPr>
          <w:rFonts w:ascii="Times New Roman"/>
          <w:b w:val="false"/>
          <w:i w:val="false"/>
          <w:color w:val="000000"/>
          <w:sz w:val="28"/>
        </w:rPr>
        <w:t>
      19. 3-кестенің 1.1, 1.2.1, 2.1, 2.5, 2.7, 2.9.1, 2.9.2, 2.12.1, 2.12.2, 2.13.1, 3.1, 3.2, 3.4.1-жолдарындағы мәндер анықтамалықтардан таңдап алынады.</w:t>
      </w:r>
    </w:p>
    <w:bookmarkEnd w:id="58"/>
    <w:bookmarkStart w:name="z69" w:id="59"/>
    <w:p>
      <w:pPr>
        <w:spacing w:after="0"/>
        <w:ind w:left="0"/>
        <w:jc w:val="both"/>
      </w:pPr>
      <w:r>
        <w:rPr>
          <w:rFonts w:ascii="Times New Roman"/>
          <w:b w:val="false"/>
          <w:i w:val="false"/>
          <w:color w:val="000000"/>
          <w:sz w:val="28"/>
        </w:rPr>
        <w:t>
      20. 3-кестенің жолының көрсеткіштерінде бір қарыз (шартты міндеттеме) шартына түрі 3-кестенің 1.1-жолында көрсетілетін әртүрлі рөлдері бар бірнеше кредиттік тарих субъектілерінің сәйкестігіне жол беріледі.</w:t>
      </w:r>
    </w:p>
    <w:bookmarkEnd w:id="59"/>
    <w:p>
      <w:pPr>
        <w:spacing w:after="0"/>
        <w:ind w:left="0"/>
        <w:jc w:val="both"/>
      </w:pPr>
      <w:r>
        <w:rPr>
          <w:rFonts w:ascii="Times New Roman"/>
          <w:b w:val="false"/>
          <w:i w:val="false"/>
          <w:color w:val="000000"/>
          <w:sz w:val="28"/>
        </w:rPr>
        <w:t>
      3-кестенің 1.2-жолында кредиттік тарихтың бір субъектісі бойынша бірнеше өзекті мәндерді бір мезгілде көрсетуге рұқсат етіледі.</w:t>
      </w:r>
    </w:p>
    <w:p>
      <w:pPr>
        <w:spacing w:after="0"/>
        <w:ind w:left="0"/>
        <w:jc w:val="both"/>
      </w:pPr>
      <w:r>
        <w:rPr>
          <w:rFonts w:ascii="Times New Roman"/>
          <w:b w:val="false"/>
          <w:i w:val="false"/>
          <w:color w:val="000000"/>
          <w:sz w:val="28"/>
        </w:rPr>
        <w:t>
      3-кестенің 1.3-жолында "1" мәні, егер қарыз (шартты міндеттеме) кәсіпкерлік қызметті жүзеге асыру мақсатында қызметін өзіндік кәсіпкерлік түрінде жүзеге асыратын дара кәсіпкерге берілсе көрсетіледі. Бір кредиттік тарих субъектісіне және бір қарыз шартына 3-кестенің 1.3-жолындағы көрсеткіштің бірден аспайтын ғана өзекті мәні сәйкес келеді.</w:t>
      </w:r>
    </w:p>
    <w:bookmarkStart w:name="z70" w:id="60"/>
    <w:p>
      <w:pPr>
        <w:spacing w:after="0"/>
        <w:ind w:left="0"/>
        <w:jc w:val="both"/>
      </w:pPr>
      <w:r>
        <w:rPr>
          <w:rFonts w:ascii="Times New Roman"/>
          <w:b w:val="false"/>
          <w:i w:val="false"/>
          <w:color w:val="000000"/>
          <w:sz w:val="28"/>
        </w:rPr>
        <w:t>
      21. 3-кестенің 2.1, 2.2, 2.3, 2.4, 2,5, 2.6, 2.7, 2.8, 2.9, 2.10, 2.11-жолдарында бір шарт бірден артық емес өзекті мәнге сәйкес келеді.</w:t>
      </w:r>
    </w:p>
    <w:bookmarkEnd w:id="60"/>
    <w:bookmarkStart w:name="z71" w:id="61"/>
    <w:p>
      <w:pPr>
        <w:spacing w:after="0"/>
        <w:ind w:left="0"/>
        <w:jc w:val="both"/>
      </w:pPr>
      <w:r>
        <w:rPr>
          <w:rFonts w:ascii="Times New Roman"/>
          <w:b w:val="false"/>
          <w:i w:val="false"/>
          <w:color w:val="000000"/>
          <w:sz w:val="28"/>
        </w:rPr>
        <w:t>
      22. 3-кестенің 2.2 және 2.3-жолдарында кредитор кредиттік тарих субъектісі мен кредитор арасында жасалған шартты біржақты сәйкестендіретін көрсеткіштерді көрсетуді қамтамасыз етеді.</w:t>
      </w:r>
    </w:p>
    <w:bookmarkEnd w:id="61"/>
    <w:p>
      <w:pPr>
        <w:spacing w:after="0"/>
        <w:ind w:left="0"/>
        <w:jc w:val="both"/>
      </w:pPr>
      <w:r>
        <w:rPr>
          <w:rFonts w:ascii="Times New Roman"/>
          <w:b w:val="false"/>
          <w:i w:val="false"/>
          <w:color w:val="000000"/>
          <w:sz w:val="28"/>
        </w:rPr>
        <w:t>
      "Шарттың нөмірі", "шарттың күні" көрсеткіштері қарыздар мен шартты міндеттемелер бойынша есептілікті жинауға арналған Қазақстан Республикасы Ұлттық Банкінің ақпараттық жүйесіндегі қарыз (шартты міндеттеме) шартының сәйкестендіргіштері ретінде қызмет етеді және шарт туралы мәліметтер ұсынған кредитор үшін бірегей және шарттың қолданыс кезеңі ішінде өзгермейтін болып табылады.</w:t>
      </w:r>
    </w:p>
    <w:p>
      <w:pPr>
        <w:spacing w:after="0"/>
        <w:ind w:left="0"/>
        <w:jc w:val="both"/>
      </w:pPr>
      <w:r>
        <w:rPr>
          <w:rFonts w:ascii="Times New Roman"/>
          <w:b w:val="false"/>
          <w:i w:val="false"/>
          <w:color w:val="000000"/>
          <w:sz w:val="28"/>
        </w:rPr>
        <w:t>
      Егер кредитордың ішкі құжаттарында кредитордың автоматтандырылған ақпараттық жүйелеріндегі қарызға (шартты міндеттемеге) сәйкестендіру нөмірін беру көзделсе, шарттың нөмірі ретінде кредитордың автоматтандырылған ақпараттық жүйесінен сәйкестендіру нөмірін беруге рұқсат етіледі. Кредитор өзі жасасқан қарыз (шартты міндеттеме) шартының нөмірі мен күніне ұқсас көрсеткіштерді көрсетуді қамтамасыз етеді.</w:t>
      </w:r>
    </w:p>
    <w:p>
      <w:pPr>
        <w:spacing w:after="0"/>
        <w:ind w:left="0"/>
        <w:jc w:val="both"/>
      </w:pPr>
      <w:r>
        <w:rPr>
          <w:rFonts w:ascii="Times New Roman"/>
          <w:b w:val="false"/>
          <w:i w:val="false"/>
          <w:color w:val="000000"/>
          <w:sz w:val="28"/>
        </w:rPr>
        <w:t>
      Егер тұрақты кредиттік лимиті бар төлем карточкалары бойынша төлем карточкаларын шығару туралы жалпы шарт ресімделсе, "шарттың нөмірі" көрсеткіші бойынша төлем карточкасын шығару туралы жалпы шарттың нөмірі және "/" белгісі арқылы төлем карточкасының нөмірі көрсетіледі.</w:t>
      </w:r>
    </w:p>
    <w:p>
      <w:pPr>
        <w:spacing w:after="0"/>
        <w:ind w:left="0"/>
        <w:jc w:val="both"/>
      </w:pPr>
      <w:r>
        <w:rPr>
          <w:rFonts w:ascii="Times New Roman"/>
          <w:b w:val="false"/>
          <w:i w:val="false"/>
          <w:color w:val="000000"/>
          <w:sz w:val="28"/>
        </w:rPr>
        <w:t>
      Егер кредиттік желі шеңберінде қарыз беру өтініш негізінде жүзеге асырылса, "шарттың нөмірі" көрсеткіші бойынша кредиттік желіні беру (ашу) туралы келісімнің нөмірі және "/" белгісі арқылы қарыздың сәйкестендіру нөмірі көрсетіледі. Кредиттік желі шеңберінде төлем карточкасын ұстаушыға берілетін қарыздар үшін "шарттың нөмірі" көрсеткіші бойынша төлем карточкасын шығару туралы шарттың нөмірі және "/" қарыз сәйкестендіргіші белгісі арқылы көрсетіледі.</w:t>
      </w:r>
    </w:p>
    <w:p>
      <w:pPr>
        <w:spacing w:after="0"/>
        <w:ind w:left="0"/>
        <w:jc w:val="both"/>
      </w:pPr>
      <w:r>
        <w:rPr>
          <w:rFonts w:ascii="Times New Roman"/>
          <w:b w:val="false"/>
          <w:i w:val="false"/>
          <w:color w:val="000000"/>
          <w:sz w:val="28"/>
        </w:rPr>
        <w:t>
      Автоматты тәсілмен жасалған кері репо мәмілелері бойынша мәміленің сәйкестендіргіші көрсетіледі.</w:t>
      </w:r>
    </w:p>
    <w:p>
      <w:pPr>
        <w:spacing w:after="0"/>
        <w:ind w:left="0"/>
        <w:jc w:val="both"/>
      </w:pPr>
      <w:r>
        <w:rPr>
          <w:rFonts w:ascii="Times New Roman"/>
          <w:b w:val="false"/>
          <w:i w:val="false"/>
          <w:color w:val="000000"/>
          <w:sz w:val="28"/>
        </w:rPr>
        <w:t>
      Шарттың күні нақты беру күнінен, шарттың талаптары бойынша өтеу күнінен, міндеттемені нақты тоқтату күнінен кешіктіруге немесе есепті күннен кешіктіруге жол берілмейді.</w:t>
      </w:r>
    </w:p>
    <w:bookmarkStart w:name="z72" w:id="62"/>
    <w:p>
      <w:pPr>
        <w:spacing w:after="0"/>
        <w:ind w:left="0"/>
        <w:jc w:val="both"/>
      </w:pPr>
      <w:r>
        <w:rPr>
          <w:rFonts w:ascii="Times New Roman"/>
          <w:b w:val="false"/>
          <w:i w:val="false"/>
          <w:color w:val="000000"/>
          <w:sz w:val="28"/>
        </w:rPr>
        <w:t>
      23. 3-кестенің 2.4-жолы шеңберінде қарыз берілетін кредиттік желіні сәйкестендіруге арналған және кредиттік желі шеңберінде берілген барлық қарыздарды толтыру үшін міндетті болып табылады.</w:t>
      </w:r>
    </w:p>
    <w:bookmarkEnd w:id="62"/>
    <w:p>
      <w:pPr>
        <w:spacing w:after="0"/>
        <w:ind w:left="0"/>
        <w:jc w:val="both"/>
      </w:pPr>
      <w:r>
        <w:rPr>
          <w:rFonts w:ascii="Times New Roman"/>
          <w:b w:val="false"/>
          <w:i w:val="false"/>
          <w:color w:val="000000"/>
          <w:sz w:val="28"/>
        </w:rPr>
        <w:t>
      Кредитор көрсеткіш мәндерінің тиісті кредиттік желінің нөмірі мен күніне сәйкестігін қамтамасыз етеді.</w:t>
      </w:r>
    </w:p>
    <w:bookmarkStart w:name="z73" w:id="63"/>
    <w:p>
      <w:pPr>
        <w:spacing w:after="0"/>
        <w:ind w:left="0"/>
        <w:jc w:val="both"/>
      </w:pPr>
      <w:r>
        <w:rPr>
          <w:rFonts w:ascii="Times New Roman"/>
          <w:b w:val="false"/>
          <w:i w:val="false"/>
          <w:color w:val="000000"/>
          <w:sz w:val="28"/>
        </w:rPr>
        <w:t>
      24. 3-кестенің 2.5-жолында қарызға (шартты міндеттемеге) қызмет көрсететін кредитордың өңірлік бөлімшесінің (филиалының) бизнес-сәйкестендіру нөмірі көрсетіледі. Егер қарызға (шартты міндеттемеге) қызмет көрсету кредитордың бас ұйымы немесе Қазақстан Республикасының бейрезидент банкінің филиалы орналасқан жері бойынша жүзеге асырылатын болса, кредитордың бизнес-сәйкестендіру нөмірі көрсетіледі.</w:t>
      </w:r>
    </w:p>
    <w:bookmarkEnd w:id="63"/>
    <w:p>
      <w:pPr>
        <w:spacing w:after="0"/>
        <w:ind w:left="0"/>
        <w:jc w:val="both"/>
      </w:pPr>
      <w:r>
        <w:rPr>
          <w:rFonts w:ascii="Times New Roman"/>
          <w:b w:val="false"/>
          <w:i w:val="false"/>
          <w:color w:val="000000"/>
          <w:sz w:val="28"/>
        </w:rPr>
        <w:t>
      Филиалдардың анықтамалығын Қазақстан Республикасының Ұлттық Банкі, жаңартылуы қажеттілігіне қарай жүзеге асырылатын кредитор өз филиалдары туралы ұсынған мәліметтердің негізінде қарыздар мен шартты міндеттемелер бойынша есептілікті жинауға арналған ақпараттық жүйеде жүргізеді.</w:t>
      </w:r>
    </w:p>
    <w:bookmarkStart w:name="z74" w:id="64"/>
    <w:p>
      <w:pPr>
        <w:spacing w:after="0"/>
        <w:ind w:left="0"/>
        <w:jc w:val="both"/>
      </w:pPr>
      <w:r>
        <w:rPr>
          <w:rFonts w:ascii="Times New Roman"/>
          <w:b w:val="false"/>
          <w:i w:val="false"/>
          <w:color w:val="000000"/>
          <w:sz w:val="28"/>
        </w:rPr>
        <w:t>
      25. 3-кестенің 2.6-жолы қосымша келісімдерді ескере отырып, шартта көрсетілген қарыз (шартты міндеттеме) мерзімінің аяқталу күнін көрсетуге арналған.</w:t>
      </w:r>
    </w:p>
    <w:bookmarkEnd w:id="64"/>
    <w:p>
      <w:pPr>
        <w:spacing w:after="0"/>
        <w:ind w:left="0"/>
        <w:jc w:val="both"/>
      </w:pPr>
      <w:r>
        <w:rPr>
          <w:rFonts w:ascii="Times New Roman"/>
          <w:b w:val="false"/>
          <w:i w:val="false"/>
          <w:color w:val="000000"/>
          <w:sz w:val="28"/>
        </w:rPr>
        <w:t>
      Егер шартта оның қолданыcының аяқталу мерзімі болмаса, көрсеткіш берілмейді.</w:t>
      </w:r>
    </w:p>
    <w:bookmarkStart w:name="z75" w:id="65"/>
    <w:p>
      <w:pPr>
        <w:spacing w:after="0"/>
        <w:ind w:left="0"/>
        <w:jc w:val="both"/>
      </w:pPr>
      <w:r>
        <w:rPr>
          <w:rFonts w:ascii="Times New Roman"/>
          <w:b w:val="false"/>
          <w:i w:val="false"/>
          <w:color w:val="000000"/>
          <w:sz w:val="28"/>
        </w:rPr>
        <w:t>
      26. 3-кестенің 2.8-жолы қосымша келісімдерді ескере отырып, шартта белгіленген валютада қарыз (шартты міндеттеме) сомасын көрсетуге арналған.</w:t>
      </w:r>
    </w:p>
    <w:bookmarkEnd w:id="65"/>
    <w:p>
      <w:pPr>
        <w:spacing w:after="0"/>
        <w:ind w:left="0"/>
        <w:jc w:val="both"/>
      </w:pPr>
      <w:r>
        <w:rPr>
          <w:rFonts w:ascii="Times New Roman"/>
          <w:b w:val="false"/>
          <w:i w:val="false"/>
          <w:color w:val="000000"/>
          <w:sz w:val="28"/>
        </w:rPr>
        <w:t>
      Төлем карточкаларын, кредиттік желісін, овердрафт ұстаушыларға берілген қарыздар үшін қарыз (шартты міндеттеме) сомасы ретінде таңдалған валютада шарт бойынша кредиттік лимит көрсетіледі.</w:t>
      </w:r>
    </w:p>
    <w:p>
      <w:pPr>
        <w:spacing w:after="0"/>
        <w:ind w:left="0"/>
        <w:jc w:val="both"/>
      </w:pPr>
      <w:r>
        <w:rPr>
          <w:rFonts w:ascii="Times New Roman"/>
          <w:b w:val="false"/>
          <w:i w:val="false"/>
          <w:color w:val="000000"/>
          <w:sz w:val="28"/>
        </w:rPr>
        <w:t>
      Шарт валютасындағы қарыз (шартты міндеттеме) сомасы немесе шарт бойынша валюта түрі өзгерген кезде тиісті ақпарат жаңартылуға тиіс.</w:t>
      </w:r>
    </w:p>
    <w:p>
      <w:pPr>
        <w:spacing w:after="0"/>
        <w:ind w:left="0"/>
        <w:jc w:val="both"/>
      </w:pPr>
      <w:r>
        <w:rPr>
          <w:rFonts w:ascii="Times New Roman"/>
          <w:b w:val="false"/>
          <w:i w:val="false"/>
          <w:color w:val="000000"/>
          <w:sz w:val="28"/>
        </w:rPr>
        <w:t>
      Шарт валютасындағы қарыз сомасы төлем карточкасын шығару шартында белгіленген тұрақты кредиттік лимиті бар төлем карточкаларын ұстаушыларға берілген қарыздарды қоспағанда, шарт валютасындағы негізгі борыш қалдығының сомасынан аз болуға рұқсат етілмейді.</w:t>
      </w:r>
    </w:p>
    <w:bookmarkStart w:name="z76" w:id="66"/>
    <w:p>
      <w:pPr>
        <w:spacing w:after="0"/>
        <w:ind w:left="0"/>
        <w:jc w:val="both"/>
      </w:pPr>
      <w:r>
        <w:rPr>
          <w:rFonts w:ascii="Times New Roman"/>
          <w:b w:val="false"/>
          <w:i w:val="false"/>
          <w:color w:val="000000"/>
          <w:sz w:val="28"/>
        </w:rPr>
        <w:t>
      27. 3-кестенің 2.9-жолындағы көрсеткіштерде мөлшерлемені өзгермелі мөлшерлеменің тіркелген спрэдіне және өзгермелі индекске бөлу 2019 жылғы 1 шілдеден кейін жасалған немесе өзгерістер енгізілетін сыйақының өзгермелі мөлшерлемесі белгіленген барлық қарыз шарттары үшін міндетті болып табылады.</w:t>
      </w:r>
    </w:p>
    <w:bookmarkEnd w:id="66"/>
    <w:p>
      <w:pPr>
        <w:spacing w:after="0"/>
        <w:ind w:left="0"/>
        <w:jc w:val="both"/>
      </w:pPr>
      <w:r>
        <w:rPr>
          <w:rFonts w:ascii="Times New Roman"/>
          <w:b w:val="false"/>
          <w:i w:val="false"/>
          <w:color w:val="000000"/>
          <w:sz w:val="28"/>
        </w:rPr>
        <w:t>
      Өзгермелі индекстердің анықтамалығын кредиторлар жүргізеді, анықтамалықтағы тиісті ақпаратты кредиторлар қажеттілігіне қарай дербес жаңартады.</w:t>
      </w:r>
    </w:p>
    <w:bookmarkStart w:name="z77" w:id="67"/>
    <w:p>
      <w:pPr>
        <w:spacing w:after="0"/>
        <w:ind w:left="0"/>
        <w:jc w:val="both"/>
      </w:pPr>
      <w:r>
        <w:rPr>
          <w:rFonts w:ascii="Times New Roman"/>
          <w:b w:val="false"/>
          <w:i w:val="false"/>
          <w:color w:val="000000"/>
          <w:sz w:val="28"/>
        </w:rPr>
        <w:t>
      28. 3-кестенің 2.11-жолында қарыз (шартты міндеттеме) бойынша қамтамасыз ету болмаған кезде "1" мәні көрсетіледі, өзге жағдайда "0" көрсетіледі немесе көрсеткіш берілмейді.</w:t>
      </w:r>
    </w:p>
    <w:bookmarkEnd w:id="67"/>
    <w:p>
      <w:pPr>
        <w:spacing w:after="0"/>
        <w:ind w:left="0"/>
        <w:jc w:val="both"/>
      </w:pPr>
      <w:r>
        <w:rPr>
          <w:rFonts w:ascii="Times New Roman"/>
          <w:b w:val="false"/>
          <w:i w:val="false"/>
          <w:color w:val="000000"/>
          <w:sz w:val="28"/>
        </w:rPr>
        <w:t>
      Көрсеткіш қамтамасыз етілмеген барлық қарыздарды (шартты міндеттемелерді) толтыру үшін міндетті болып табылады.</w:t>
      </w:r>
    </w:p>
    <w:bookmarkStart w:name="z78" w:id="68"/>
    <w:p>
      <w:pPr>
        <w:spacing w:after="0"/>
        <w:ind w:left="0"/>
        <w:jc w:val="both"/>
      </w:pPr>
      <w:r>
        <w:rPr>
          <w:rFonts w:ascii="Times New Roman"/>
          <w:b w:val="false"/>
          <w:i w:val="false"/>
          <w:color w:val="000000"/>
          <w:sz w:val="28"/>
        </w:rPr>
        <w:t>
      29. 3-кестенің 2.12-жолы қарыздың нысаналы мақсатын көрсетуге және кредит беру мақсаттары бойынша қарыз сомасын бөлуге арналған. "Кредит беру мақсаты", "кредит беру объектісі" және "қарыз сомасының үлесі" көрсеткіштері қосымша келісімдерді ескере отырып, шартқа сәйкес көрсетіледі және жаңартылады.</w:t>
      </w:r>
    </w:p>
    <w:bookmarkEnd w:id="68"/>
    <w:p>
      <w:pPr>
        <w:spacing w:after="0"/>
        <w:ind w:left="0"/>
        <w:jc w:val="both"/>
      </w:pPr>
      <w:r>
        <w:rPr>
          <w:rFonts w:ascii="Times New Roman"/>
          <w:b w:val="false"/>
          <w:i w:val="false"/>
          <w:color w:val="000000"/>
          <w:sz w:val="28"/>
        </w:rPr>
        <w:t>
      Қарыздың нысаналы мақсаты "кредит беру мақсаты" және "кредит беру объектісі" көрсеткіштерінің мәндерін құрамдастыру арқылы айқындалады.</w:t>
      </w:r>
    </w:p>
    <w:p>
      <w:pPr>
        <w:spacing w:after="0"/>
        <w:ind w:left="0"/>
        <w:jc w:val="both"/>
      </w:pPr>
      <w:r>
        <w:rPr>
          <w:rFonts w:ascii="Times New Roman"/>
          <w:b w:val="false"/>
          <w:i w:val="false"/>
          <w:color w:val="000000"/>
          <w:sz w:val="28"/>
        </w:rPr>
        <w:t>
      Мақсаттар бойынша қарыз сомасының бөлінуін көрсететін бір қарыз бойынша үлестердің жиынтық сомасы 100 (жүз) пайызға тең болады.</w:t>
      </w:r>
    </w:p>
    <w:p>
      <w:pPr>
        <w:spacing w:after="0"/>
        <w:ind w:left="0"/>
        <w:jc w:val="both"/>
      </w:pPr>
      <w:r>
        <w:rPr>
          <w:rFonts w:ascii="Times New Roman"/>
          <w:b w:val="false"/>
          <w:i w:val="false"/>
          <w:color w:val="000000"/>
          <w:sz w:val="28"/>
        </w:rPr>
        <w:t>
      3-кестенің 2.12-жолының көрсеткіштері кері репо операциялары және кредиттік желілер болып табылмайтын шартты міндеттемелер үшін берілмейді.</w:t>
      </w:r>
    </w:p>
    <w:bookmarkStart w:name="z79" w:id="69"/>
    <w:p>
      <w:pPr>
        <w:spacing w:after="0"/>
        <w:ind w:left="0"/>
        <w:jc w:val="both"/>
      </w:pPr>
      <w:r>
        <w:rPr>
          <w:rFonts w:ascii="Times New Roman"/>
          <w:b w:val="false"/>
          <w:i w:val="false"/>
          <w:color w:val="000000"/>
          <w:sz w:val="28"/>
        </w:rPr>
        <w:t>
      30. 3-кестенің 2.13-жолы қарыз қаржыландырылатын немесе қарыз бойынша талап ету құқықтары сатып алынған қаражат көздерін көрсетуге және қарыз сомасын қаржыландыру көздері бойынша бөлуге арналған.</w:t>
      </w:r>
    </w:p>
    <w:bookmarkEnd w:id="69"/>
    <w:p>
      <w:pPr>
        <w:spacing w:after="0"/>
        <w:ind w:left="0"/>
        <w:jc w:val="both"/>
      </w:pPr>
      <w:r>
        <w:rPr>
          <w:rFonts w:ascii="Times New Roman"/>
          <w:b w:val="false"/>
          <w:i w:val="false"/>
          <w:color w:val="000000"/>
          <w:sz w:val="28"/>
        </w:rPr>
        <w:t>
      Қаржыландыру көздері бойынша қарыз сомасының бөлінуін көрсететін бір шарт бойынша үлестердің жиынтық сомасы 100 (жүз) пайызға тең болады.</w:t>
      </w:r>
    </w:p>
    <w:p>
      <w:pPr>
        <w:spacing w:after="0"/>
        <w:ind w:left="0"/>
        <w:jc w:val="both"/>
      </w:pPr>
      <w:r>
        <w:rPr>
          <w:rFonts w:ascii="Times New Roman"/>
          <w:b w:val="false"/>
          <w:i w:val="false"/>
          <w:color w:val="000000"/>
          <w:sz w:val="28"/>
        </w:rPr>
        <w:t>
      Көрсеткіштер барлық қарыздар бойынша толтыру үшін міндетті болып табылады.</w:t>
      </w:r>
    </w:p>
    <w:bookmarkStart w:name="z80" w:id="70"/>
    <w:p>
      <w:pPr>
        <w:spacing w:after="0"/>
        <w:ind w:left="0"/>
        <w:jc w:val="both"/>
      </w:pPr>
      <w:r>
        <w:rPr>
          <w:rFonts w:ascii="Times New Roman"/>
          <w:b w:val="false"/>
          <w:i w:val="false"/>
          <w:color w:val="000000"/>
          <w:sz w:val="28"/>
        </w:rPr>
        <w:t>
      31. 3-кестенің 3-жолындағы көрсеткіштер талап ету құқықтары үшінші тұлғаға берілген (сатылған) немесе үшінші тұлғадан қабылданған (сатып алынған) қарыздарды сәйкестендіруге арналған.</w:t>
      </w:r>
    </w:p>
    <w:bookmarkEnd w:id="70"/>
    <w:p>
      <w:pPr>
        <w:spacing w:after="0"/>
        <w:ind w:left="0"/>
        <w:jc w:val="both"/>
      </w:pPr>
      <w:r>
        <w:rPr>
          <w:rFonts w:ascii="Times New Roman"/>
          <w:b w:val="false"/>
          <w:i w:val="false"/>
          <w:color w:val="000000"/>
          <w:sz w:val="28"/>
        </w:rPr>
        <w:t>
      Көрсеткіштер талап ету құқықтары берілген (сатылған) немесе қабылданған (сатып алынған) барлық қарыздарды толтыру үшін міндетті болып табылады.</w:t>
      </w:r>
    </w:p>
    <w:bookmarkStart w:name="z81" w:id="71"/>
    <w:p>
      <w:pPr>
        <w:spacing w:after="0"/>
        <w:ind w:left="0"/>
        <w:jc w:val="both"/>
      </w:pPr>
      <w:r>
        <w:rPr>
          <w:rFonts w:ascii="Times New Roman"/>
          <w:b w:val="false"/>
          <w:i w:val="false"/>
          <w:color w:val="000000"/>
          <w:sz w:val="28"/>
        </w:rPr>
        <w:t>
      32. 3-кестенің 4-жолында қарыз шарты (шартты міндеттеме) туралы және қарызды өтеу кестесі туралы тиісті мәліметтер ескерілген күн көрсетіледі.</w:t>
      </w:r>
    </w:p>
    <w:bookmarkEnd w:id="71"/>
    <w:bookmarkStart w:name="z82" w:id="72"/>
    <w:p>
      <w:pPr>
        <w:spacing w:after="0"/>
        <w:ind w:left="0"/>
        <w:jc w:val="both"/>
      </w:pPr>
      <w:r>
        <w:rPr>
          <w:rFonts w:ascii="Times New Roman"/>
          <w:b w:val="false"/>
          <w:i w:val="false"/>
          <w:color w:val="000000"/>
          <w:sz w:val="28"/>
        </w:rPr>
        <w:t>
      33. 4-кестені толтыру кезінде қарыздар мен шартты міндеттемелер бойынша есептілікті жинауға арналған Қазақстан Республикасы Ұлттық Банкінің ақпараттық жүйесінде орналастырылған мынадай анықтамалықтар пайдаланылады:</w:t>
      </w:r>
    </w:p>
    <w:bookmarkEnd w:id="72"/>
    <w:p>
      <w:pPr>
        <w:spacing w:after="0"/>
        <w:ind w:left="0"/>
        <w:jc w:val="both"/>
      </w:pPr>
      <w:r>
        <w:rPr>
          <w:rFonts w:ascii="Times New Roman"/>
          <w:b w:val="false"/>
          <w:i w:val="false"/>
          <w:color w:val="000000"/>
          <w:sz w:val="28"/>
        </w:rPr>
        <w:t>
      кепілді тоқтату негіздері;</w:t>
      </w:r>
    </w:p>
    <w:p>
      <w:pPr>
        <w:spacing w:after="0"/>
        <w:ind w:left="0"/>
        <w:jc w:val="both"/>
      </w:pPr>
      <w:r>
        <w:rPr>
          <w:rFonts w:ascii="Times New Roman"/>
          <w:b w:val="false"/>
          <w:i w:val="false"/>
          <w:color w:val="000000"/>
          <w:sz w:val="28"/>
        </w:rPr>
        <w:t>
      сәйкестендіргіштің түрлері;</w:t>
      </w:r>
    </w:p>
    <w:p>
      <w:pPr>
        <w:spacing w:after="0"/>
        <w:ind w:left="0"/>
        <w:jc w:val="both"/>
      </w:pPr>
      <w:r>
        <w:rPr>
          <w:rFonts w:ascii="Times New Roman"/>
          <w:b w:val="false"/>
          <w:i w:val="false"/>
          <w:color w:val="000000"/>
          <w:sz w:val="28"/>
        </w:rPr>
        <w:t>
      қамтамасыз ету түрлері;</w:t>
      </w:r>
    </w:p>
    <w:p>
      <w:pPr>
        <w:spacing w:after="0"/>
        <w:ind w:left="0"/>
        <w:jc w:val="both"/>
      </w:pPr>
      <w:r>
        <w:rPr>
          <w:rFonts w:ascii="Times New Roman"/>
          <w:b w:val="false"/>
          <w:i w:val="false"/>
          <w:color w:val="000000"/>
          <w:sz w:val="28"/>
        </w:rPr>
        <w:t>
      валюта түрлері;</w:t>
      </w:r>
    </w:p>
    <w:p>
      <w:pPr>
        <w:spacing w:after="0"/>
        <w:ind w:left="0"/>
        <w:jc w:val="both"/>
      </w:pPr>
      <w:r>
        <w:rPr>
          <w:rFonts w:ascii="Times New Roman"/>
          <w:b w:val="false"/>
          <w:i w:val="false"/>
          <w:color w:val="000000"/>
          <w:sz w:val="28"/>
        </w:rPr>
        <w:t>
      шоттың нөмірлері.</w:t>
      </w:r>
    </w:p>
    <w:bookmarkStart w:name="z83" w:id="73"/>
    <w:p>
      <w:pPr>
        <w:spacing w:after="0"/>
        <w:ind w:left="0"/>
        <w:jc w:val="both"/>
      </w:pPr>
      <w:r>
        <w:rPr>
          <w:rFonts w:ascii="Times New Roman"/>
          <w:b w:val="false"/>
          <w:i w:val="false"/>
          <w:color w:val="000000"/>
          <w:sz w:val="28"/>
        </w:rPr>
        <w:t>
      34. 4 және 5-кестелерде болашақта түсетін ақша түріндегі қамтамасыз етуді қоса алғанда, кепіл туралы шарт, кепілдік және кепілгерлік, сақтандыру шарты негізінде қарыздар (шартты міндеттемелер) бойынша кредитор қабылдаған қамтамасыз ету немесе өзге де қамтамасыз ету туралы мәліметтер беріледі.</w:t>
      </w:r>
    </w:p>
    <w:bookmarkEnd w:id="73"/>
    <w:p>
      <w:pPr>
        <w:spacing w:after="0"/>
        <w:ind w:left="0"/>
        <w:jc w:val="both"/>
      </w:pPr>
      <w:r>
        <w:rPr>
          <w:rFonts w:ascii="Times New Roman"/>
          <w:b w:val="false"/>
          <w:i w:val="false"/>
          <w:color w:val="000000"/>
          <w:sz w:val="28"/>
        </w:rPr>
        <w:t>
      Егер қарыз (шартты міндеттеме) кепілмен, кепілдікпен немесе кепілгерлікпен және анықтамалықта көзделген қамтамасыз етудің өзге де түрлерімен қамтамасыз етілмесе, онда Нысан бойынша мәліметтер берілмейді.</w:t>
      </w:r>
    </w:p>
    <w:p>
      <w:pPr>
        <w:spacing w:after="0"/>
        <w:ind w:left="0"/>
        <w:jc w:val="both"/>
      </w:pPr>
      <w:r>
        <w:rPr>
          <w:rFonts w:ascii="Times New Roman"/>
          <w:b w:val="false"/>
          <w:i w:val="false"/>
          <w:color w:val="000000"/>
          <w:sz w:val="28"/>
        </w:rPr>
        <w:t>
      Егер қарыз бойынша кепіл туралы жеке шарт жасалмаса, бірақ қарыз шартында кредиттік тарих субъектісі (борышкер болып табылатын) міндеттемелерін орындамаған кезде кепіл мүлкінен өндіріп алу құқығы көзделсе, кепіл туралы шарт ретінде тиісті қарыз шарты көрсетіледі.</w:t>
      </w:r>
    </w:p>
    <w:p>
      <w:pPr>
        <w:spacing w:after="0"/>
        <w:ind w:left="0"/>
        <w:jc w:val="both"/>
      </w:pPr>
      <w:r>
        <w:rPr>
          <w:rFonts w:ascii="Times New Roman"/>
          <w:b w:val="false"/>
          <w:i w:val="false"/>
          <w:color w:val="000000"/>
          <w:sz w:val="28"/>
        </w:rPr>
        <w:t>
      Қаржы лизингі бойынша қамтамасыз ету ретінде лизинг мәні көрсетіледі.</w:t>
      </w:r>
    </w:p>
    <w:p>
      <w:pPr>
        <w:spacing w:after="0"/>
        <w:ind w:left="0"/>
        <w:jc w:val="both"/>
      </w:pPr>
      <w:r>
        <w:rPr>
          <w:rFonts w:ascii="Times New Roman"/>
          <w:b w:val="false"/>
          <w:i w:val="false"/>
          <w:color w:val="000000"/>
          <w:sz w:val="28"/>
        </w:rPr>
        <w:t>
      Кепіл туралы шарт сәйкестендіргіштер арқылы тиісті кепіл мүлкі (кепілдік немесе кепілгерлік немесе өзге мүлік) қамтамасыз ету болып табылатын барлық қарыз (шартты міндеттеме) шарттарымен байланысады. Әрбір кепіл туралы шарттың қарыз (шартты міндеттеме) шартымен байланысы жеке көрсетіледі.</w:t>
      </w:r>
    </w:p>
    <w:p>
      <w:pPr>
        <w:spacing w:after="0"/>
        <w:ind w:left="0"/>
        <w:jc w:val="both"/>
      </w:pPr>
      <w:r>
        <w:rPr>
          <w:rFonts w:ascii="Times New Roman"/>
          <w:b w:val="false"/>
          <w:i w:val="false"/>
          <w:color w:val="000000"/>
          <w:sz w:val="28"/>
        </w:rPr>
        <w:t>
      Егер кепiл туралы шарт тоқтатылса, онда тиiстi есептiк күнi ол қамтамасыз еткен қарыздар (шартты мiндеттемелер) бойынша 5-кестеде бөлiнген үлестiң нөлденуi көрсетiледi.</w:t>
      </w:r>
    </w:p>
    <w:p>
      <w:pPr>
        <w:spacing w:after="0"/>
        <w:ind w:left="0"/>
        <w:jc w:val="both"/>
      </w:pPr>
      <w:r>
        <w:rPr>
          <w:rFonts w:ascii="Times New Roman"/>
          <w:b w:val="false"/>
          <w:i w:val="false"/>
          <w:color w:val="000000"/>
          <w:sz w:val="28"/>
        </w:rPr>
        <w:t>
      Егер қарыз (шартты міндеттеме) шарты тоқтатылса, онда тиісті есептік күнге көрсетілген қарыз (шартты міндеттеме) бойынша 5-кестеде бөлінген үлестің нөлденуі көрсетіледі.</w:t>
      </w:r>
    </w:p>
    <w:p>
      <w:pPr>
        <w:spacing w:after="0"/>
        <w:ind w:left="0"/>
        <w:jc w:val="both"/>
      </w:pPr>
      <w:r>
        <w:rPr>
          <w:rFonts w:ascii="Times New Roman"/>
          <w:b w:val="false"/>
          <w:i w:val="false"/>
          <w:color w:val="000000"/>
          <w:sz w:val="28"/>
        </w:rPr>
        <w:t>
      5-кестеде бір қарыз (шартты міндеттеме) шартына бірнеше кепіл туралы шарттың сәйкес келуіне рұқсат етіледі, бір кепіл туралы шартқа бірнеше қарыз (шартты міндеттеме) шарттарының сәйкес келуіне рұқсат етіледі.</w:t>
      </w:r>
    </w:p>
    <w:p>
      <w:pPr>
        <w:spacing w:after="0"/>
        <w:ind w:left="0"/>
        <w:jc w:val="both"/>
      </w:pPr>
      <w:r>
        <w:rPr>
          <w:rFonts w:ascii="Times New Roman"/>
          <w:b w:val="false"/>
          <w:i w:val="false"/>
          <w:color w:val="000000"/>
          <w:sz w:val="28"/>
        </w:rPr>
        <w:t>
      Белгiлi бiр көрсеткiш бойынша деректер өзгерген кезде тиiстi ақпарат өзгерiс болған есептi күнге жаңартылуға тиiс.</w:t>
      </w:r>
    </w:p>
    <w:bookmarkStart w:name="z84" w:id="74"/>
    <w:p>
      <w:pPr>
        <w:spacing w:after="0"/>
        <w:ind w:left="0"/>
        <w:jc w:val="both"/>
      </w:pPr>
      <w:r>
        <w:rPr>
          <w:rFonts w:ascii="Times New Roman"/>
          <w:b w:val="false"/>
          <w:i w:val="false"/>
          <w:color w:val="000000"/>
          <w:sz w:val="28"/>
        </w:rPr>
        <w:t>
      35. 4-кестенің 2.2, 3.3.1, 4.1, 4.2, 4.5 және 4.6-жолдарындағы мәндер анықтамалықтардан таңдап алынады.</w:t>
      </w:r>
    </w:p>
    <w:bookmarkEnd w:id="74"/>
    <w:bookmarkStart w:name="z85" w:id="75"/>
    <w:p>
      <w:pPr>
        <w:spacing w:after="0"/>
        <w:ind w:left="0"/>
        <w:jc w:val="both"/>
      </w:pPr>
      <w:r>
        <w:rPr>
          <w:rFonts w:ascii="Times New Roman"/>
          <w:b w:val="false"/>
          <w:i w:val="false"/>
          <w:color w:val="000000"/>
          <w:sz w:val="28"/>
        </w:rPr>
        <w:t>
      36. 4-кестенің 1.1 және 1.2-жолдарында кепіл, кепілдік және кепілдеме немесе өзге де қамтамасыз ету туралы шарттың нөмірі мен күні көрсетіледі, оның негізінде кредитор (кепіл ұстаушы) кредиттік тарих субъектісі (борышкер болып табылатын) кепілмен қамтамасыз етілген қарыз бойынша міндеттемені орындамаған кезде (шартты міндеттемеге) кепілдік мүліктің құнынан қанағаттануға, кепілдік берушіге немесе кепілгерге немесе шартқа сәйкес өзге тұлғаға орындалмаған міндеттемелер бойынша талап қоюға құқылы.</w:t>
      </w:r>
    </w:p>
    <w:bookmarkEnd w:id="75"/>
    <w:p>
      <w:pPr>
        <w:spacing w:after="0"/>
        <w:ind w:left="0"/>
        <w:jc w:val="both"/>
      </w:pPr>
      <w:r>
        <w:rPr>
          <w:rFonts w:ascii="Times New Roman"/>
          <w:b w:val="false"/>
          <w:i w:val="false"/>
          <w:color w:val="000000"/>
          <w:sz w:val="28"/>
        </w:rPr>
        <w:t>
      "Шарттың нөмірі", "шарттың күні" көрсеткіштері қарыздар мен шартты міндеттемелер бойынша есептілікті жинауға арналған Қазақстан Республикасы Ұлттық Банкінің ақпараттық жүйесіндегі кепіл шартының немесе өзге де қамтамасыз етудің сәйкестендіргіштері болып табылады және шарт туралы мәліметтер ұсынған кредитор үшін бірегей және шарттың қолданыс кезеңі ішінде өзгермейтін болады. Кредитор өзі жасасқан кепіл немесе өзге де қамтамасыз ету шартының нөмірі мен күніне ұқсас көрсеткіштерді көрсетуді қамтамасыз етеді.</w:t>
      </w:r>
    </w:p>
    <w:p>
      <w:pPr>
        <w:spacing w:after="0"/>
        <w:ind w:left="0"/>
        <w:jc w:val="both"/>
      </w:pPr>
      <w:r>
        <w:rPr>
          <w:rFonts w:ascii="Times New Roman"/>
          <w:b w:val="false"/>
          <w:i w:val="false"/>
          <w:color w:val="000000"/>
          <w:sz w:val="28"/>
        </w:rPr>
        <w:t>
      Егер кепіл туралы бір шарт шеңберінде қамтамасыз етудің бірнеше түрі көзделсе, осы қамтамасыз ету түрлерінің әрқайсысы осы шарттың нөмірімен және күнімен көрсетіледі.</w:t>
      </w:r>
    </w:p>
    <w:p>
      <w:pPr>
        <w:spacing w:after="0"/>
        <w:ind w:left="0"/>
        <w:jc w:val="both"/>
      </w:pPr>
      <w:r>
        <w:rPr>
          <w:rFonts w:ascii="Times New Roman"/>
          <w:b w:val="false"/>
          <w:i w:val="false"/>
          <w:color w:val="000000"/>
          <w:sz w:val="28"/>
        </w:rPr>
        <w:t>
      Бірегейлікті қамтамасыз ету мақсатында, егер кредитордың ішкі құжаттарында кепіл туралы шартқа автоматтандырылған жүйелерде өзге сәйкестендіру нөмірін беру көзделген болса, онда кепіл туралы шарттың нөмірі ретінде шарттың қолданыс кезеңі ішінде өзгермейтін осы сәйкестендіру нөмірін беруге рұқсат етіледі.</w:t>
      </w:r>
    </w:p>
    <w:bookmarkStart w:name="z86" w:id="76"/>
    <w:p>
      <w:pPr>
        <w:spacing w:after="0"/>
        <w:ind w:left="0"/>
        <w:jc w:val="both"/>
      </w:pPr>
      <w:r>
        <w:rPr>
          <w:rFonts w:ascii="Times New Roman"/>
          <w:b w:val="false"/>
          <w:i w:val="false"/>
          <w:color w:val="000000"/>
          <w:sz w:val="28"/>
        </w:rPr>
        <w:t>
      37. 4-кестенің 2-жолында кепіл туралы шарттың қолданыс мерзімінің нақты аяқталу күні және кепілді тоқтату негіздемесі көрсетіледі.</w:t>
      </w:r>
    </w:p>
    <w:bookmarkEnd w:id="76"/>
    <w:p>
      <w:pPr>
        <w:spacing w:after="0"/>
        <w:ind w:left="0"/>
        <w:jc w:val="both"/>
      </w:pPr>
      <w:r>
        <w:rPr>
          <w:rFonts w:ascii="Times New Roman"/>
          <w:b w:val="false"/>
          <w:i w:val="false"/>
          <w:color w:val="000000"/>
          <w:sz w:val="28"/>
        </w:rPr>
        <w:t>
      Кепіл туралы шартты нақты тоқтату күні кепіл туралы шарт күнінен ерте және есепті күннен кешіктіруге жол берілмейді.</w:t>
      </w:r>
    </w:p>
    <w:bookmarkStart w:name="z87" w:id="77"/>
    <w:p>
      <w:pPr>
        <w:spacing w:after="0"/>
        <w:ind w:left="0"/>
        <w:jc w:val="both"/>
      </w:pPr>
      <w:r>
        <w:rPr>
          <w:rFonts w:ascii="Times New Roman"/>
          <w:b w:val="false"/>
          <w:i w:val="false"/>
          <w:color w:val="000000"/>
          <w:sz w:val="28"/>
        </w:rPr>
        <w:t>
      38. 4-кестенің 4.1-жолы "Қамтамасыз ету түрі" анықтамалығына сәйкес түрлері бойынша шартта көзделген қамтамасыз етуді сыныптауға арналған.</w:t>
      </w:r>
    </w:p>
    <w:bookmarkEnd w:id="77"/>
    <w:bookmarkStart w:name="z88" w:id="78"/>
    <w:p>
      <w:pPr>
        <w:spacing w:after="0"/>
        <w:ind w:left="0"/>
        <w:jc w:val="both"/>
      </w:pPr>
      <w:r>
        <w:rPr>
          <w:rFonts w:ascii="Times New Roman"/>
          <w:b w:val="false"/>
          <w:i w:val="false"/>
          <w:color w:val="000000"/>
          <w:sz w:val="28"/>
        </w:rPr>
        <w:t>
      39. 4-кестенің 4.3-жолы кредитордың кепілдік саясатына сәйкес есептелген қамтамасыз ету құнын көрсетуге арналған.</w:t>
      </w:r>
    </w:p>
    <w:bookmarkEnd w:id="78"/>
    <w:p>
      <w:pPr>
        <w:spacing w:after="0"/>
        <w:ind w:left="0"/>
        <w:jc w:val="both"/>
      </w:pPr>
      <w:r>
        <w:rPr>
          <w:rFonts w:ascii="Times New Roman"/>
          <w:b w:val="false"/>
          <w:i w:val="false"/>
          <w:color w:val="000000"/>
          <w:sz w:val="28"/>
        </w:rPr>
        <w:t>
      4-кестенің 4.4-жолы бағалаудың (қайта бағалаудың) есепті күніне соңғысын негізге ала отырып, өзге түзетулердің дисконттарын қолданғанға дейін қамтамасыз етудің нарықтық құнын көрсетуге арналған.</w:t>
      </w:r>
    </w:p>
    <w:p>
      <w:pPr>
        <w:spacing w:after="0"/>
        <w:ind w:left="0"/>
        <w:jc w:val="both"/>
      </w:pPr>
      <w:r>
        <w:rPr>
          <w:rFonts w:ascii="Times New Roman"/>
          <w:b w:val="false"/>
          <w:i w:val="false"/>
          <w:color w:val="000000"/>
          <w:sz w:val="28"/>
        </w:rPr>
        <w:t>
      4-кестенің 4.5-жолы қамтамасыз ету құны ескерілетін шоттың нөмірін көрсетуге арналған.</w:t>
      </w:r>
    </w:p>
    <w:p>
      <w:pPr>
        <w:spacing w:after="0"/>
        <w:ind w:left="0"/>
        <w:jc w:val="both"/>
      </w:pPr>
      <w:r>
        <w:rPr>
          <w:rFonts w:ascii="Times New Roman"/>
          <w:b w:val="false"/>
          <w:i w:val="false"/>
          <w:color w:val="000000"/>
          <w:sz w:val="28"/>
        </w:rPr>
        <w:t>
      Кепіл және нарықтық құны кепіл туралы шарт шеңберінде әрбір қамтамасыз ету бойынша жеке көрсетіледі.</w:t>
      </w:r>
    </w:p>
    <w:bookmarkStart w:name="z89" w:id="79"/>
    <w:p>
      <w:pPr>
        <w:spacing w:after="0"/>
        <w:ind w:left="0"/>
        <w:jc w:val="both"/>
      </w:pPr>
      <w:r>
        <w:rPr>
          <w:rFonts w:ascii="Times New Roman"/>
          <w:b w:val="false"/>
          <w:i w:val="false"/>
          <w:color w:val="000000"/>
          <w:sz w:val="28"/>
        </w:rPr>
        <w:t>
      40. 4-кестенің 4.6-жолы кепіл туралы шартқа сәйкес қамтамасыз етуге қабылданған жылжымалы мүлікті тіркеу орнын және жылжымайтын мүліктің орналасқан жерін көрсетуге арналған және жылжымалы мен жылжымайтын мүлік болып табылатын қамтамасыз етудің барлық түрлерін толтыру үшін міндетті болып табылады.</w:t>
      </w:r>
    </w:p>
    <w:bookmarkEnd w:id="79"/>
    <w:bookmarkStart w:name="z90" w:id="80"/>
    <w:p>
      <w:pPr>
        <w:spacing w:after="0"/>
        <w:ind w:left="0"/>
        <w:jc w:val="both"/>
      </w:pPr>
      <w:r>
        <w:rPr>
          <w:rFonts w:ascii="Times New Roman"/>
          <w:b w:val="false"/>
          <w:i w:val="false"/>
          <w:color w:val="000000"/>
          <w:sz w:val="28"/>
        </w:rPr>
        <w:t>
      41. 4-кестенің 4.7-жолында жылжымайтын мүлік объектісі үшін кадастрлық нөмір, көлік құралдары үшін – көлік құралының бірегей коды (бар болса), жеке негізде бағаланатын кепіл мүліктің басқа объектілері үшін – объектіні бір мағыналы сәйкестендіретін бірегей нөмір көрсетіледі, қамтамасыз етудің өзге түрлері үшін көрсеткіш берілмейді.</w:t>
      </w:r>
    </w:p>
    <w:bookmarkEnd w:id="80"/>
    <w:bookmarkStart w:name="z91" w:id="81"/>
    <w:p>
      <w:pPr>
        <w:spacing w:after="0"/>
        <w:ind w:left="0"/>
        <w:jc w:val="both"/>
      </w:pPr>
      <w:r>
        <w:rPr>
          <w:rFonts w:ascii="Times New Roman"/>
          <w:b w:val="false"/>
          <w:i w:val="false"/>
          <w:color w:val="000000"/>
          <w:sz w:val="28"/>
        </w:rPr>
        <w:t>
      42. 4-кестенің 5-жолы және 5-кестенің 4-жолы қамтамасыз ету туралы мәліметтер ескерілген күнді көрсетуге арналған.</w:t>
      </w:r>
    </w:p>
    <w:bookmarkEnd w:id="81"/>
    <w:bookmarkStart w:name="z92" w:id="82"/>
    <w:p>
      <w:pPr>
        <w:spacing w:after="0"/>
        <w:ind w:left="0"/>
        <w:jc w:val="both"/>
      </w:pPr>
      <w:r>
        <w:rPr>
          <w:rFonts w:ascii="Times New Roman"/>
          <w:b w:val="false"/>
          <w:i w:val="false"/>
          <w:color w:val="000000"/>
          <w:sz w:val="28"/>
        </w:rPr>
        <w:t>
      43. 5-кестенің 1-жолында кепіл туралы тиісті шарт қамтамасыз ету болып табылатын қарыз (шартты міндеттеме) шартының нөмірі мен күні көрсетіледі.</w:t>
      </w:r>
    </w:p>
    <w:bookmarkEnd w:id="82"/>
    <w:p>
      <w:pPr>
        <w:spacing w:after="0"/>
        <w:ind w:left="0"/>
        <w:jc w:val="both"/>
      </w:pPr>
      <w:r>
        <w:rPr>
          <w:rFonts w:ascii="Times New Roman"/>
          <w:b w:val="false"/>
          <w:i w:val="false"/>
          <w:color w:val="000000"/>
          <w:sz w:val="28"/>
        </w:rPr>
        <w:t>
      5-кестенің 2-жолында тиісті қарыз (шартты міндеттеме) шарты бойынша қамтамасыз ету болып табылатын кепіл туралы шарттың нөмірі мен күні көрсетіледі.</w:t>
      </w:r>
    </w:p>
    <w:p>
      <w:pPr>
        <w:spacing w:after="0"/>
        <w:ind w:left="0"/>
        <w:jc w:val="both"/>
      </w:pPr>
      <w:r>
        <w:rPr>
          <w:rFonts w:ascii="Times New Roman"/>
          <w:b w:val="false"/>
          <w:i w:val="false"/>
          <w:color w:val="000000"/>
          <w:sz w:val="28"/>
        </w:rPr>
        <w:t>
      Кредитор 4 және 5-кестелердегі қарыз (шартты міндеттеме) шартының нөмірі мен күнінің қарыз шарты туралы есепте көрсетілген шарттың нөміріне және күніне сәйкес келуін қамтамасыз етеді.</w:t>
      </w:r>
    </w:p>
    <w:bookmarkStart w:name="z93" w:id="83"/>
    <w:p>
      <w:pPr>
        <w:spacing w:after="0"/>
        <w:ind w:left="0"/>
        <w:jc w:val="both"/>
      </w:pPr>
      <w:r>
        <w:rPr>
          <w:rFonts w:ascii="Times New Roman"/>
          <w:b w:val="false"/>
          <w:i w:val="false"/>
          <w:color w:val="000000"/>
          <w:sz w:val="28"/>
        </w:rPr>
        <w:t>
      44. 5-кестенің 3.1-жолы тиісті қарызды (шартты міндеттемені) қамтамасыз етуге келетін тиісті кепіл бөлігі құнының осы қарыз бойынша берешекке (шартты міндеттеменің қалдығына) қатынасы ретінде айқындалған қарызды (шартты міндеттемені) кепілмен жабу үлесін көрсетуге арналған.</w:t>
      </w:r>
    </w:p>
    <w:bookmarkEnd w:id="83"/>
    <w:p>
      <w:pPr>
        <w:spacing w:after="0"/>
        <w:ind w:left="0"/>
        <w:jc w:val="both"/>
      </w:pPr>
      <w:r>
        <w:rPr>
          <w:rFonts w:ascii="Times New Roman"/>
          <w:b w:val="false"/>
          <w:i w:val="false"/>
          <w:color w:val="000000"/>
          <w:sz w:val="28"/>
        </w:rPr>
        <w:t>
      5-кестенің 3.2-жолы тиісті қарызды (шартты міндеттемені) қамтамасыз етуге келетін тиісті кепіл құнының бір бөлігінің осы кепілдің жиынтық құнына қатынасы ретінде айқындалған қарызды (шартты міндеттемені) жабуға келетін кепіл үлесін көрсетуге арналған.</w:t>
      </w:r>
    </w:p>
    <w:p>
      <w:pPr>
        <w:spacing w:after="0"/>
        <w:ind w:left="0"/>
        <w:jc w:val="both"/>
      </w:pPr>
      <w:r>
        <w:rPr>
          <w:rFonts w:ascii="Times New Roman"/>
          <w:b w:val="false"/>
          <w:i w:val="false"/>
          <w:color w:val="000000"/>
          <w:sz w:val="28"/>
        </w:rPr>
        <w:t>
      Кепіл құны ретінде Провизиялар және тәуекелдерді бағалау туралы есепте көрсетілетін резервтерді (провизияларды) есептеу кезінде енгізілетін қамтамасыз ету құны пайдаланылады.</w:t>
      </w:r>
    </w:p>
    <w:p>
      <w:pPr>
        <w:spacing w:after="0"/>
        <w:ind w:left="0"/>
        <w:jc w:val="both"/>
      </w:pPr>
      <w:r>
        <w:rPr>
          <w:rFonts w:ascii="Times New Roman"/>
          <w:b w:val="false"/>
          <w:i w:val="false"/>
          <w:color w:val="000000"/>
          <w:sz w:val="28"/>
        </w:rPr>
        <w:t>
      Қарыз бойынша берешек ретінде оған қарсы қалыптастырылған резервтерді (провизияларды) шегергенге дейінгі қарыздың баланстық құны пайдаланылады, шартты міндеттемелер бойынша баланстан тыс шоттарда ескерілетін шартты міндеттеменің қалдығы пайдаланылады.</w:t>
      </w:r>
    </w:p>
    <w:p>
      <w:pPr>
        <w:spacing w:after="0"/>
        <w:ind w:left="0"/>
        <w:jc w:val="both"/>
      </w:pPr>
      <w:r>
        <w:rPr>
          <w:rFonts w:ascii="Times New Roman"/>
          <w:b w:val="false"/>
          <w:i w:val="false"/>
          <w:color w:val="000000"/>
          <w:sz w:val="28"/>
        </w:rPr>
        <w:t>
      Қарызды (шартты міндеттемені) кепілмен жабудың бөлінген үлесін және қарызды (шартты міндеттемені) жабуға келетін кепілдің бөлінген үлесін есептеу резервтерді (провизияларды) есептеу кезінде жүргізіледі.</w:t>
      </w:r>
    </w:p>
    <w:p>
      <w:pPr>
        <w:spacing w:after="0"/>
        <w:ind w:left="0"/>
        <w:jc w:val="both"/>
      </w:pPr>
      <w:r>
        <w:rPr>
          <w:rFonts w:ascii="Times New Roman"/>
          <w:b w:val="false"/>
          <w:i w:val="false"/>
          <w:color w:val="000000"/>
          <w:sz w:val="28"/>
        </w:rPr>
        <w:t>
      5-кестенің 3.1 және 3.2-жолдарындағы көрсеткіштер кредиторда тиісті ақпарат болған кезде толтыру үшін міндетті болып табылады.</w:t>
      </w:r>
    </w:p>
    <w:bookmarkStart w:name="z94" w:id="84"/>
    <w:p>
      <w:pPr>
        <w:spacing w:after="0"/>
        <w:ind w:left="0"/>
        <w:jc w:val="both"/>
      </w:pPr>
      <w:r>
        <w:rPr>
          <w:rFonts w:ascii="Times New Roman"/>
          <w:b w:val="false"/>
          <w:i w:val="false"/>
          <w:color w:val="000000"/>
          <w:sz w:val="28"/>
        </w:rPr>
        <w:t>
      45. 6-кестені толтыру кезінде қарыздар мен шартты міндеттемелер бойынша есептілікті жинауға арналған Қазақстан Республикасы Ұлттық Банкінің ақпараттық жүйесінде орналастырылған "Шот нөмірлері" анықтамалығы пайдаланылады.</w:t>
      </w:r>
    </w:p>
    <w:bookmarkEnd w:id="84"/>
    <w:bookmarkStart w:name="z95" w:id="85"/>
    <w:p>
      <w:pPr>
        <w:spacing w:after="0"/>
        <w:ind w:left="0"/>
        <w:jc w:val="both"/>
      </w:pPr>
      <w:r>
        <w:rPr>
          <w:rFonts w:ascii="Times New Roman"/>
          <w:b w:val="false"/>
          <w:i w:val="false"/>
          <w:color w:val="000000"/>
          <w:sz w:val="28"/>
        </w:rPr>
        <w:t>
      46. 6-кестеде есепті кезеңдегі қаражат қозғалысы туралы, қарыздар мен шартты міндеттемелер шарттары бойынша міндеттемелердің өзгерістері мен ағымдағы жай-күйі туралы мәліметтер беріледі.</w:t>
      </w:r>
    </w:p>
    <w:bookmarkEnd w:id="85"/>
    <w:p>
      <w:pPr>
        <w:spacing w:after="0"/>
        <w:ind w:left="0"/>
        <w:jc w:val="both"/>
      </w:pPr>
      <w:r>
        <w:rPr>
          <w:rFonts w:ascii="Times New Roman"/>
          <w:b w:val="false"/>
          <w:i w:val="false"/>
          <w:color w:val="000000"/>
          <w:sz w:val="28"/>
        </w:rPr>
        <w:t>
      6-кестенің көрсеткіштері бойынша мәліметтер тиісті қарыз (шартты міндеттеме) шарттарына байланыстырылады және есепті күнге жаңартылуға тиіс.</w:t>
      </w:r>
    </w:p>
    <w:p>
      <w:pPr>
        <w:spacing w:after="0"/>
        <w:ind w:left="0"/>
        <w:jc w:val="both"/>
      </w:pPr>
      <w:r>
        <w:rPr>
          <w:rFonts w:ascii="Times New Roman"/>
          <w:b w:val="false"/>
          <w:i w:val="false"/>
          <w:color w:val="000000"/>
          <w:sz w:val="28"/>
        </w:rPr>
        <w:t>
      Кредитор 6-кестедегі қарыз (шартты міндеттеме) шартының нөмірі мен күнінің қарыз шарты туралы есепте көрсетілген шарттың нөміріне және күніне сәйкес келуін қамтамасыз етеді.</w:t>
      </w:r>
    </w:p>
    <w:bookmarkStart w:name="z96" w:id="86"/>
    <w:p>
      <w:pPr>
        <w:spacing w:after="0"/>
        <w:ind w:left="0"/>
        <w:jc w:val="both"/>
      </w:pPr>
      <w:r>
        <w:rPr>
          <w:rFonts w:ascii="Times New Roman"/>
          <w:b w:val="false"/>
          <w:i w:val="false"/>
          <w:color w:val="000000"/>
          <w:sz w:val="28"/>
        </w:rPr>
        <w:t>
      47. 6-кестенің 2.5, 2.7, 2.9, 2.12 және 2.14 -жолдарындағы мәндер анықтамалықтардан таңдап алынады.</w:t>
      </w:r>
    </w:p>
    <w:bookmarkEnd w:id="86"/>
    <w:bookmarkStart w:name="z97" w:id="87"/>
    <w:p>
      <w:pPr>
        <w:spacing w:after="0"/>
        <w:ind w:left="0"/>
        <w:jc w:val="both"/>
      </w:pPr>
      <w:r>
        <w:rPr>
          <w:rFonts w:ascii="Times New Roman"/>
          <w:b w:val="false"/>
          <w:i w:val="false"/>
          <w:color w:val="000000"/>
          <w:sz w:val="28"/>
        </w:rPr>
        <w:t>
      48. 6-кестедегі 2.2-жолда есепті кезеңде берілген қарыз сомасын немесе шартты міндеттеме бойынша пайдаланылған лимитті және оны беру (пайдалану) күнін көрсетуге арналған.</w:t>
      </w:r>
    </w:p>
    <w:bookmarkEnd w:id="87"/>
    <w:p>
      <w:pPr>
        <w:spacing w:after="0"/>
        <w:ind w:left="0"/>
        <w:jc w:val="both"/>
      </w:pPr>
      <w:r>
        <w:rPr>
          <w:rFonts w:ascii="Times New Roman"/>
          <w:b w:val="false"/>
          <w:i w:val="false"/>
          <w:color w:val="000000"/>
          <w:sz w:val="28"/>
        </w:rPr>
        <w:t>
      Егер есепті кезеңде қарызды бөліктермен беру жүзеге асырылса, қарыздың бөліктері сомасының массиві және қарыздың тиісті бөлігін берудің нақты күні көрсетіледі.</w:t>
      </w:r>
    </w:p>
    <w:p>
      <w:pPr>
        <w:spacing w:after="0"/>
        <w:ind w:left="0"/>
        <w:jc w:val="both"/>
      </w:pPr>
      <w:r>
        <w:rPr>
          <w:rFonts w:ascii="Times New Roman"/>
          <w:b w:val="false"/>
          <w:i w:val="false"/>
          <w:color w:val="000000"/>
          <w:sz w:val="28"/>
        </w:rPr>
        <w:t>
      Беру күнінің есептi кезең басталған күнінен бұрын болуына және міндеттеме тоқтаған күнінен немесе есептi кезең аяқталған күнінен кейін кешіктірілуіне жол берілмейді.</w:t>
      </w:r>
    </w:p>
    <w:p>
      <w:pPr>
        <w:spacing w:after="0"/>
        <w:ind w:left="0"/>
        <w:jc w:val="both"/>
      </w:pPr>
      <w:r>
        <w:rPr>
          <w:rFonts w:ascii="Times New Roman"/>
          <w:b w:val="false"/>
          <w:i w:val="false"/>
          <w:color w:val="000000"/>
          <w:sz w:val="28"/>
        </w:rPr>
        <w:t>
      Берілген кредиттік лимиті бар төлем карточкалары және қарыз беру кредитордың бөлімшесіне жүгінбей жүзеге асырылатын овердрафтар бойынша берілген қарыз сомасы бөліктерге бөлінбей бір сомамен көрсетіледі, 6-кестедегі 2.2-жол толтырылмайды.</w:t>
      </w:r>
    </w:p>
    <w:bookmarkStart w:name="z98" w:id="88"/>
    <w:p>
      <w:pPr>
        <w:spacing w:after="0"/>
        <w:ind w:left="0"/>
        <w:jc w:val="both"/>
      </w:pPr>
      <w:r>
        <w:rPr>
          <w:rFonts w:ascii="Times New Roman"/>
          <w:b w:val="false"/>
          <w:i w:val="false"/>
          <w:color w:val="000000"/>
          <w:sz w:val="28"/>
        </w:rPr>
        <w:t>
      49. 6-кестеде 2.3-жолда қарыз алушының осы қарыз бойынша негізгі борыш, сыйақы, айыппұлдар мен өсімпұлдар, қарыз бойынша комиссиялар кіретін барлық міндеттемелерін өтеу есебіне қарыз алушы есепті кезең ішінде нақты енгізген ақшалай қаражатының сомасы көрсетіледі.</w:t>
      </w:r>
    </w:p>
    <w:bookmarkEnd w:id="88"/>
    <w:p>
      <w:pPr>
        <w:spacing w:after="0"/>
        <w:ind w:left="0"/>
        <w:jc w:val="both"/>
      </w:pPr>
      <w:r>
        <w:rPr>
          <w:rFonts w:ascii="Times New Roman"/>
          <w:b w:val="false"/>
          <w:i w:val="false"/>
          <w:color w:val="000000"/>
          <w:sz w:val="28"/>
        </w:rPr>
        <w:t>
      Берілген кредиттік лимиті бар төлем карточкалары және овердрафт бойынша есепті кезеңдегі түсімдердің жалпы сомасы көрсетіледі.</w:t>
      </w:r>
    </w:p>
    <w:bookmarkStart w:name="z99" w:id="89"/>
    <w:p>
      <w:pPr>
        <w:spacing w:after="0"/>
        <w:ind w:left="0"/>
        <w:jc w:val="both"/>
      </w:pPr>
      <w:r>
        <w:rPr>
          <w:rFonts w:ascii="Times New Roman"/>
          <w:b w:val="false"/>
          <w:i w:val="false"/>
          <w:color w:val="000000"/>
          <w:sz w:val="28"/>
        </w:rPr>
        <w:t>
      50. 6-кестенің 2.4 және 2.5-жолдары қарыз бойынша мерзімі өтпеген, мерзімі өткен негізгі борыш қалдықтарының сомаcын және сома есепке алынатын шот нөмірін, есепті күнгі жағдай бойынша қарыз бойынша негізгі борыштың есептен шығарылған немесе кешірілген қалдықтарының сомаcын көрсетуге арналған.</w:t>
      </w:r>
    </w:p>
    <w:bookmarkEnd w:id="89"/>
    <w:p>
      <w:pPr>
        <w:spacing w:after="0"/>
        <w:ind w:left="0"/>
        <w:jc w:val="both"/>
      </w:pPr>
      <w:r>
        <w:rPr>
          <w:rFonts w:ascii="Times New Roman"/>
          <w:b w:val="false"/>
          <w:i w:val="false"/>
          <w:color w:val="000000"/>
          <w:sz w:val="28"/>
        </w:rPr>
        <w:t>
      Кешірілген берешек шарттың бүкіл қолданылу кезеңі үшін негізгі борыш бойынша кредитордың қарыз бойынша берешекті кешіруінің жинақталған сомасын білдіреді.</w:t>
      </w:r>
    </w:p>
    <w:p>
      <w:pPr>
        <w:spacing w:after="0"/>
        <w:ind w:left="0"/>
        <w:jc w:val="both"/>
      </w:pPr>
      <w:r>
        <w:rPr>
          <w:rFonts w:ascii="Times New Roman"/>
          <w:b w:val="false"/>
          <w:i w:val="false"/>
          <w:color w:val="000000"/>
          <w:sz w:val="28"/>
        </w:rPr>
        <w:t>
      Берілген кредиттік лимиті бар төлем карточкалары үшін лимиттің игерілген бөлігі осы көрсеткіш бойынша көрсетіледі, төлем карточкасы бойынша қаражаттың артық жұмсалуын көрсету үшін қосымша жол көзделген.</w:t>
      </w:r>
    </w:p>
    <w:p>
      <w:pPr>
        <w:spacing w:after="0"/>
        <w:ind w:left="0"/>
        <w:jc w:val="both"/>
      </w:pPr>
      <w:r>
        <w:rPr>
          <w:rFonts w:ascii="Times New Roman"/>
          <w:b w:val="false"/>
          <w:i w:val="false"/>
          <w:color w:val="000000"/>
          <w:sz w:val="28"/>
        </w:rPr>
        <w:t>
      "Негізгі борыш қалдығы (теңгемен, шарт валютасымен)" көрсеткіші бойынша теріс мәнді көрсетуге жол берілмейді.</w:t>
      </w:r>
    </w:p>
    <w:p>
      <w:pPr>
        <w:spacing w:after="0"/>
        <w:ind w:left="0"/>
        <w:jc w:val="both"/>
      </w:pPr>
      <w:r>
        <w:rPr>
          <w:rFonts w:ascii="Times New Roman"/>
          <w:b w:val="false"/>
          <w:i w:val="false"/>
          <w:color w:val="000000"/>
          <w:sz w:val="28"/>
        </w:rPr>
        <w:t>
      Көрсеткіштер барлық қарыздар үшін толтыруға міндетті болып табылады.</w:t>
      </w:r>
    </w:p>
    <w:bookmarkStart w:name="z100" w:id="90"/>
    <w:p>
      <w:pPr>
        <w:spacing w:after="0"/>
        <w:ind w:left="0"/>
        <w:jc w:val="both"/>
      </w:pPr>
      <w:r>
        <w:rPr>
          <w:rFonts w:ascii="Times New Roman"/>
          <w:b w:val="false"/>
          <w:i w:val="false"/>
          <w:color w:val="000000"/>
          <w:sz w:val="28"/>
        </w:rPr>
        <w:t>
      51. 6-кестенің 2.6 және 2.7-жолдары қарыз бойынша есептелген сыйақының өтелмеген, мерзімі өткен қалдықтарының сомасын, есепті күнгі жағдай бойынша қарыз бойынша есептелген сыйақының есептен шығарылған немесе кешірілген қалдықтарының сомасын және сома есепке алынатын шот нөмірін көрсетуге арналған.</w:t>
      </w:r>
    </w:p>
    <w:bookmarkEnd w:id="90"/>
    <w:p>
      <w:pPr>
        <w:spacing w:after="0"/>
        <w:ind w:left="0"/>
        <w:jc w:val="both"/>
      </w:pPr>
      <w:r>
        <w:rPr>
          <w:rFonts w:ascii="Times New Roman"/>
          <w:b w:val="false"/>
          <w:i w:val="false"/>
          <w:color w:val="000000"/>
          <w:sz w:val="28"/>
        </w:rPr>
        <w:t>
      Кешірілген берешек шарттың бүкіл қолданылу кезеңі үшін есептелген сыйақы бойынша кредитордың қарыз бойынша берешекті кешіруінің жинақталған сомасын білдіреді.</w:t>
      </w:r>
    </w:p>
    <w:p>
      <w:pPr>
        <w:spacing w:after="0"/>
        <w:ind w:left="0"/>
        <w:jc w:val="both"/>
      </w:pPr>
      <w:r>
        <w:rPr>
          <w:rFonts w:ascii="Times New Roman"/>
          <w:b w:val="false"/>
          <w:i w:val="false"/>
          <w:color w:val="000000"/>
          <w:sz w:val="28"/>
        </w:rPr>
        <w:t>
      Есептелген сыйақының қалдығы бойынша теріс мәнді көрсетуге жол берілмейді.</w:t>
      </w:r>
    </w:p>
    <w:p>
      <w:pPr>
        <w:spacing w:after="0"/>
        <w:ind w:left="0"/>
        <w:jc w:val="both"/>
      </w:pPr>
      <w:r>
        <w:rPr>
          <w:rFonts w:ascii="Times New Roman"/>
          <w:b w:val="false"/>
          <w:i w:val="false"/>
          <w:color w:val="000000"/>
          <w:sz w:val="28"/>
        </w:rPr>
        <w:t>
      Көрсеткіштер барлық қарыздар үшін толтыруға міндетті болып табылады.</w:t>
      </w:r>
    </w:p>
    <w:bookmarkStart w:name="z101" w:id="91"/>
    <w:p>
      <w:pPr>
        <w:spacing w:after="0"/>
        <w:ind w:left="0"/>
        <w:jc w:val="both"/>
      </w:pPr>
      <w:r>
        <w:rPr>
          <w:rFonts w:ascii="Times New Roman"/>
          <w:b w:val="false"/>
          <w:i w:val="false"/>
          <w:color w:val="000000"/>
          <w:sz w:val="28"/>
        </w:rPr>
        <w:t>
      52. 6-кестенің 2.8 және 2.9-жолдары есепті күнгі жағдай бойынша шартты міндеттеме сомасын және сома есепке алынатын шот нөмірін көрсетуге арналған.</w:t>
      </w:r>
    </w:p>
    <w:bookmarkEnd w:id="91"/>
    <w:p>
      <w:pPr>
        <w:spacing w:after="0"/>
        <w:ind w:left="0"/>
        <w:jc w:val="both"/>
      </w:pPr>
      <w:r>
        <w:rPr>
          <w:rFonts w:ascii="Times New Roman"/>
          <w:b w:val="false"/>
          <w:i w:val="false"/>
          <w:color w:val="000000"/>
          <w:sz w:val="28"/>
        </w:rPr>
        <w:t>
      Екі шотта қалдық болған жағдайда, екінші қалдық тиісті шот нөмірімен қосымша жолдарда көрсетіледі.</w:t>
      </w:r>
    </w:p>
    <w:p>
      <w:pPr>
        <w:spacing w:after="0"/>
        <w:ind w:left="0"/>
        <w:jc w:val="both"/>
      </w:pPr>
      <w:r>
        <w:rPr>
          <w:rFonts w:ascii="Times New Roman"/>
          <w:b w:val="false"/>
          <w:i w:val="false"/>
          <w:color w:val="000000"/>
          <w:sz w:val="28"/>
        </w:rPr>
        <w:t>
      Шартты міндеттеме қалдығы бойынша теріс мәнді көрсетуге жол берілмейді.</w:t>
      </w:r>
    </w:p>
    <w:p>
      <w:pPr>
        <w:spacing w:after="0"/>
        <w:ind w:left="0"/>
        <w:jc w:val="both"/>
      </w:pPr>
      <w:r>
        <w:rPr>
          <w:rFonts w:ascii="Times New Roman"/>
          <w:b w:val="false"/>
          <w:i w:val="false"/>
          <w:color w:val="000000"/>
          <w:sz w:val="28"/>
        </w:rPr>
        <w:t>
      Көрсеткіштер барлық шартты міндеттемелер үшін толтыруға міндетті болып табылады.</w:t>
      </w:r>
    </w:p>
    <w:bookmarkStart w:name="z102" w:id="92"/>
    <w:p>
      <w:pPr>
        <w:spacing w:after="0"/>
        <w:ind w:left="0"/>
        <w:jc w:val="both"/>
      </w:pPr>
      <w:r>
        <w:rPr>
          <w:rFonts w:ascii="Times New Roman"/>
          <w:b w:val="false"/>
          <w:i w:val="false"/>
          <w:color w:val="000000"/>
          <w:sz w:val="28"/>
        </w:rPr>
        <w:t>
      53. 6-кестенің 2.10 -жолы өтелмеген қалдық сомасын, есепті күнгі жағдай бойынша қарыз бойынша есептелген тұрақсыздық айыбының (айыппұл, өсімпұл) есептен шығарылған немесе кешірілген қалдықтарының сомасын көрсетуге арналған.</w:t>
      </w:r>
    </w:p>
    <w:bookmarkEnd w:id="92"/>
    <w:p>
      <w:pPr>
        <w:spacing w:after="0"/>
        <w:ind w:left="0"/>
        <w:jc w:val="both"/>
      </w:pPr>
      <w:r>
        <w:rPr>
          <w:rFonts w:ascii="Times New Roman"/>
          <w:b w:val="false"/>
          <w:i w:val="false"/>
          <w:color w:val="000000"/>
          <w:sz w:val="28"/>
        </w:rPr>
        <w:t>
      Кешірілген берешек шарттың бүкіл қолданылу кезеңі үшін есептелген тұрақсыздық айыбы бойынша кредитордың қарыз бойынша берешекті кешіруінің жинақталған сомасын білдіреді.</w:t>
      </w:r>
    </w:p>
    <w:p>
      <w:pPr>
        <w:spacing w:after="0"/>
        <w:ind w:left="0"/>
        <w:jc w:val="both"/>
      </w:pPr>
      <w:r>
        <w:rPr>
          <w:rFonts w:ascii="Times New Roman"/>
          <w:b w:val="false"/>
          <w:i w:val="false"/>
          <w:color w:val="000000"/>
          <w:sz w:val="28"/>
        </w:rPr>
        <w:t>
      "Есептелген тұрақсыздық айыбының (айыппұлдың, өсімпұлдың) қалдығы" көрсеткіші бойынша теріс мәнді көрсетуге жол берілмейді.</w:t>
      </w:r>
    </w:p>
    <w:p>
      <w:pPr>
        <w:spacing w:after="0"/>
        <w:ind w:left="0"/>
        <w:jc w:val="both"/>
      </w:pPr>
      <w:r>
        <w:rPr>
          <w:rFonts w:ascii="Times New Roman"/>
          <w:b w:val="false"/>
          <w:i w:val="false"/>
          <w:color w:val="000000"/>
          <w:sz w:val="28"/>
        </w:rPr>
        <w:t>
      Көрсеткіштер барлық қарыздар үшін толтыруға міндетті болып табылады.</w:t>
      </w:r>
    </w:p>
    <w:bookmarkStart w:name="z103" w:id="93"/>
    <w:p>
      <w:pPr>
        <w:spacing w:after="0"/>
        <w:ind w:left="0"/>
        <w:jc w:val="both"/>
      </w:pPr>
      <w:r>
        <w:rPr>
          <w:rFonts w:ascii="Times New Roman"/>
          <w:b w:val="false"/>
          <w:i w:val="false"/>
          <w:color w:val="000000"/>
          <w:sz w:val="28"/>
        </w:rPr>
        <w:t>
      54. 6-кестенің 2.11, 2.12, 2.13 және 2.14 -жолдары оң (теріс) түзету, есепті күнгі жағдай бойынша қарыз (шартты міндеттеме) бойынша дисконт (сыйлықақы) сомасын және сома есепке алынатын шот нөмірін көрсетуге арналған.</w:t>
      </w:r>
    </w:p>
    <w:bookmarkEnd w:id="93"/>
    <w:p>
      <w:pPr>
        <w:spacing w:after="0"/>
        <w:ind w:left="0"/>
        <w:jc w:val="both"/>
      </w:pPr>
      <w:r>
        <w:rPr>
          <w:rFonts w:ascii="Times New Roman"/>
          <w:b w:val="false"/>
          <w:i w:val="false"/>
          <w:color w:val="000000"/>
          <w:sz w:val="28"/>
        </w:rPr>
        <w:t>
      Екі әр түрлі шот нөмірлерінде бір қарыз (шартты міндеттеме) бойынша дисконт (сыйлықақы) сомасы болған жағдайда, екінші қалдық шотының тиісті нөмірімен қосымша жолдарда көрсетіледі.</w:t>
      </w:r>
    </w:p>
    <w:bookmarkStart w:name="z104" w:id="94"/>
    <w:p>
      <w:pPr>
        <w:spacing w:after="0"/>
        <w:ind w:left="0"/>
        <w:jc w:val="both"/>
      </w:pPr>
      <w:r>
        <w:rPr>
          <w:rFonts w:ascii="Times New Roman"/>
          <w:b w:val="false"/>
          <w:i w:val="false"/>
          <w:color w:val="000000"/>
          <w:sz w:val="28"/>
        </w:rPr>
        <w:t>
      55. 6-кестенің 2.15-жолында негізгі борыш және сыйақы бойынша мерзімі өткен берешекті шотқа шығару күндері "Мерзімі өткен берешекті шотқа шығару күні: негізгі қарыз бойынша" және "Мерзімі өткен берешекті шотқа шығару күні: сыйақы бойынша" деген жолдарда бөлек көрсетіледі.</w:t>
      </w:r>
    </w:p>
    <w:bookmarkEnd w:id="94"/>
    <w:p>
      <w:pPr>
        <w:spacing w:after="0"/>
        <w:ind w:left="0"/>
        <w:jc w:val="both"/>
      </w:pPr>
      <w:r>
        <w:rPr>
          <w:rFonts w:ascii="Times New Roman"/>
          <w:b w:val="false"/>
          <w:i w:val="false"/>
          <w:color w:val="000000"/>
          <w:sz w:val="28"/>
        </w:rPr>
        <w:t>
      Мерзімі өткен берешекті шотқа шығару күні ретінде шартта белгіленген негізгі қарыз және (немесе) сыйақы бойынша кезекті өтелмеген төлемді өтеу мерзімі бұзылған күн көрсетіледі.</w:t>
      </w:r>
    </w:p>
    <w:p>
      <w:pPr>
        <w:spacing w:after="0"/>
        <w:ind w:left="0"/>
        <w:jc w:val="both"/>
      </w:pPr>
      <w:r>
        <w:rPr>
          <w:rFonts w:ascii="Times New Roman"/>
          <w:b w:val="false"/>
          <w:i w:val="false"/>
          <w:color w:val="000000"/>
          <w:sz w:val="28"/>
        </w:rPr>
        <w:t>
      Негізгі борыш және (немесе) сыйақы бойынша баланста есепте тұрған немесе баланстан есептен шығарылған мерзімі өткен берешек қалдығы болмаған жағдайда, негізгі борыш және (немесе) сыйақы бойынша мерзімі өткен берешекті шотқа шығару күні көрсетілмейді.</w:t>
      </w:r>
    </w:p>
    <w:p>
      <w:pPr>
        <w:spacing w:after="0"/>
        <w:ind w:left="0"/>
        <w:jc w:val="both"/>
      </w:pPr>
      <w:r>
        <w:rPr>
          <w:rFonts w:ascii="Times New Roman"/>
          <w:b w:val="false"/>
          <w:i w:val="false"/>
          <w:color w:val="000000"/>
          <w:sz w:val="28"/>
        </w:rPr>
        <w:t>
      Көрсеткіш есепті күнге негізгі борыш және (немесе) сыйақы бойынша баланста есепте тұрған немесе баланстан есептен шығарылған мерзімі өткен берешектің қалдығы бар барлық қарыздар үшін толтыру міндетті болып табылады.</w:t>
      </w:r>
    </w:p>
    <w:bookmarkStart w:name="z105" w:id="95"/>
    <w:p>
      <w:pPr>
        <w:spacing w:after="0"/>
        <w:ind w:left="0"/>
        <w:jc w:val="both"/>
      </w:pPr>
      <w:r>
        <w:rPr>
          <w:rFonts w:ascii="Times New Roman"/>
          <w:b w:val="false"/>
          <w:i w:val="false"/>
          <w:color w:val="000000"/>
          <w:sz w:val="28"/>
        </w:rPr>
        <w:t>
      56. 6-кестенің 2.16-жолында негізгі борыш және (немесе) сыйақы бойынша есепті кезең ішінде жүргізілген мерзімі өткен берешекті толығымен немесе ішінара өтеу күні көрсетіледі.</w:t>
      </w:r>
    </w:p>
    <w:bookmarkEnd w:id="95"/>
    <w:bookmarkStart w:name="z106" w:id="96"/>
    <w:p>
      <w:pPr>
        <w:spacing w:after="0"/>
        <w:ind w:left="0"/>
        <w:jc w:val="both"/>
      </w:pPr>
      <w:r>
        <w:rPr>
          <w:rFonts w:ascii="Times New Roman"/>
          <w:b w:val="false"/>
          <w:i w:val="false"/>
          <w:color w:val="000000"/>
          <w:sz w:val="28"/>
        </w:rPr>
        <w:t>
      57. 6-кестенің 3-жолы жүргізілген күнін көрсете отырып, есепті кезеңде қайта құрылымдау жүргізілген қарыздарды сәйкестендіруге арналған.</w:t>
      </w:r>
    </w:p>
    <w:bookmarkEnd w:id="96"/>
    <w:p>
      <w:pPr>
        <w:spacing w:after="0"/>
        <w:ind w:left="0"/>
        <w:jc w:val="both"/>
      </w:pPr>
      <w:r>
        <w:rPr>
          <w:rFonts w:ascii="Times New Roman"/>
          <w:b w:val="false"/>
          <w:i w:val="false"/>
          <w:color w:val="000000"/>
          <w:sz w:val="28"/>
        </w:rPr>
        <w:t xml:space="preserve">
      Қайта құрылымдау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16502 болып тіркелген) (бұдан әрі – № 269 қаулы) сәйкес анықталады.</w:t>
      </w:r>
    </w:p>
    <w:p>
      <w:pPr>
        <w:spacing w:after="0"/>
        <w:ind w:left="0"/>
        <w:jc w:val="both"/>
      </w:pPr>
      <w:r>
        <w:rPr>
          <w:rFonts w:ascii="Times New Roman"/>
          <w:b w:val="false"/>
          <w:i w:val="false"/>
          <w:color w:val="000000"/>
          <w:sz w:val="28"/>
        </w:rPr>
        <w:t>
      Егер қарыз жаңа қарыз шартын жасау жолымен қайта құрылымдалған болса, қайта құрылымдау туралы мәліметтер жаңа шартта көрсетіледі.</w:t>
      </w:r>
    </w:p>
    <w:p>
      <w:pPr>
        <w:spacing w:after="0"/>
        <w:ind w:left="0"/>
        <w:jc w:val="both"/>
      </w:pPr>
      <w:r>
        <w:rPr>
          <w:rFonts w:ascii="Times New Roman"/>
          <w:b w:val="false"/>
          <w:i w:val="false"/>
          <w:color w:val="000000"/>
          <w:sz w:val="28"/>
        </w:rPr>
        <w:t>
      Егер есепті кезеңде қайта құрылымдау жүргізілген болса, онда 6-кестенің 3.1-жолында "1" мәні көрсетіледі, өзге жағдайда "0" көрсетіледі немесе көрсеткіш берілмейді.</w:t>
      </w:r>
    </w:p>
    <w:p>
      <w:pPr>
        <w:spacing w:after="0"/>
        <w:ind w:left="0"/>
        <w:jc w:val="both"/>
      </w:pPr>
      <w:r>
        <w:rPr>
          <w:rFonts w:ascii="Times New Roman"/>
          <w:b w:val="false"/>
          <w:i w:val="false"/>
          <w:color w:val="000000"/>
          <w:sz w:val="28"/>
        </w:rPr>
        <w:t>
      Көрсеткіш есепті кезеңде қайта құрылымдау жүргізілген барлық қарыздар үшін толтыруға міндетті болып табылады.</w:t>
      </w:r>
    </w:p>
    <w:bookmarkStart w:name="z107" w:id="97"/>
    <w:p>
      <w:pPr>
        <w:spacing w:after="0"/>
        <w:ind w:left="0"/>
        <w:jc w:val="both"/>
      </w:pPr>
      <w:r>
        <w:rPr>
          <w:rFonts w:ascii="Times New Roman"/>
          <w:b w:val="false"/>
          <w:i w:val="false"/>
          <w:color w:val="000000"/>
          <w:sz w:val="28"/>
        </w:rPr>
        <w:t>
      58. 6-кестенің 4-жолы қарызға (шартты міндеттемеге) қызмет көрсету туралы мәліметтер ескерілген күнді көрсетуге арналған.</w:t>
      </w:r>
    </w:p>
    <w:bookmarkEnd w:id="97"/>
    <w:bookmarkStart w:name="z108" w:id="98"/>
    <w:p>
      <w:pPr>
        <w:spacing w:after="0"/>
        <w:ind w:left="0"/>
        <w:jc w:val="both"/>
      </w:pPr>
      <w:r>
        <w:rPr>
          <w:rFonts w:ascii="Times New Roman"/>
          <w:b w:val="false"/>
          <w:i w:val="false"/>
          <w:color w:val="000000"/>
          <w:sz w:val="28"/>
        </w:rPr>
        <w:t>
      59. 7-кестені толтыру кезінде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мынадай анықтамалықтар пайдаланылады:</w:t>
      </w:r>
    </w:p>
    <w:bookmarkEnd w:id="98"/>
    <w:p>
      <w:pPr>
        <w:spacing w:after="0"/>
        <w:ind w:left="0"/>
        <w:jc w:val="both"/>
      </w:pPr>
      <w:r>
        <w:rPr>
          <w:rFonts w:ascii="Times New Roman"/>
          <w:b w:val="false"/>
          <w:i w:val="false"/>
          <w:color w:val="000000"/>
          <w:sz w:val="28"/>
        </w:rPr>
        <w:t>
      Шоттар нөмірлері;</w:t>
      </w:r>
    </w:p>
    <w:p>
      <w:pPr>
        <w:spacing w:after="0"/>
        <w:ind w:left="0"/>
        <w:jc w:val="both"/>
      </w:pPr>
      <w:r>
        <w:rPr>
          <w:rFonts w:ascii="Times New Roman"/>
          <w:b w:val="false"/>
          <w:i w:val="false"/>
          <w:color w:val="000000"/>
          <w:sz w:val="28"/>
        </w:rPr>
        <w:t>
      Кредиттік тәуекелдер кезеңдері.</w:t>
      </w:r>
    </w:p>
    <w:bookmarkStart w:name="z109" w:id="99"/>
    <w:p>
      <w:pPr>
        <w:spacing w:after="0"/>
        <w:ind w:left="0"/>
        <w:jc w:val="both"/>
      </w:pPr>
      <w:r>
        <w:rPr>
          <w:rFonts w:ascii="Times New Roman"/>
          <w:b w:val="false"/>
          <w:i w:val="false"/>
          <w:color w:val="000000"/>
          <w:sz w:val="28"/>
        </w:rPr>
        <w:t>
      60. 7-кестеде кредитор жеке, біртекті немесе құнсыздану белгілері жоқ жеке активтер ретінде сыныптаған қарыздар (шартты міндеттемелер) шарттары бойынша бөле отырып, халықаралық қаржылық есептілік стандарттарының талаптары бойынша қалыптастырылған резервтер (провизиялар) туралы, қарыздар мен шартты міндеттемелер бойынша тәуекелдерді бағалау үшін, қамтамасыз ету бойынша тәуекелдерді бағалау үшін қажетті өлшемдер мен сипаттамалар туралы мәліметтер беріледі.</w:t>
      </w:r>
    </w:p>
    <w:bookmarkEnd w:id="99"/>
    <w:p>
      <w:pPr>
        <w:spacing w:after="0"/>
        <w:ind w:left="0"/>
        <w:jc w:val="both"/>
      </w:pPr>
      <w:r>
        <w:rPr>
          <w:rFonts w:ascii="Times New Roman"/>
          <w:b w:val="false"/>
          <w:i w:val="false"/>
          <w:color w:val="000000"/>
          <w:sz w:val="28"/>
        </w:rPr>
        <w:t>
      7-кестенің көрсеткіштері бойынша мәліметтер тиісті қарыз (шартты міндеттеме) шарттарына байланысты болады және есепті күні жаңартуға жатады.</w:t>
      </w:r>
    </w:p>
    <w:p>
      <w:pPr>
        <w:spacing w:after="0"/>
        <w:ind w:left="0"/>
        <w:jc w:val="both"/>
      </w:pPr>
      <w:r>
        <w:rPr>
          <w:rFonts w:ascii="Times New Roman"/>
          <w:b w:val="false"/>
          <w:i w:val="false"/>
          <w:color w:val="000000"/>
          <w:sz w:val="28"/>
        </w:rPr>
        <w:t>
      Кредитор 7-кестедегі қарыз (шартты міндеттеме) шартының нөмірі мен күні қарыз (шартты міндеттеме) шарты туралы есепте көрсетілген шарттың нөмірі мен күніне сәйкес келуін қамтамасыз етеді.</w:t>
      </w:r>
    </w:p>
    <w:bookmarkStart w:name="z110" w:id="100"/>
    <w:p>
      <w:pPr>
        <w:spacing w:after="0"/>
        <w:ind w:left="0"/>
        <w:jc w:val="both"/>
      </w:pPr>
      <w:r>
        <w:rPr>
          <w:rFonts w:ascii="Times New Roman"/>
          <w:b w:val="false"/>
          <w:i w:val="false"/>
          <w:color w:val="000000"/>
          <w:sz w:val="28"/>
        </w:rPr>
        <w:t>
      61. 7-кестенің 2.2, 2.3-жолдарындағы мәндер анықтамалықтардан таңдалады.</w:t>
      </w:r>
    </w:p>
    <w:bookmarkEnd w:id="100"/>
    <w:bookmarkStart w:name="z111" w:id="101"/>
    <w:p>
      <w:pPr>
        <w:spacing w:after="0"/>
        <w:ind w:left="0"/>
        <w:jc w:val="both"/>
      </w:pPr>
      <w:r>
        <w:rPr>
          <w:rFonts w:ascii="Times New Roman"/>
          <w:b w:val="false"/>
          <w:i w:val="false"/>
          <w:color w:val="000000"/>
          <w:sz w:val="28"/>
        </w:rPr>
        <w:t>
      62. 7-кестенің 2.1 және 2.2-жолдары есепті күнгі жағдай бойынша халықаралық қаржылық есептілік стандарттарының талаптары бойынша қалыптастырылған қарыз (шартты міндеттеме) бойынша резервтер (провизиялар) сомасын және сомасы ескерілетін шот нөмірін, уәкілетті органның талаптары бойынша резервтердің (провизиялардың) сомасын көрсетуге арналған.</w:t>
      </w:r>
    </w:p>
    <w:bookmarkEnd w:id="101"/>
    <w:p>
      <w:pPr>
        <w:spacing w:after="0"/>
        <w:ind w:left="0"/>
        <w:jc w:val="both"/>
      </w:pPr>
      <w:r>
        <w:rPr>
          <w:rFonts w:ascii="Times New Roman"/>
          <w:b w:val="false"/>
          <w:i w:val="false"/>
          <w:color w:val="000000"/>
          <w:sz w:val="28"/>
        </w:rPr>
        <w:t>
      Төлем карточкасын шығару шартында белгіленген тұрақты кредиттік лимиті бар төлем карточкалары бойынша кредиттік лимиттің игерілген және игерілмеген бөліктері бойынша резервтердің (провизиялардың) сомаларын көрсету үшін жеке жолдар көзделген.</w:t>
      </w:r>
    </w:p>
    <w:bookmarkStart w:name="z112" w:id="102"/>
    <w:p>
      <w:pPr>
        <w:spacing w:after="0"/>
        <w:ind w:left="0"/>
        <w:jc w:val="both"/>
      </w:pPr>
      <w:r>
        <w:rPr>
          <w:rFonts w:ascii="Times New Roman"/>
          <w:b w:val="false"/>
          <w:i w:val="false"/>
          <w:color w:val="000000"/>
          <w:sz w:val="28"/>
        </w:rPr>
        <w:t xml:space="preserve">
      63. 7-кестенің 2.3-жолында көрсеткіштің мәні № 269 </w:t>
      </w:r>
      <w:r>
        <w:rPr>
          <w:rFonts w:ascii="Times New Roman"/>
          <w:b w:val="false"/>
          <w:i w:val="false"/>
          <w:color w:val="000000"/>
          <w:sz w:val="28"/>
        </w:rPr>
        <w:t>қаулыға</w:t>
      </w:r>
      <w:r>
        <w:rPr>
          <w:rFonts w:ascii="Times New Roman"/>
          <w:b w:val="false"/>
          <w:i w:val="false"/>
          <w:color w:val="000000"/>
          <w:sz w:val="28"/>
        </w:rPr>
        <w:t xml:space="preserve"> сәйкес айқындалады.</w:t>
      </w:r>
    </w:p>
    <w:bookmarkEnd w:id="102"/>
    <w:bookmarkStart w:name="z113" w:id="103"/>
    <w:p>
      <w:pPr>
        <w:spacing w:after="0"/>
        <w:ind w:left="0"/>
        <w:jc w:val="both"/>
      </w:pPr>
      <w:r>
        <w:rPr>
          <w:rFonts w:ascii="Times New Roman"/>
          <w:b w:val="false"/>
          <w:i w:val="false"/>
          <w:color w:val="000000"/>
          <w:sz w:val="28"/>
        </w:rPr>
        <w:t>
      64. 7-кестенің 3-жолында провизиялар мен тәуекелдерді бағалау туралы мәліметтер ескерілген күнді көрсетуге арналған.</w:t>
      </w:r>
    </w:p>
    <w:bookmarkEnd w:id="103"/>
    <w:bookmarkStart w:name="z114" w:id="104"/>
    <w:p>
      <w:pPr>
        <w:spacing w:after="0"/>
        <w:ind w:left="0"/>
        <w:jc w:val="both"/>
      </w:pPr>
      <w:r>
        <w:rPr>
          <w:rFonts w:ascii="Times New Roman"/>
          <w:b w:val="false"/>
          <w:i w:val="false"/>
          <w:color w:val="000000"/>
          <w:sz w:val="28"/>
        </w:rPr>
        <w:t>
      65. 8-кестенің 1-жолында активке қатысты, оның ішінде оларды жақсартуға байланысты бас банктің күмәнді және үмітсіз активтерін сатып алатын еншілес ұйымның іс-шаралары жүргізілетін қарыз шартының (шартты міндеттеменің) нөмірі мен күні көрсетіледі.</w:t>
      </w:r>
    </w:p>
    <w:bookmarkEnd w:id="104"/>
    <w:bookmarkStart w:name="z115" w:id="105"/>
    <w:p>
      <w:pPr>
        <w:spacing w:after="0"/>
        <w:ind w:left="0"/>
        <w:jc w:val="both"/>
      </w:pPr>
      <w:r>
        <w:rPr>
          <w:rFonts w:ascii="Times New Roman"/>
          <w:b w:val="false"/>
          <w:i w:val="false"/>
          <w:color w:val="000000"/>
          <w:sz w:val="28"/>
        </w:rPr>
        <w:t>
      66. 8-кестенің 2-жолында есепті кезең ішінде банктің және (немесе) бас банктің күмәнді және үмітсіз активтерін сатып алатын еншілес ұйымның бүкіл кезең ішінде активті (талап ету құқығын) жақсартуға жіберген сомасы көрсетіледі.</w:t>
      </w:r>
    </w:p>
    <w:bookmarkEnd w:id="105"/>
    <w:bookmarkStart w:name="z116" w:id="106"/>
    <w:p>
      <w:pPr>
        <w:spacing w:after="0"/>
        <w:ind w:left="0"/>
        <w:jc w:val="both"/>
      </w:pPr>
      <w:r>
        <w:rPr>
          <w:rFonts w:ascii="Times New Roman"/>
          <w:b w:val="false"/>
          <w:i w:val="false"/>
          <w:color w:val="000000"/>
          <w:sz w:val="28"/>
        </w:rPr>
        <w:t>
      67. 8-кестенің 3-жолдарында есепті кезеңдегі талап ету құқықтары түріндегі активті басқаруға байланысты бас банктің күмәнді және үмітсіз активтерін сатып алатын еншілес ұйымға ақшалай қаражаттың нақты ағынының сомасы көрсетіледі.</w:t>
      </w:r>
    </w:p>
    <w:bookmarkEnd w:id="106"/>
    <w:bookmarkStart w:name="z117" w:id="107"/>
    <w:p>
      <w:pPr>
        <w:spacing w:after="0"/>
        <w:ind w:left="0"/>
        <w:jc w:val="both"/>
      </w:pPr>
      <w:r>
        <w:rPr>
          <w:rFonts w:ascii="Times New Roman"/>
          <w:b w:val="false"/>
          <w:i w:val="false"/>
          <w:color w:val="000000"/>
          <w:sz w:val="28"/>
        </w:rPr>
        <w:t>
      68. 8-кестенің 4-жолдарында осы актив (талап ету құқығы) бойынша берешекті өтеу есебіне бас банктің пайдасына бас банктің күмәнді және үмітсіз активтерін сатып алатын еншілес ұйым жүргізген төлемдер сомасы көрсетіледі. Деректер есепті кезең ішінде беріледі.</w:t>
      </w:r>
    </w:p>
    <w:bookmarkEnd w:id="107"/>
    <w:bookmarkStart w:name="z118" w:id="108"/>
    <w:p>
      <w:pPr>
        <w:spacing w:after="0"/>
        <w:ind w:left="0"/>
        <w:jc w:val="both"/>
      </w:pPr>
      <w:r>
        <w:rPr>
          <w:rFonts w:ascii="Times New Roman"/>
          <w:b w:val="false"/>
          <w:i w:val="false"/>
          <w:color w:val="000000"/>
          <w:sz w:val="28"/>
        </w:rPr>
        <w:t>
      69. 8-кестенің 5-жолында бас банктің күмәнді және үмітсіз активтерін сатып алатын еншілес ұйым активке (талап ету құқығына) қатысты, оның ішінде оны жақсартуға байланысты басқарудың бүкіл кезеңі үшін жүргізген іс-шаралар көрсетіледі.</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80 қаулыға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315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21" w:id="109"/>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0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 (бұдан әрі – КАБҰ)</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OUSA_02</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20___жылғы "____" 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бас банктің күмәнді және үмітсіз активтерін сатып алатын еншілес ұйымы бар екінші деңгейдегі банктер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күнтізбелік 30 (отыз) күннен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және үмітсіз активті КАБҰ-ға берген заңды тұлғаның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(талап ету құқықтары бойынша мүлкі балансқа қабылданған)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қарыз алушының 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банктік қарыз шарты (ол бойынша осы кепіл қабылданған)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балансына мүлікті қабылдау күніндегі қарыздардың баланстық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негізгі борыш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мерзімі өткен негізгі борыш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Балансқа есептелген сыйақы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балансқа есептелген сыйақы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өсімпұлдар және басқалар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дисконт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мөлшері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санаты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КАБҰ-ны балансқа қабылдау әдісі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банктің балансына нақты қабылдаған күн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КАБҰ-ның балансына нақты беру күні (не дербес сатып алу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және үмітсіз активті КАБҰ-ға беру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КАБҰ-ға беру кезіндегі активтің баланстық құны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сыйлықақы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провизиялар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баланстық құны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мәндегі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КАБҰ-ға берудің нақты құны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КАБҰ-ның балансындағы активтің есепті күндегі баланстық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нарықтық құны (құны және бағалау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бас банк берген қарыз сомасы (қажет болған кезде бөлінген құнын көрсету)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дисконт сомасы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кезіндегі саны,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саны,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компаниясының (ТБК) бағалауы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 бағалау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бағалауға сәйкес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бағалау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деректемелері: нөмірі және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сатып алуға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КАБҰ-ға беруге байланысты дебиторлық берешек сомасы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жоспары/Шарт бойынша КАБҰ-ның бас банк алдындағы берешекті өтеу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жоспары/Шарт бойынша КАБҰ-ның бас банктің алдындағы берешекті өтеу кезеңділігі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сыйақыны өтеу кезеңділігі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актив бойынша берешекті өтеу есебіне бас банктің пайдасына жүргізілген барлық төлемдердің сомасы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жақсартуға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 кезеңіндегі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сатып алуға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жақсарту</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негізгі борыш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бүкіл басқару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активке қатысты, оның ішінде оларды басқарудың барлық кезеңінде жақсартуға байланысты жүргізген нақты іс-шаралар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(АҚҚЕ) басқарудың бүкіл кезеңі ішінде активті басқарудан түскен ақшалай қаражаттың нақты түсімі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жалға беруден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сатудан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нақты әкетілуі</w:t>
            </w:r>
          </w:p>
          <w:p>
            <w:pPr>
              <w:spacing w:after="20"/>
              <w:ind w:left="20"/>
              <w:jc w:val="both"/>
            </w:pPr>
            <w:r>
              <w:rPr>
                <w:rFonts w:ascii="Times New Roman"/>
                <w:b w:val="false"/>
                <w:i w:val="false"/>
                <w:color w:val="000000"/>
                <w:sz w:val="20"/>
              </w:rPr>
              <w:t>
(АҚҚЕ)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күтіп ұстауға арналған шығыс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жұмыстарына арналған шығыстар</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шығындары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(жалақы, байланыс, интернет, офисті күтіп ұстау)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әкеліну/әкетілу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 </w:t>
      </w:r>
    </w:p>
    <w:p>
      <w:pPr>
        <w:spacing w:after="0"/>
        <w:ind w:left="0"/>
        <w:jc w:val="both"/>
      </w:pPr>
      <w:r>
        <w:rPr>
          <w:rFonts w:ascii="Times New Roman"/>
          <w:b w:val="false"/>
          <w:i w:val="false"/>
          <w:color w:val="000000"/>
          <w:sz w:val="28"/>
        </w:rPr>
        <w:t xml:space="preserve">
      Орындаушы ____________________________________ 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________________________________________________ 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bookmarkStart w:name="z122" w:id="110"/>
    <w:p>
      <w:pPr>
        <w:spacing w:after="0"/>
        <w:ind w:left="0"/>
        <w:jc w:val="both"/>
      </w:pPr>
      <w:r>
        <w:rPr>
          <w:rFonts w:ascii="Times New Roman"/>
          <w:b w:val="false"/>
          <w:i w:val="false"/>
          <w:color w:val="000000"/>
          <w:sz w:val="28"/>
        </w:rPr>
        <w:t>
      Ескертпе: нысан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 әкімшілік деректерді өтеусіз негізде жинауға арналған нысанын толтыру бойынша түсіндірмеге сәйкес толтырылады.</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банктің күмәнді және</w:t>
            </w:r>
            <w:r>
              <w:br/>
            </w:r>
            <w:r>
              <w:rPr>
                <w:rFonts w:ascii="Times New Roman"/>
                <w:b w:val="false"/>
                <w:i w:val="false"/>
                <w:color w:val="000000"/>
                <w:sz w:val="20"/>
              </w:rPr>
              <w:t>үмітсіз активтерін сатып</w:t>
            </w:r>
            <w:r>
              <w:br/>
            </w:r>
            <w:r>
              <w:rPr>
                <w:rFonts w:ascii="Times New Roman"/>
                <w:b w:val="false"/>
                <w:i w:val="false"/>
                <w:color w:val="000000"/>
                <w:sz w:val="20"/>
              </w:rPr>
              <w:t>алатын еншілес ұйымға</w:t>
            </w:r>
            <w:r>
              <w:br/>
            </w:r>
            <w:r>
              <w:rPr>
                <w:rFonts w:ascii="Times New Roman"/>
                <w:b w:val="false"/>
                <w:i w:val="false"/>
                <w:color w:val="000000"/>
                <w:sz w:val="20"/>
              </w:rPr>
              <w:t>күмәнді және үмітсіз актив</w:t>
            </w:r>
            <w:r>
              <w:br/>
            </w:r>
            <w:r>
              <w:rPr>
                <w:rFonts w:ascii="Times New Roman"/>
                <w:b w:val="false"/>
                <w:i w:val="false"/>
                <w:color w:val="000000"/>
                <w:sz w:val="20"/>
              </w:rPr>
              <w:t>ретінде берілген мүлік және</w:t>
            </w:r>
            <w:r>
              <w:br/>
            </w:r>
            <w:r>
              <w:rPr>
                <w:rFonts w:ascii="Times New Roman"/>
                <w:b w:val="false"/>
                <w:i w:val="false"/>
                <w:color w:val="000000"/>
                <w:sz w:val="20"/>
              </w:rPr>
              <w:t>дербес сатып алынған мүлік</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24" w:id="111"/>
    <w:p>
      <w:pPr>
        <w:spacing w:after="0"/>
        <w:ind w:left="0"/>
        <w:jc w:val="left"/>
      </w:pPr>
      <w:r>
        <w:rPr>
          <w:rFonts w:ascii="Times New Roman"/>
          <w:b/>
          <w:i w:val="false"/>
          <w:color w:val="000000"/>
        </w:rPr>
        <w:t xml:space="preserve">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 (индексі – OUSA_02, кезеңділігі – тоқсан сайын) әкімшілік деректерді өтеусіз негізде жинауға арналған нысанын толтыру бойынша түсіндірме</w:t>
      </w:r>
    </w:p>
    <w:bookmarkEnd w:id="111"/>
    <w:bookmarkStart w:name="z125" w:id="112"/>
    <w:p>
      <w:pPr>
        <w:spacing w:after="0"/>
        <w:ind w:left="0"/>
        <w:jc w:val="left"/>
      </w:pPr>
      <w:r>
        <w:rPr>
          <w:rFonts w:ascii="Times New Roman"/>
          <w:b/>
          <w:i w:val="false"/>
          <w:color w:val="000000"/>
        </w:rPr>
        <w:t xml:space="preserve"> 1-тарау. Жалпы ережелер</w:t>
      </w:r>
    </w:p>
    <w:bookmarkEnd w:id="112"/>
    <w:bookmarkStart w:name="z126" w:id="113"/>
    <w:p>
      <w:pPr>
        <w:spacing w:after="0"/>
        <w:ind w:left="0"/>
        <w:jc w:val="both"/>
      </w:pPr>
      <w:r>
        <w:rPr>
          <w:rFonts w:ascii="Times New Roman"/>
          <w:b w:val="false"/>
          <w:i w:val="false"/>
          <w:color w:val="000000"/>
          <w:sz w:val="28"/>
        </w:rPr>
        <w:t>
      1. Осы түсіндірмеде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13"/>
    <w:bookmarkStart w:name="z127" w:id="114"/>
    <w:p>
      <w:pPr>
        <w:spacing w:after="0"/>
        <w:ind w:left="0"/>
        <w:jc w:val="both"/>
      </w:pPr>
      <w:r>
        <w:rPr>
          <w:rFonts w:ascii="Times New Roman"/>
          <w:b w:val="false"/>
          <w:i w:val="false"/>
          <w:color w:val="000000"/>
          <w:sz w:val="28"/>
        </w:rPr>
        <w:t>
      2. Нысанды бас банктің күмәнді және үмітсіз активтерін сатып алатын еншілес ұйымы бар екінші деңгейдегі банк тоқсан сайын жасайды.</w:t>
      </w:r>
    </w:p>
    <w:bookmarkEnd w:id="114"/>
    <w:bookmarkStart w:name="z128" w:id="115"/>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15"/>
    <w:bookmarkStart w:name="z129" w:id="116"/>
    <w:p>
      <w:pPr>
        <w:spacing w:after="0"/>
        <w:ind w:left="0"/>
        <w:jc w:val="left"/>
      </w:pPr>
      <w:r>
        <w:rPr>
          <w:rFonts w:ascii="Times New Roman"/>
          <w:b/>
          <w:i w:val="false"/>
          <w:color w:val="000000"/>
        </w:rPr>
        <w:t xml:space="preserve"> 2-тарау. Нысанды толтыру бойынша түсіндірме</w:t>
      </w:r>
    </w:p>
    <w:bookmarkEnd w:id="116"/>
    <w:bookmarkStart w:name="z130" w:id="117"/>
    <w:p>
      <w:pPr>
        <w:spacing w:after="0"/>
        <w:ind w:left="0"/>
        <w:jc w:val="both"/>
      </w:pPr>
      <w:r>
        <w:rPr>
          <w:rFonts w:ascii="Times New Roman"/>
          <w:b w:val="false"/>
          <w:i w:val="false"/>
          <w:color w:val="000000"/>
          <w:sz w:val="28"/>
        </w:rPr>
        <w:t>
      4. Нысанда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(осы қаулыға 15-қосымшаға сәйкес кепілге қойылған мүлікті өндіріп алу нәтижесінде бас банктің күмәнді және үмітсіз активтерін сатып алатын еншілес ұйымның меншігіне өткен мүлікті қоспағанда) туралы ақпарат көрсетіледі.</w:t>
      </w:r>
    </w:p>
    <w:bookmarkEnd w:id="117"/>
    <w:bookmarkStart w:name="z131" w:id="118"/>
    <w:p>
      <w:pPr>
        <w:spacing w:after="0"/>
        <w:ind w:left="0"/>
        <w:jc w:val="both"/>
      </w:pPr>
      <w:r>
        <w:rPr>
          <w:rFonts w:ascii="Times New Roman"/>
          <w:b w:val="false"/>
          <w:i w:val="false"/>
          <w:color w:val="000000"/>
          <w:sz w:val="28"/>
        </w:rPr>
        <w:t>
      5. 2, 3 және 4-бағандарда бас банктің күмәнді және үмітсіз активтерін сатып алатын еншілес ұйымның, бас банктің күмәнді және үмітсіз активтерін сатып алатын еншілес ұйымның күмәнді және үмітсіз активтерін берген тұлғаның және талап ету құқықтары бойынша мүлік банктің балансына қабылданған және кейіннен күмәнді активтерді сатып алатын еншілес ұйымға берілген тұлғаның атауы және сәйкесінше бас банктің үмітсіз активтері көрсетіледі.</w:t>
      </w:r>
    </w:p>
    <w:bookmarkEnd w:id="118"/>
    <w:p>
      <w:pPr>
        <w:spacing w:after="0"/>
        <w:ind w:left="0"/>
        <w:jc w:val="both"/>
      </w:pPr>
      <w:r>
        <w:rPr>
          <w:rFonts w:ascii="Times New Roman"/>
          <w:b w:val="false"/>
          <w:i w:val="false"/>
          <w:color w:val="000000"/>
          <w:sz w:val="28"/>
        </w:rPr>
        <w:t>
      Контрагенттерді сәйкестендіру үшін 5-бағанда мынадай көрсеткіштер көрсетіледі:</w:t>
      </w:r>
    </w:p>
    <w:p>
      <w:pPr>
        <w:spacing w:after="0"/>
        <w:ind w:left="0"/>
        <w:jc w:val="both"/>
      </w:pPr>
      <w:r>
        <w:rPr>
          <w:rFonts w:ascii="Times New Roman"/>
          <w:b w:val="false"/>
          <w:i w:val="false"/>
          <w:color w:val="000000"/>
          <w:sz w:val="28"/>
        </w:rPr>
        <w:t>
      Қазақстан Республикасының резиденттері бойынша: заңды тұлға үшін – бизнес-сәйкестендіру нөмірі; жеке тұлға, оның ішінде дара кәсіпкер үшін – жеке сәйкестендіру нөмірі;</w:t>
      </w:r>
    </w:p>
    <w:p>
      <w:pPr>
        <w:spacing w:after="0"/>
        <w:ind w:left="0"/>
        <w:jc w:val="both"/>
      </w:pPr>
      <w:r>
        <w:rPr>
          <w:rFonts w:ascii="Times New Roman"/>
          <w:b w:val="false"/>
          <w:i w:val="false"/>
          <w:color w:val="000000"/>
          <w:sz w:val="28"/>
        </w:rPr>
        <w:t>
      Қазақстан Республикасының бейрезиденттері бойынша: заңды тұлға үшін – ISO (International Organization for Standartization) 9362 халықаралық стандартына сәйкес банктің контрагентіне берілген банктік сәйкестендіру коды: Bank Identifier Code (бұдан әрі – банктік сәйкестендіру коды); жеке тұлға, оның ішінде дара кәсіпкер үшін және заңды тұлға үшін (банктік сәйкестендіру коды болмаған кезде) – Нысан ұсынылатын ақпараттық жүйе үшін белгіленген алгоритм бойынша есеп беретін банк қалыптастырған баламалы сәйкестендіру нөмірі.</w:t>
      </w:r>
    </w:p>
    <w:bookmarkStart w:name="z132" w:id="119"/>
    <w:p>
      <w:pPr>
        <w:spacing w:after="0"/>
        <w:ind w:left="0"/>
        <w:jc w:val="both"/>
      </w:pPr>
      <w:r>
        <w:rPr>
          <w:rFonts w:ascii="Times New Roman"/>
          <w:b w:val="false"/>
          <w:i w:val="false"/>
          <w:color w:val="000000"/>
          <w:sz w:val="28"/>
        </w:rPr>
        <w:t>
      6. 2, 5, 19, 20, 21, 22, 24, 47-бағандарды толтыру кезінде "Қазақстан Республикасы Ұлттық Банкінің Веб-порталы" ақпараттық жүйесінде орналастырылған анықтамалықтарға сәйкес көрсетіледі.</w:t>
      </w:r>
    </w:p>
    <w:bookmarkEnd w:id="119"/>
    <w:bookmarkStart w:name="z133" w:id="120"/>
    <w:p>
      <w:pPr>
        <w:spacing w:after="0"/>
        <w:ind w:left="0"/>
        <w:jc w:val="both"/>
      </w:pPr>
      <w:r>
        <w:rPr>
          <w:rFonts w:ascii="Times New Roman"/>
          <w:b w:val="false"/>
          <w:i w:val="false"/>
          <w:color w:val="000000"/>
          <w:sz w:val="28"/>
        </w:rPr>
        <w:t>
      7. 6 және 7-бағандарда талап ету құқықтары бойынша мүлік банктің балансына қабылданған және кейіннен бас банктің күмәнді және үмітсіз активтерін сатып алатын еншілес ұйымға берілген банк пен тұлға арасында жасалған банктік қарыз шартының деректемелері көрсетіледі.</w:t>
      </w:r>
    </w:p>
    <w:bookmarkEnd w:id="120"/>
    <w:bookmarkStart w:name="z134" w:id="121"/>
    <w:p>
      <w:pPr>
        <w:spacing w:after="0"/>
        <w:ind w:left="0"/>
        <w:jc w:val="both"/>
      </w:pPr>
      <w:r>
        <w:rPr>
          <w:rFonts w:ascii="Times New Roman"/>
          <w:b w:val="false"/>
          <w:i w:val="false"/>
          <w:color w:val="000000"/>
          <w:sz w:val="28"/>
        </w:rPr>
        <w:t>
      8. 8, 9, 10, 11, 12, 13, 14, 15 және 16-бағандарда мүлікті банк балансына қабылдау күніне құндық көрсеткіштердің түрлері бойынша бөлінген қарыздың баланстық құны көрсетіледі.</w:t>
      </w:r>
    </w:p>
    <w:bookmarkEnd w:id="121"/>
    <w:bookmarkStart w:name="z135" w:id="122"/>
    <w:p>
      <w:pPr>
        <w:spacing w:after="0"/>
        <w:ind w:left="0"/>
        <w:jc w:val="both"/>
      </w:pPr>
      <w:r>
        <w:rPr>
          <w:rFonts w:ascii="Times New Roman"/>
          <w:b w:val="false"/>
          <w:i w:val="false"/>
          <w:color w:val="000000"/>
          <w:sz w:val="28"/>
        </w:rPr>
        <w:t>
      9. 17, 18, 19, 20 және 22-бағандарда мүлікті банктің балансына қабылдау сәтінде ол туралы мәліметтер көрсетіледі.</w:t>
      </w:r>
    </w:p>
    <w:bookmarkEnd w:id="122"/>
    <w:bookmarkStart w:name="z136" w:id="123"/>
    <w:p>
      <w:pPr>
        <w:spacing w:after="0"/>
        <w:ind w:left="0"/>
        <w:jc w:val="both"/>
      </w:pPr>
      <w:r>
        <w:rPr>
          <w:rFonts w:ascii="Times New Roman"/>
          <w:b w:val="false"/>
          <w:i w:val="false"/>
          <w:color w:val="000000"/>
          <w:sz w:val="28"/>
        </w:rPr>
        <w:t>
      10. 23, 24, 25 және 26-бағандарда банктің мүлікті бас банктің күмәнді және үмітсіз активтерін сатып алатын еншілес ұйымға беру сәтінде ол туралы мәліметтер көрсетіледі.</w:t>
      </w:r>
    </w:p>
    <w:bookmarkEnd w:id="123"/>
    <w:bookmarkStart w:name="z137" w:id="124"/>
    <w:p>
      <w:pPr>
        <w:spacing w:after="0"/>
        <w:ind w:left="0"/>
        <w:jc w:val="both"/>
      </w:pPr>
      <w:r>
        <w:rPr>
          <w:rFonts w:ascii="Times New Roman"/>
          <w:b w:val="false"/>
          <w:i w:val="false"/>
          <w:color w:val="000000"/>
          <w:sz w:val="28"/>
        </w:rPr>
        <w:t>
      11. 27-бағанда банктің мүлікті бас банктің күмәнді және үмітсіз активтерін сатып алатын еншілес ұйымға берген құны көрсетіледі.</w:t>
      </w:r>
    </w:p>
    <w:bookmarkEnd w:id="124"/>
    <w:bookmarkStart w:name="z138" w:id="125"/>
    <w:p>
      <w:pPr>
        <w:spacing w:after="0"/>
        <w:ind w:left="0"/>
        <w:jc w:val="both"/>
      </w:pPr>
      <w:r>
        <w:rPr>
          <w:rFonts w:ascii="Times New Roman"/>
          <w:b w:val="false"/>
          <w:i w:val="false"/>
          <w:color w:val="000000"/>
          <w:sz w:val="28"/>
        </w:rPr>
        <w:t>
      12. 28-бағанда дисконт сомасы абсолюттік мәнде көрсетіледі.</w:t>
      </w:r>
    </w:p>
    <w:bookmarkEnd w:id="125"/>
    <w:bookmarkStart w:name="z139" w:id="126"/>
    <w:p>
      <w:pPr>
        <w:spacing w:after="0"/>
        <w:ind w:left="0"/>
        <w:jc w:val="both"/>
      </w:pPr>
      <w:r>
        <w:rPr>
          <w:rFonts w:ascii="Times New Roman"/>
          <w:b w:val="false"/>
          <w:i w:val="false"/>
          <w:color w:val="000000"/>
          <w:sz w:val="28"/>
        </w:rPr>
        <w:t>
      13. 29-бағанда есепті күндегі жағдай бойынша активтің баланстық құны көрсетіледі.</w:t>
      </w:r>
    </w:p>
    <w:bookmarkEnd w:id="126"/>
    <w:bookmarkStart w:name="z140" w:id="127"/>
    <w:p>
      <w:pPr>
        <w:spacing w:after="0"/>
        <w:ind w:left="0"/>
        <w:jc w:val="both"/>
      </w:pPr>
      <w:r>
        <w:rPr>
          <w:rFonts w:ascii="Times New Roman"/>
          <w:b w:val="false"/>
          <w:i w:val="false"/>
          <w:color w:val="000000"/>
          <w:sz w:val="28"/>
        </w:rPr>
        <w:t>
      14. 30, 31, 32 және 33-бағандарда мүлік туралы мәліметтер көрсетіледі.</w:t>
      </w:r>
    </w:p>
    <w:bookmarkEnd w:id="127"/>
    <w:bookmarkStart w:name="z141" w:id="128"/>
    <w:p>
      <w:pPr>
        <w:spacing w:after="0"/>
        <w:ind w:left="0"/>
        <w:jc w:val="both"/>
      </w:pPr>
      <w:r>
        <w:rPr>
          <w:rFonts w:ascii="Times New Roman"/>
          <w:b w:val="false"/>
          <w:i w:val="false"/>
          <w:color w:val="000000"/>
          <w:sz w:val="28"/>
        </w:rPr>
        <w:t>
      15. 34 және 35-бағандарда тәуелсіз бағалаушының деректері бойынша мүліктің нарықтық құны, сондай-ақ бағалау күні көрсетіледі.</w:t>
      </w:r>
    </w:p>
    <w:bookmarkEnd w:id="128"/>
    <w:bookmarkStart w:name="z142" w:id="129"/>
    <w:p>
      <w:pPr>
        <w:spacing w:after="0"/>
        <w:ind w:left="0"/>
        <w:jc w:val="both"/>
      </w:pPr>
      <w:r>
        <w:rPr>
          <w:rFonts w:ascii="Times New Roman"/>
          <w:b w:val="false"/>
          <w:i w:val="false"/>
          <w:color w:val="000000"/>
          <w:sz w:val="28"/>
        </w:rPr>
        <w:t>
      16. 36 және 37-бағандарда бас банктің күмәнді және үмітсіз активтерін сатып алатын еншілес ұйымның бағалауы бойынша мүліктің нарықтық құны көрсетіледі.</w:t>
      </w:r>
    </w:p>
    <w:bookmarkEnd w:id="129"/>
    <w:bookmarkStart w:name="z143" w:id="130"/>
    <w:p>
      <w:pPr>
        <w:spacing w:after="0"/>
        <w:ind w:left="0"/>
        <w:jc w:val="both"/>
      </w:pPr>
      <w:r>
        <w:rPr>
          <w:rFonts w:ascii="Times New Roman"/>
          <w:b w:val="false"/>
          <w:i w:val="false"/>
          <w:color w:val="000000"/>
          <w:sz w:val="28"/>
        </w:rPr>
        <w:t>
      17. 38-бағанда банк пен бас банктің күмәнді және үмітсіз активтерін сатып алатын еншілес ұйым арасында жасалған мүлікті беру туралы шарттың деректемелері көрсетіледі. Шарт болмаған жағдайда 38-бағандағы мән толтырылмайды.</w:t>
      </w:r>
    </w:p>
    <w:bookmarkEnd w:id="130"/>
    <w:bookmarkStart w:name="z144" w:id="131"/>
    <w:p>
      <w:pPr>
        <w:spacing w:after="0"/>
        <w:ind w:left="0"/>
        <w:jc w:val="both"/>
      </w:pPr>
      <w:r>
        <w:rPr>
          <w:rFonts w:ascii="Times New Roman"/>
          <w:b w:val="false"/>
          <w:i w:val="false"/>
          <w:color w:val="000000"/>
          <w:sz w:val="28"/>
        </w:rPr>
        <w:t>
      18. 39 және 40-бағандарда банктің бас банктің күмәнді және үмітсіз активтерін сатып алатын еншілес ұйымға берген қарыз сомасы көрсетіледі. Қарыз болмаған жағдайда 39 және 40-бағандардағы мән толтырылмайды.</w:t>
      </w:r>
    </w:p>
    <w:bookmarkEnd w:id="131"/>
    <w:bookmarkStart w:name="z145" w:id="132"/>
    <w:p>
      <w:pPr>
        <w:spacing w:after="0"/>
        <w:ind w:left="0"/>
        <w:jc w:val="both"/>
      </w:pPr>
      <w:r>
        <w:rPr>
          <w:rFonts w:ascii="Times New Roman"/>
          <w:b w:val="false"/>
          <w:i w:val="false"/>
          <w:color w:val="000000"/>
          <w:sz w:val="28"/>
        </w:rPr>
        <w:t>
      19. 41, 42 және 43-бағандарда активті бас банктің күмәнді және үмітсіз активтерін сатып алатын еншілес ұйымға беруге байланысты дебиторлық берешек сомасы көрсетіледі.</w:t>
      </w:r>
    </w:p>
    <w:bookmarkEnd w:id="132"/>
    <w:bookmarkStart w:name="z146" w:id="133"/>
    <w:p>
      <w:pPr>
        <w:spacing w:after="0"/>
        <w:ind w:left="0"/>
        <w:jc w:val="both"/>
      </w:pPr>
      <w:r>
        <w:rPr>
          <w:rFonts w:ascii="Times New Roman"/>
          <w:b w:val="false"/>
          <w:i w:val="false"/>
          <w:color w:val="000000"/>
          <w:sz w:val="28"/>
        </w:rPr>
        <w:t>
      20. 44-бағанда бас банктің күмәнді және үмітсіз активтерін сатып алатын еншілес ұйымның іс-шаралар жоспары және (немесе) шарт бойынша бас банктің алдындағы берешекті өтеу күні көрсетіледі (егер мерзімдері өзгеше болса, неғұрлым кеш мерзім көрсетіледі).</w:t>
      </w:r>
    </w:p>
    <w:bookmarkEnd w:id="133"/>
    <w:bookmarkStart w:name="z147" w:id="134"/>
    <w:p>
      <w:pPr>
        <w:spacing w:after="0"/>
        <w:ind w:left="0"/>
        <w:jc w:val="both"/>
      </w:pPr>
      <w:r>
        <w:rPr>
          <w:rFonts w:ascii="Times New Roman"/>
          <w:b w:val="false"/>
          <w:i w:val="false"/>
          <w:color w:val="000000"/>
          <w:sz w:val="28"/>
        </w:rPr>
        <w:t>
      21. 45 және 46-бағандарда бас банктің күмәнді және үмітсіз активтерін сатып алатын еншілес ұйымның Іс-шаралар жоспары және (немесе) шарт бойынша бас банктің алдындағы берешекті өтеу кезеңділігі көрсетіледі.</w:t>
      </w:r>
    </w:p>
    <w:bookmarkEnd w:id="134"/>
    <w:bookmarkStart w:name="z148" w:id="135"/>
    <w:p>
      <w:pPr>
        <w:spacing w:after="0"/>
        <w:ind w:left="0"/>
        <w:jc w:val="both"/>
      </w:pPr>
      <w:r>
        <w:rPr>
          <w:rFonts w:ascii="Times New Roman"/>
          <w:b w:val="false"/>
          <w:i w:val="false"/>
          <w:color w:val="000000"/>
          <w:sz w:val="28"/>
        </w:rPr>
        <w:t>
      22. 47-бағанда қарыз бойынша сыйақыны өтеу кезеңділігі көрсетіледі.</w:t>
      </w:r>
    </w:p>
    <w:bookmarkEnd w:id="135"/>
    <w:bookmarkStart w:name="z149" w:id="136"/>
    <w:p>
      <w:pPr>
        <w:spacing w:after="0"/>
        <w:ind w:left="0"/>
        <w:jc w:val="both"/>
      </w:pPr>
      <w:r>
        <w:rPr>
          <w:rFonts w:ascii="Times New Roman"/>
          <w:b w:val="false"/>
          <w:i w:val="false"/>
          <w:color w:val="000000"/>
          <w:sz w:val="28"/>
        </w:rPr>
        <w:t>
      23. 48, 53 және 69-бағандарда осы мүлік (актив) бойынша берешекті өтеу есебіне бас банктің пайдасына жүргізілген төлемдер сомасы, тиісінше мүлікті (активті) басқаруға байланысты бас банктің күмәнді және үмітсіз активтерін сатып алатын еншілес ұйымға ақшалай қаражаттың нақты әкелінуі мен әкетілуі көрсетіледі. Деректер кезең ішінде беріледі. Кейіннен деректер тек есепті тоқсан үшін көрсетіледі.</w:t>
      </w:r>
    </w:p>
    <w:bookmarkEnd w:id="136"/>
    <w:bookmarkStart w:name="z150" w:id="137"/>
    <w:p>
      <w:pPr>
        <w:spacing w:after="0"/>
        <w:ind w:left="0"/>
        <w:jc w:val="both"/>
      </w:pPr>
      <w:r>
        <w:rPr>
          <w:rFonts w:ascii="Times New Roman"/>
          <w:b w:val="false"/>
          <w:i w:val="false"/>
          <w:color w:val="000000"/>
          <w:sz w:val="28"/>
        </w:rPr>
        <w:t>
      24. 52-бағанда бас банктің күмәнді және үмітсіз активтерін сатып алатын еншілес ұйым мүлікке (активке) қатысты, оның ішінде оны жақсартуға байланысты басқарудың бүкіл кезеңінде жүргізген нақты іс-шаралар көрсетіледі.</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80 қаулыға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315 қаулысына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өтеусіз негізде</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53" w:id="138"/>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3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 (бұдан әрі – КАБҰ)</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OUSA_03</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20__жылғы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бас банктің күмәнді және үмітсіз активтерін сатып алатын еншілес ұйымы бар екінші деңгейдегі банктер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тоқсаннан кейінгі күнтізбелік 30 (отыз) күннен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 (талап ету құқықтары бойынша кепіл мүлкі өндіріп алынды)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Клиенттің/қарыз алушының ЖСН/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банктік қарыз шарты (ол бойынша осы кепіл қабылданды)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 КАБҰ балансына қабылдау сәтіндегі қарыздардың баланстық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балансындағы негізгі қарыз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балансындағы мерзімі өткен негізгі қарыз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балансында есептелген сыйақы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балансында мерзімі өткен есептелген сыйақы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өсімпұлдар және басқалар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баланстық құны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мөлшері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санаты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КАБҰ балансына нақты қабылдау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 КАБҰ балансына өндіріп алу тәсілі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салықтың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салықтың құны (бағалау құны мен күнін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мәндегі сан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кезіндегі саны, ауданы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арналған саны, ауданы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нөмірі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балансына қабылдау/ кепілді өндіріп алу сәтінде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балансында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құны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бас банк берген қарыз сомасы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кепілге қатысты, оның ішінде оларды жақсартуға байланысты КАБҰ жүргізген іс-шаралар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нақты әкетілуі (АҚҚЕ)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жағдай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күтіп ұстауға жұмсалатын шығыстар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жұмыстарына жұмсалатын шығыстар</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балансында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құны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 кезеңіндегі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жұмсалатын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әкелінуі/әкетілуі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 </w:t>
      </w:r>
    </w:p>
    <w:p>
      <w:pPr>
        <w:spacing w:after="0"/>
        <w:ind w:left="0"/>
        <w:jc w:val="both"/>
      </w:pPr>
      <w:r>
        <w:rPr>
          <w:rFonts w:ascii="Times New Roman"/>
          <w:b w:val="false"/>
          <w:i w:val="false"/>
          <w:color w:val="000000"/>
          <w:sz w:val="28"/>
        </w:rPr>
        <w:t xml:space="preserve">
      Орындаушы _____________________________________ 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__________________________________________________ 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 ______________ </w:t>
      </w:r>
    </w:p>
    <w:bookmarkStart w:name="z154" w:id="139"/>
    <w:p>
      <w:pPr>
        <w:spacing w:after="0"/>
        <w:ind w:left="0"/>
        <w:jc w:val="both"/>
      </w:pPr>
      <w:r>
        <w:rPr>
          <w:rFonts w:ascii="Times New Roman"/>
          <w:b w:val="false"/>
          <w:i w:val="false"/>
          <w:color w:val="000000"/>
          <w:sz w:val="28"/>
        </w:rPr>
        <w:t>
      Ескертпе: нысан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 әкімшілік деректерді өтеусіз негізде жинауға арналған нысанын толтыру бойынша түсіндірмеге сәйкес толтырылады.</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"Кепілге қойылған мүлікті </w:t>
            </w:r>
            <w:r>
              <w:br/>
            </w:r>
            <w:r>
              <w:rPr>
                <w:rFonts w:ascii="Times New Roman"/>
                <w:b w:val="false"/>
                <w:i w:val="false"/>
                <w:color w:val="000000"/>
                <w:sz w:val="20"/>
              </w:rPr>
              <w:t xml:space="preserve">өндіріп алу нәтижесінде бас </w:t>
            </w:r>
            <w:r>
              <w:br/>
            </w:r>
            <w:r>
              <w:rPr>
                <w:rFonts w:ascii="Times New Roman"/>
                <w:b w:val="false"/>
                <w:i w:val="false"/>
                <w:color w:val="000000"/>
                <w:sz w:val="20"/>
              </w:rPr>
              <w:t xml:space="preserve">банктің күмәнді және үмітсіз </w:t>
            </w:r>
            <w:r>
              <w:br/>
            </w:r>
            <w:r>
              <w:rPr>
                <w:rFonts w:ascii="Times New Roman"/>
                <w:b w:val="false"/>
                <w:i w:val="false"/>
                <w:color w:val="000000"/>
                <w:sz w:val="20"/>
              </w:rPr>
              <w:t xml:space="preserve">активтерін сатып алатын </w:t>
            </w:r>
            <w:r>
              <w:br/>
            </w:r>
            <w:r>
              <w:rPr>
                <w:rFonts w:ascii="Times New Roman"/>
                <w:b w:val="false"/>
                <w:i w:val="false"/>
                <w:color w:val="000000"/>
                <w:sz w:val="20"/>
              </w:rPr>
              <w:t xml:space="preserve">еншілес ұйымның меншігіне </w:t>
            </w:r>
            <w:r>
              <w:br/>
            </w:r>
            <w:r>
              <w:rPr>
                <w:rFonts w:ascii="Times New Roman"/>
                <w:b w:val="false"/>
                <w:i w:val="false"/>
                <w:color w:val="000000"/>
                <w:sz w:val="20"/>
              </w:rPr>
              <w:t xml:space="preserve">өткен мүлік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56" w:id="140"/>
    <w:p>
      <w:pPr>
        <w:spacing w:after="0"/>
        <w:ind w:left="0"/>
        <w:jc w:val="left"/>
      </w:pPr>
      <w:r>
        <w:rPr>
          <w:rFonts w:ascii="Times New Roman"/>
          <w:b/>
          <w:i w:val="false"/>
          <w:color w:val="000000"/>
        </w:rPr>
        <w:t xml:space="preserve">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 (индексі – OUSA_03, кезеңділігі – тоқсан сайын) әкімшілік деректерді өтеусіз негізде жинауға арналған нысанын толтыру бойынша түсіндірме</w:t>
      </w:r>
    </w:p>
    <w:bookmarkEnd w:id="140"/>
    <w:bookmarkStart w:name="z157" w:id="141"/>
    <w:p>
      <w:pPr>
        <w:spacing w:after="0"/>
        <w:ind w:left="0"/>
        <w:jc w:val="left"/>
      </w:pPr>
      <w:r>
        <w:rPr>
          <w:rFonts w:ascii="Times New Roman"/>
          <w:b/>
          <w:i w:val="false"/>
          <w:color w:val="000000"/>
        </w:rPr>
        <w:t xml:space="preserve"> 1-тарау. Жалпы ережелер</w:t>
      </w:r>
    </w:p>
    <w:bookmarkEnd w:id="141"/>
    <w:bookmarkStart w:name="z158" w:id="142"/>
    <w:p>
      <w:pPr>
        <w:spacing w:after="0"/>
        <w:ind w:left="0"/>
        <w:jc w:val="both"/>
      </w:pPr>
      <w:r>
        <w:rPr>
          <w:rFonts w:ascii="Times New Roman"/>
          <w:b w:val="false"/>
          <w:i w:val="false"/>
          <w:color w:val="000000"/>
          <w:sz w:val="28"/>
        </w:rPr>
        <w:t>
      1. Осы түсіндірмеде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42"/>
    <w:bookmarkStart w:name="z159" w:id="143"/>
    <w:p>
      <w:pPr>
        <w:spacing w:after="0"/>
        <w:ind w:left="0"/>
        <w:jc w:val="both"/>
      </w:pPr>
      <w:r>
        <w:rPr>
          <w:rFonts w:ascii="Times New Roman"/>
          <w:b w:val="false"/>
          <w:i w:val="false"/>
          <w:color w:val="000000"/>
          <w:sz w:val="28"/>
        </w:rPr>
        <w:t>
      2. Нысанды бас банктің күмәнді және үмітсіз активтерін сатып алатын еншілес ұйымы бар екінші деңгейдегі банк тоқсан сайын жасайды. Нысандағы деректер мың теңгемен толтырылады.</w:t>
      </w:r>
    </w:p>
    <w:bookmarkEnd w:id="143"/>
    <w:bookmarkStart w:name="z160" w:id="14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44"/>
    <w:bookmarkStart w:name="z161" w:id="145"/>
    <w:p>
      <w:pPr>
        <w:spacing w:after="0"/>
        <w:ind w:left="0"/>
        <w:jc w:val="left"/>
      </w:pPr>
      <w:r>
        <w:rPr>
          <w:rFonts w:ascii="Times New Roman"/>
          <w:b/>
          <w:i w:val="false"/>
          <w:color w:val="000000"/>
        </w:rPr>
        <w:t xml:space="preserve"> 2-тарау. Нысанды толтыру бойынша түсіндірме</w:t>
      </w:r>
    </w:p>
    <w:bookmarkEnd w:id="145"/>
    <w:bookmarkStart w:name="z162" w:id="146"/>
    <w:p>
      <w:pPr>
        <w:spacing w:after="0"/>
        <w:ind w:left="0"/>
        <w:jc w:val="both"/>
      </w:pPr>
      <w:r>
        <w:rPr>
          <w:rFonts w:ascii="Times New Roman"/>
          <w:b w:val="false"/>
          <w:i w:val="false"/>
          <w:color w:val="000000"/>
          <w:sz w:val="28"/>
        </w:rPr>
        <w:t>
      4. Нысанда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ақпарат көрсетіледі.</w:t>
      </w:r>
    </w:p>
    <w:bookmarkEnd w:id="146"/>
    <w:bookmarkStart w:name="z163" w:id="147"/>
    <w:p>
      <w:pPr>
        <w:spacing w:after="0"/>
        <w:ind w:left="0"/>
        <w:jc w:val="both"/>
      </w:pPr>
      <w:r>
        <w:rPr>
          <w:rFonts w:ascii="Times New Roman"/>
          <w:b w:val="false"/>
          <w:i w:val="false"/>
          <w:color w:val="000000"/>
          <w:sz w:val="28"/>
        </w:rPr>
        <w:t>
      5. 2-бағанда бас банктің күмәнді және үмітсіз активтерін сатып алатын еншілес ұйымның атауы және талап ету құқықтары бойынша мүлік бас банктің күмәнді және үмітсіз активтерін сатып алатын еншілес ұйымның балансына қабылданған тұлғаның атауы тиісінше есеп беретін банк жүргізетін анықтамалықтарға сәйкес көрсетіледі.</w:t>
      </w:r>
    </w:p>
    <w:bookmarkEnd w:id="147"/>
    <w:p>
      <w:pPr>
        <w:spacing w:after="0"/>
        <w:ind w:left="0"/>
        <w:jc w:val="both"/>
      </w:pPr>
      <w:r>
        <w:rPr>
          <w:rFonts w:ascii="Times New Roman"/>
          <w:b w:val="false"/>
          <w:i w:val="false"/>
          <w:color w:val="000000"/>
          <w:sz w:val="28"/>
        </w:rPr>
        <w:t>
      Контрагенттерді сәйкестендіру үшін 4-бағанда мынадай көрсеткіштер:</w:t>
      </w:r>
    </w:p>
    <w:p>
      <w:pPr>
        <w:spacing w:after="0"/>
        <w:ind w:left="0"/>
        <w:jc w:val="both"/>
      </w:pPr>
      <w:r>
        <w:rPr>
          <w:rFonts w:ascii="Times New Roman"/>
          <w:b w:val="false"/>
          <w:i w:val="false"/>
          <w:color w:val="000000"/>
          <w:sz w:val="28"/>
        </w:rPr>
        <w:t>
      Қазақстан Республикасының резиденттері бойынша: заңды тұлға үшін – бизнес-сәйкестендіру нөмірі; жеке тұлға, оның ішінде дара кәсіпкер үшін – жеке сәйкестендіру нөмірі;</w:t>
      </w:r>
    </w:p>
    <w:p>
      <w:pPr>
        <w:spacing w:after="0"/>
        <w:ind w:left="0"/>
        <w:jc w:val="both"/>
      </w:pPr>
      <w:r>
        <w:rPr>
          <w:rFonts w:ascii="Times New Roman"/>
          <w:b w:val="false"/>
          <w:i w:val="false"/>
          <w:color w:val="000000"/>
          <w:sz w:val="28"/>
        </w:rPr>
        <w:t>
      Қазақстан Республикасының бейрезиденттері бойынша: заңды тұлға үшін – ISO (International Organization for Standartization) 9362: Bank Identifier Code халықаралық стандартына сәйкес банк контрагентіне берілген банктік сәйкестендіру коды (бұдан әрі – банктік сәйкестендіру коды); жеке тұлға, оның ішінде дара кәсіпкер үшін және заңды тұлға үшін (онда банктік сәйкестендіру коды болмаған кезде) – Нысанды ұсынатын ақпараттық жүйе үшін белгіленген алгоритм бойынша есеп беретін банк қалыптастырған баламалы сәйкестендіру нөмірі көрсетіледі.</w:t>
      </w:r>
    </w:p>
    <w:bookmarkStart w:name="z164" w:id="148"/>
    <w:p>
      <w:pPr>
        <w:spacing w:after="0"/>
        <w:ind w:left="0"/>
        <w:jc w:val="both"/>
      </w:pPr>
      <w:r>
        <w:rPr>
          <w:rFonts w:ascii="Times New Roman"/>
          <w:b w:val="false"/>
          <w:i w:val="false"/>
          <w:color w:val="000000"/>
          <w:sz w:val="28"/>
        </w:rPr>
        <w:t>
      6. 2, 4, 18, 19, 20, 21-бағандарды толтыру кезінде "Қазақстан Республикасы Ұлттық Банкінің веб-порталы" ақпараттық жүйесінде орналастырылған анықтамалықтарға сәйкес көрсетіледі.</w:t>
      </w:r>
    </w:p>
    <w:bookmarkEnd w:id="148"/>
    <w:bookmarkStart w:name="z165" w:id="149"/>
    <w:p>
      <w:pPr>
        <w:spacing w:after="0"/>
        <w:ind w:left="0"/>
        <w:jc w:val="both"/>
      </w:pPr>
      <w:r>
        <w:rPr>
          <w:rFonts w:ascii="Times New Roman"/>
          <w:b w:val="false"/>
          <w:i w:val="false"/>
          <w:color w:val="000000"/>
          <w:sz w:val="28"/>
        </w:rPr>
        <w:t>
      7. 5 және 6-бағандарда талап ету құқықтары бойынша мүлік бас банктің күмәнді және үмітсіз активтерін сатып алатын еншілес ұйымның балансына қабылданған банк пен тұлға арасында жасалған банктік қарыз шартының деректемелері көрсетіледі.</w:t>
      </w:r>
    </w:p>
    <w:bookmarkEnd w:id="149"/>
    <w:bookmarkStart w:name="z166" w:id="150"/>
    <w:p>
      <w:pPr>
        <w:spacing w:after="0"/>
        <w:ind w:left="0"/>
        <w:jc w:val="both"/>
      </w:pPr>
      <w:r>
        <w:rPr>
          <w:rFonts w:ascii="Times New Roman"/>
          <w:b w:val="false"/>
          <w:i w:val="false"/>
          <w:color w:val="000000"/>
          <w:sz w:val="28"/>
        </w:rPr>
        <w:t>
      8. 7, 8, 9, 10, 11, 12, 13, 14 және 15-бағандарда бас банктің күмәнді және үмітсіз активтерін сатып алатын еншілес ұйымның балансында көрсетілген қарыз бойынша талап ету құқықтарының мүлікті бас банктің күмәнді және үмітсіз активтерін сатып алатын еншілес ұйымның балансына қабылдау күніне құндық көрсеткіштердің түрлері бойынша бөлінген баланстық құны көрсетіледі.</w:t>
      </w:r>
    </w:p>
    <w:bookmarkEnd w:id="150"/>
    <w:bookmarkStart w:name="z167" w:id="151"/>
    <w:p>
      <w:pPr>
        <w:spacing w:after="0"/>
        <w:ind w:left="0"/>
        <w:jc w:val="both"/>
      </w:pPr>
      <w:r>
        <w:rPr>
          <w:rFonts w:ascii="Times New Roman"/>
          <w:b w:val="false"/>
          <w:i w:val="false"/>
          <w:color w:val="000000"/>
          <w:sz w:val="28"/>
        </w:rPr>
        <w:t>
      9. 16, 19, 22 және 25-бағандарда мүлікті бас банктің күмәнді және үмітсіз активтерін сатып алатын еншілес ұйымның балансына қабылдау сәтіндегі мүлік туралы мәліметтер көрсетіледі.</w:t>
      </w:r>
    </w:p>
    <w:bookmarkEnd w:id="151"/>
    <w:bookmarkStart w:name="z168" w:id="152"/>
    <w:p>
      <w:pPr>
        <w:spacing w:after="0"/>
        <w:ind w:left="0"/>
        <w:jc w:val="both"/>
      </w:pPr>
      <w:r>
        <w:rPr>
          <w:rFonts w:ascii="Times New Roman"/>
          <w:b w:val="false"/>
          <w:i w:val="false"/>
          <w:color w:val="000000"/>
          <w:sz w:val="28"/>
        </w:rPr>
        <w:t>
      10. 17, 18, 23 және 24-бағандарда мүлік туралы мәліметтер көрсетіледі.</w:t>
      </w:r>
    </w:p>
    <w:bookmarkEnd w:id="152"/>
    <w:bookmarkStart w:name="z169" w:id="153"/>
    <w:p>
      <w:pPr>
        <w:spacing w:after="0"/>
        <w:ind w:left="0"/>
        <w:jc w:val="both"/>
      </w:pPr>
      <w:r>
        <w:rPr>
          <w:rFonts w:ascii="Times New Roman"/>
          <w:b w:val="false"/>
          <w:i w:val="false"/>
          <w:color w:val="000000"/>
          <w:sz w:val="28"/>
        </w:rPr>
        <w:t>
      11. 26 және 28-бағандарда өндіріп алынған мүлік бас банктің күмәнді және үмітсіз активтерін сатып алатын еншілес ұйымның балансында оны балансқа қабылдаған сәтте және есепті тоқсанның аяғында тиісінше көрсетілген құн көрсетіледі.</w:t>
      </w:r>
    </w:p>
    <w:bookmarkEnd w:id="153"/>
    <w:bookmarkStart w:name="z170" w:id="154"/>
    <w:p>
      <w:pPr>
        <w:spacing w:after="0"/>
        <w:ind w:left="0"/>
        <w:jc w:val="both"/>
      </w:pPr>
      <w:r>
        <w:rPr>
          <w:rFonts w:ascii="Times New Roman"/>
          <w:b w:val="false"/>
          <w:i w:val="false"/>
          <w:color w:val="000000"/>
          <w:sz w:val="28"/>
        </w:rPr>
        <w:t>
      12. 27 және 29-бағандарда бас банктің күмәнді және үмітсіз активтерін сатып алатын еншілес ұйымның ішкі саясатына сәйкес қолданылатын өтімділік коэффициенттері (төмендету коэффициенттері) ескерілген өндіріп алынған мүліктің кепіл құны тиісінше оны балансқа қабылдау сәтінде және есепті тоқсанның аяғында көрсетіледі.</w:t>
      </w:r>
    </w:p>
    <w:bookmarkEnd w:id="154"/>
    <w:bookmarkStart w:name="z171" w:id="155"/>
    <w:p>
      <w:pPr>
        <w:spacing w:after="0"/>
        <w:ind w:left="0"/>
        <w:jc w:val="both"/>
      </w:pPr>
      <w:r>
        <w:rPr>
          <w:rFonts w:ascii="Times New Roman"/>
          <w:b w:val="false"/>
          <w:i w:val="false"/>
          <w:color w:val="000000"/>
          <w:sz w:val="28"/>
        </w:rPr>
        <w:t>
      13. 30-бағанда бас банктің күмәнді және үмітсіз активтерін сатып алатын еншілес ұйымға банк берген қарыз сомасы көрсетіледі. Қарыз болмаған кезде 30-бағандағы мән толтырылмайды.</w:t>
      </w:r>
    </w:p>
    <w:bookmarkEnd w:id="155"/>
    <w:bookmarkStart w:name="z172" w:id="156"/>
    <w:p>
      <w:pPr>
        <w:spacing w:after="0"/>
        <w:ind w:left="0"/>
        <w:jc w:val="both"/>
      </w:pPr>
      <w:r>
        <w:rPr>
          <w:rFonts w:ascii="Times New Roman"/>
          <w:b w:val="false"/>
          <w:i w:val="false"/>
          <w:color w:val="000000"/>
          <w:sz w:val="28"/>
        </w:rPr>
        <w:t>
      14. 31-бағанда бас банктің күмәнді және үмітсіз активтерін сатып алатын еншілес ұйым басқарудың барлық кезеңінде мүлікке (активке) қатысты, оның ішінде оны жақсартуға байланысты жүргізген нақты іс-шаралар көрсетіледі.</w:t>
      </w:r>
    </w:p>
    <w:bookmarkEnd w:id="156"/>
    <w:bookmarkStart w:name="z173" w:id="157"/>
    <w:p>
      <w:pPr>
        <w:spacing w:after="0"/>
        <w:ind w:left="0"/>
        <w:jc w:val="both"/>
      </w:pPr>
      <w:r>
        <w:rPr>
          <w:rFonts w:ascii="Times New Roman"/>
          <w:b w:val="false"/>
          <w:i w:val="false"/>
          <w:color w:val="000000"/>
          <w:sz w:val="28"/>
        </w:rPr>
        <w:t>
      15. 32-бағанда тиісінше бас банктің мүлікті (активті) басқаруға байланысты күмәнді және үмітсіз активтерін сатып алатын еншілес ұйымға ақша қаражатының нақты әкеліну және әкетілу сомасы көрсетіледі. Деректер кезең үшін беріледі. Кейіннен деректер есепті тоқсанға ғана көрсетіледі.</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80 қаулыға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315 қаулысына</w:t>
            </w:r>
            <w:r>
              <w:br/>
            </w:r>
            <w:r>
              <w:rPr>
                <w:rFonts w:ascii="Times New Roman"/>
                <w:b w:val="false"/>
                <w:i w:val="false"/>
                <w:color w:val="000000"/>
                <w:sz w:val="20"/>
              </w:rPr>
              <w:t>16-қосымша</w:t>
            </w:r>
          </w:p>
        </w:tc>
      </w:tr>
    </w:tbl>
    <w:bookmarkStart w:name="z176" w:id="158"/>
    <w:p>
      <w:pPr>
        <w:spacing w:after="0"/>
        <w:ind w:left="0"/>
        <w:jc w:val="left"/>
      </w:pPr>
      <w:r>
        <w:rPr>
          <w:rFonts w:ascii="Times New Roman"/>
          <w:b/>
          <w:i w:val="false"/>
          <w:color w:val="000000"/>
        </w:rPr>
        <w:t xml:space="preserve"> Екiншi деңгейдегi банктердің ірі қатысушыларының, банк холдингтерінің,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екінші деңгейдегі банктердің есептілікті ұсыну қағидалары</w:t>
      </w:r>
    </w:p>
    <w:bookmarkEnd w:id="158"/>
    <w:bookmarkStart w:name="z177" w:id="159"/>
    <w:p>
      <w:pPr>
        <w:spacing w:after="0"/>
        <w:ind w:left="0"/>
        <w:jc w:val="both"/>
      </w:pPr>
      <w:r>
        <w:rPr>
          <w:rFonts w:ascii="Times New Roman"/>
          <w:b w:val="false"/>
          <w:i w:val="false"/>
          <w:color w:val="000000"/>
          <w:sz w:val="28"/>
        </w:rPr>
        <w:t xml:space="preserve">
      1. Осы Екiншi деңгейдегi банктердің ірі қатысушыларының, банк холдингтерінің,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инвестициялық портфельді басқарушының ірі қатысушыларының, екінші деңгейдегі банктердің есептілікті ұсыну қағидалары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және 54-1-бабының </w:t>
      </w:r>
      <w:r>
        <w:rPr>
          <w:rFonts w:ascii="Times New Roman"/>
          <w:b w:val="false"/>
          <w:i w:val="false"/>
          <w:color w:val="000000"/>
          <w:sz w:val="28"/>
        </w:rPr>
        <w:t>1-тармағына</w:t>
      </w:r>
      <w:r>
        <w:rPr>
          <w:rFonts w:ascii="Times New Roman"/>
          <w:b w:val="false"/>
          <w:i w:val="false"/>
          <w:color w:val="000000"/>
          <w:sz w:val="28"/>
        </w:rPr>
        <w:t xml:space="preserve">, "Сақтандыру қызметі туралы" Қазақстан Республикасының Заңы 74-1-бабының </w:t>
      </w:r>
      <w:r>
        <w:rPr>
          <w:rFonts w:ascii="Times New Roman"/>
          <w:b w:val="false"/>
          <w:i w:val="false"/>
          <w:color w:val="000000"/>
          <w:sz w:val="28"/>
        </w:rPr>
        <w:t>1-тармағына</w:t>
      </w:r>
      <w:r>
        <w:rPr>
          <w:rFonts w:ascii="Times New Roman"/>
          <w:b w:val="false"/>
          <w:i w:val="false"/>
          <w:color w:val="000000"/>
          <w:sz w:val="28"/>
        </w:rPr>
        <w:t xml:space="preserve">, "Бағалы қағаздар рыногы туралы" Қазақстан Республикасының Заңы 72-4-бабының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Республикасының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Қазақстан Республикасының Ұлттық Банкіне (бұдан әрі – Ұлттық Банк) банктердің ірі қатысушыларының, банк холдингтерінің,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екінші деңгейдегі банктердің есептілікті ұсыну тәртібін айқындайды.</w:t>
      </w:r>
    </w:p>
    <w:bookmarkEnd w:id="159"/>
    <w:bookmarkStart w:name="z178" w:id="160"/>
    <w:p>
      <w:pPr>
        <w:spacing w:after="0"/>
        <w:ind w:left="0"/>
        <w:jc w:val="both"/>
      </w:pPr>
      <w:r>
        <w:rPr>
          <w:rFonts w:ascii="Times New Roman"/>
          <w:b w:val="false"/>
          <w:i w:val="false"/>
          <w:color w:val="000000"/>
          <w:sz w:val="28"/>
        </w:rPr>
        <w:t>
      2. Екінші деңгейдегі банктің, банк холдингінің, сақтандыру (қайта сақтандыру) ұйымының, сақтандыру холдингінің, инвестициялық портфельді басқарушының ірі қатысушысының, екінші деңгейдегі банктің есептілігі Ұлттық Банкке автоматтандырылған ақпараттық қосалқы жүйе арқылы электрондық форматта беріледі.</w:t>
      </w:r>
    </w:p>
    <w:bookmarkEnd w:id="160"/>
    <w:p>
      <w:pPr>
        <w:spacing w:after="0"/>
        <w:ind w:left="0"/>
        <w:jc w:val="both"/>
      </w:pPr>
      <w:r>
        <w:rPr>
          <w:rFonts w:ascii="Times New Roman"/>
          <w:b w:val="false"/>
          <w:i w:val="false"/>
          <w:color w:val="000000"/>
          <w:sz w:val="28"/>
        </w:rPr>
        <w:t>
      Басшы немесе есепке қол қою функциясы жүктелген адам және орындаушы, сондай-ақ электрондық-цифрлық қолтаңба арқылы жеке тұлға қол қойған есептілік электрондық форматта сақталады.</w:t>
      </w:r>
    </w:p>
    <w:p>
      <w:pPr>
        <w:spacing w:after="0"/>
        <w:ind w:left="0"/>
        <w:jc w:val="both"/>
      </w:pPr>
      <w:r>
        <w:rPr>
          <w:rFonts w:ascii="Times New Roman"/>
          <w:b w:val="false"/>
          <w:i w:val="false"/>
          <w:color w:val="000000"/>
          <w:sz w:val="28"/>
        </w:rPr>
        <w:t>
      Есептіліктегі деректердің толықтығы мен дұрыстығын екінші деңгейдегі банктің, сақтандыру (қайта сақтандыру) ұйымының ірі қатысушысының немесе заңды тұлға болып табылатын инвестициялық портфельді басқарушының, банк холдингінің, сақтандыру холдингінің, банктің басшысы немесе есепке қол қою функциясы жүктелген адам қамтамасыз етеді.</w:t>
      </w:r>
    </w:p>
    <w:p>
      <w:pPr>
        <w:spacing w:after="0"/>
        <w:ind w:left="0"/>
        <w:jc w:val="both"/>
      </w:pPr>
      <w:r>
        <w:rPr>
          <w:rFonts w:ascii="Times New Roman"/>
          <w:b w:val="false"/>
          <w:i w:val="false"/>
          <w:color w:val="000000"/>
          <w:sz w:val="28"/>
        </w:rPr>
        <w:t>
      Екінші деңгейдегі банктің, сақтандыру (қайта сақтандыру) ұйымының ірі қатысушысының немесе жеке тұлға болып табылатын инвестициялық портфельді басқарушының есептілігіндегі деректердің толықтығы мен дұрыстығын жеке тұлға қамтамасыз етеді.</w:t>
      </w:r>
    </w:p>
    <w:bookmarkStart w:name="z179" w:id="161"/>
    <w:p>
      <w:pPr>
        <w:spacing w:after="0"/>
        <w:ind w:left="0"/>
        <w:jc w:val="both"/>
      </w:pPr>
      <w:r>
        <w:rPr>
          <w:rFonts w:ascii="Times New Roman"/>
          <w:b w:val="false"/>
          <w:i w:val="false"/>
          <w:color w:val="000000"/>
          <w:sz w:val="28"/>
        </w:rPr>
        <w:t>
      3. Екiншi деңгейдегi банктің, сақтандыру (қайта сақтандыру) ұйымының, инвестициялық портфельді басқарушының ірі қатысушысы, өзге екінші деңгейдегi банктің және (немесе) өзге сақтандыру (қайта сақтандыру) ұйымының және (немесе) өзге инвестициялық портфельді басқарушының ірі қатысушы болып табылатын жеке тұлға Ұлттық Банкке оларда ірі қатысушы болып табылатын өзге екінші деңгейдегi банк және (немесе) өзге сақтандыру (қайта сақтандыру) ұйымы және (немесе) өзге инвестициялық портфельді басқарушы бойынша мәліметтер ескеріле отырып жасалған есепті кезең үшін мәліметтерді және ақпаратты ұсынады.</w:t>
      </w:r>
    </w:p>
    <w:bookmarkEnd w:id="161"/>
    <w:bookmarkStart w:name="z180" w:id="162"/>
    <w:p>
      <w:pPr>
        <w:spacing w:after="0"/>
        <w:ind w:left="0"/>
        <w:jc w:val="both"/>
      </w:pPr>
      <w:r>
        <w:rPr>
          <w:rFonts w:ascii="Times New Roman"/>
          <w:b w:val="false"/>
          <w:i w:val="false"/>
          <w:color w:val="000000"/>
          <w:sz w:val="28"/>
        </w:rPr>
        <w:t>
      4. Есеп саясаты қаржылық есептілікті Ұлттық Банкке алғаш ұсынған, сондай-ақ есеп саясатына өзгерістер енгізу кезінде екінші деңгейдегi банктің, банк холдингінің, сақтандыру (қайта сақтандыру) ұйымының, сақтандыру холдингінің, инвестициялық портфельді басқарушының ірі қатысушысының, екінші деңгейдегі банктің ірі қатысушының қаржылық есептілігіне еркін нысанда қоса беріледі.</w:t>
      </w:r>
    </w:p>
    <w:bookmarkEnd w:id="162"/>
    <w:bookmarkStart w:name="z181" w:id="163"/>
    <w:p>
      <w:pPr>
        <w:spacing w:after="0"/>
        <w:ind w:left="0"/>
        <w:jc w:val="both"/>
      </w:pPr>
      <w:r>
        <w:rPr>
          <w:rFonts w:ascii="Times New Roman"/>
          <w:b w:val="false"/>
          <w:i w:val="false"/>
          <w:color w:val="000000"/>
          <w:sz w:val="28"/>
        </w:rPr>
        <w:t>
      5. Біз мезгілде банк холдингі және (немесе) сақтандыру холдингі және (немесе) инвестициялық портфельді басқарушының ірі қатысушысы және (немесе) өзге де екінші деңгейдегі банктің және (немесе) өзге де сақтандыру (қайта сақтандыру) ұйымының және (немесе) инвестициялық портфельді басқарушының ірі қатысушысы болып табылатын заңды тұлға Ұлттық Банкке осы қаулыда көзделген талап етілетін кезең үшін екінші деңгейдегі өзге банк және (немесе) өзге де сақтандыру (қайта сақтандыру) ұйымы және (немесе) өзі ірі қатысушы және (немесе) банк холдингі және (немесе) сақтандыру холдингі және (немесе) инвестициялық портфельді басқарушының ірі қатысушысы болып табылатын өзге де инвестициялық портфельді басқарушы бойынша мәліметтер ескеріле отырып жасалған есептілікті ұсынады.</w:t>
      </w:r>
    </w:p>
    <w:bookmarkEnd w:id="163"/>
    <w:bookmarkStart w:name="z182" w:id="164"/>
    <w:p>
      <w:pPr>
        <w:spacing w:after="0"/>
        <w:ind w:left="0"/>
        <w:jc w:val="both"/>
      </w:pPr>
      <w:r>
        <w:rPr>
          <w:rFonts w:ascii="Times New Roman"/>
          <w:b w:val="false"/>
          <w:i w:val="false"/>
          <w:color w:val="000000"/>
          <w:sz w:val="28"/>
        </w:rPr>
        <w:t>
      6. Осы қаулының 1-тармағының 4), 5), 6), 7) және 9) тармақшаларында көзделген есептілікті ұсыну бойынша талаптар екінші деңгейдегі банктің, сақтандыру (қайта сақтандыру) ұйымының, инвестициялық портфельді басқарушының немесе банк холдингінің, сақтандыру холдингінің ірі қатысушысы мәртебесі бар екінші деңгейдегі банктерге, сондай-ақ сақтандыру (қайта сақтандыру) ұйымының немесе сақтандыру холдингінің ірі қатысушысы мәртебесі бар сақтандыру (қайта сақтандыру) ұйымына қолданылмайды.</w:t>
      </w:r>
    </w:p>
    <w:bookmarkEnd w:id="164"/>
    <w:bookmarkStart w:name="z183" w:id="165"/>
    <w:p>
      <w:pPr>
        <w:spacing w:after="0"/>
        <w:ind w:left="0"/>
        <w:jc w:val="both"/>
      </w:pPr>
      <w:r>
        <w:rPr>
          <w:rFonts w:ascii="Times New Roman"/>
          <w:b w:val="false"/>
          <w:i w:val="false"/>
          <w:color w:val="000000"/>
          <w:sz w:val="28"/>
        </w:rPr>
        <w:t>
      7. Екінші деңгейдегі банктердің, сақтандыру (қайта сақтандыру) ұйымдарының, инвестициялық портфельді басқарушының ірі қатысушылары, банк холдингтері, сақтандыру холдингтері, инвестициялық портфельді басқарушының ірі қатысушылары, екінші деңгейдегі банктер осы қаулының 1-тармағының 8) және 9) тармақшаларында көзделген жылдық есептілікті ұсынған кезде төртінші тоқсан үшін көрсетілген нысандарды ұсыну талап етілмейді.</w:t>
      </w:r>
    </w:p>
    <w:bookmarkEnd w:id="165"/>
    <w:bookmarkStart w:name="z184" w:id="166"/>
    <w:p>
      <w:pPr>
        <w:spacing w:after="0"/>
        <w:ind w:left="0"/>
        <w:jc w:val="both"/>
      </w:pPr>
      <w:r>
        <w:rPr>
          <w:rFonts w:ascii="Times New Roman"/>
          <w:b w:val="false"/>
          <w:i w:val="false"/>
          <w:color w:val="000000"/>
          <w:sz w:val="28"/>
        </w:rPr>
        <w:t>
      8. Егер осы қаулының 2-тармағында белгіленген есептілікті ұсыну мерзімдеріне қарай есеп беретін тұлғаның екінші деңгейдегі банктің ірі қатысушысы, банк холдингі, сақтандыру (қайта сақтандыру) ұйымдарының ірі қатысушысы, сақтандыру холдингі, инвестициялық портфельді басқарушылардың ірі қатысушысы мәртебесі жойылған жағдайда, мәртебе жойылған күннің алдындағы соңғы есепті кезең үшін есептілік белгіленген мерзімде ұсынылады.</w:t>
      </w:r>
    </w:p>
    <w:bookmarkEnd w:id="166"/>
    <w:bookmarkStart w:name="z185" w:id="167"/>
    <w:p>
      <w:pPr>
        <w:spacing w:after="0"/>
        <w:ind w:left="0"/>
        <w:jc w:val="both"/>
      </w:pPr>
      <w:r>
        <w:rPr>
          <w:rFonts w:ascii="Times New Roman"/>
          <w:b w:val="false"/>
          <w:i w:val="false"/>
          <w:color w:val="000000"/>
          <w:sz w:val="28"/>
        </w:rPr>
        <w:t>
      9. Осы қаулының 1-тармағының 5), 6) және 7) тармақшаларында көзделген есептілік нысандары бойынша мәліметтер болмаған жағдайда, екінші деңгейдегі банктердің қатысушыларының, сақтандыру (қайта сақтандыру) ұйымдарының, инвестициялық портфельді басқарушының ірі қатысушылары аталған нысандарды бос бағандармен ұсынады.</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