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ce712" w14:textId="2dce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қатынастары саласындағы әкімшілік деректерді жинауға арналған нысандарды бекіту туралы" Қазақстан Республикасы Өнеркәсіп және құрылыс министрінің міндетін атқарушының 2024 жылғы 7 маусымдағы № 212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27 желтоқсандағы № 446 бұйрығы. Қазақстан Республикасының Әділет министрлігінде 2024 жылғы 28 желтоқсанда № 35563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"Тұрғын үй қатынастары саласындағы әкімшілік деректерді жинауға арналған нысандарды бекіту туралы" Қазақстан Республикасы Өнеркәсіп және құрылыс министрінің міндетін атқарушының 2024 жылғы 7 маусымдағы № 212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34477 болып тіркелген) мынадай өзгеріс пен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 w:id="1"/>
    <w:p>
      <w:pPr>
        <w:spacing w:after="0"/>
        <w:ind w:left="0"/>
        <w:jc w:val="both"/>
      </w:pPr>
      <w:r>
        <w:rPr>
          <w:rFonts w:ascii="Times New Roman"/>
          <w:b w:val="false"/>
          <w:i w:val="false"/>
          <w:color w:val="000000"/>
          <w:sz w:val="28"/>
        </w:rPr>
        <w:t>
      "1. Қоса беріліп отырған Тұрғын үй қатынастары саласындағы әкімшілік деректерді жинауға арналған нысандар: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"Жеке тұрғын үй қорынан жалға алынған тұрғын үй үшін азаматтардың жекелеген санаттарына төлемдерді жүзеге асыруға арналған қаражаттың игерілуі туралы жиынтық ақпарат" әкімшілік деректерді жинауға арналған нысан;</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"Қабылданған міндеттемелер және төлемдерді жүзеге асыру бойынша қаражаттың болжамды қалдығы туралы есеп" әкімшілік деректерді жинауға арналған нысан;</w:t>
      </w:r>
    </w:p>
    <w:p>
      <w:pPr>
        <w:spacing w:after="0"/>
        <w:ind w:left="0"/>
        <w:jc w:val="both"/>
      </w:pPr>
      <w:r>
        <w:rPr>
          <w:rFonts w:ascii="Times New Roman"/>
          <w:b w:val="false"/>
          <w:i w:val="false"/>
          <w:color w:val="000000"/>
          <w:sz w:val="28"/>
        </w:rPr>
        <w:t>
      3) осы бұйрыққа сәйкес "Мемлекеттік тұрғын үй қорынан тұрғын үйге мұқтаж Қазақстан Республикасының азаматтарын жалға берілетін тұрғын үймен қамтамасыз ету жөніндегі есеп" тұрғын үй қатынастары саласындағы әкімшілік деректерді жинауға арналған нысан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3-қосымшамен толықтырылсын:</w:t>
      </w:r>
    </w:p>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Исакулов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w:t>
      </w:r>
    </w:p>
    <w:p>
      <w:pPr>
        <w:spacing w:after="0"/>
        <w:ind w:left="0"/>
        <w:jc w:val="both"/>
      </w:pPr>
      <w:r>
        <w:rPr>
          <w:rFonts w:ascii="Times New Roman"/>
          <w:b w:val="false"/>
          <w:i w:val="false"/>
          <w:color w:val="000000"/>
          <w:sz w:val="28"/>
        </w:rPr>
        <w:t xml:space="preserve">
      және реформалар агенттiгiнің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446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2024 жылғы 7 маусымдағы</w:t>
            </w:r>
            <w:r>
              <w:br/>
            </w:r>
            <w:r>
              <w:rPr>
                <w:rFonts w:ascii="Times New Roman"/>
                <w:b w:val="false"/>
                <w:i w:val="false"/>
                <w:color w:val="000000"/>
                <w:sz w:val="20"/>
              </w:rPr>
              <w:t>№ 212 бұйрығына</w:t>
            </w:r>
            <w:r>
              <w:br/>
            </w:r>
            <w:r>
              <w:rPr>
                <w:rFonts w:ascii="Times New Roman"/>
                <w:b w:val="false"/>
                <w:i w:val="false"/>
                <w:color w:val="000000"/>
                <w:sz w:val="20"/>
              </w:rPr>
              <w:t>1-қосымша</w:t>
            </w:r>
          </w:p>
        </w:tc>
      </w:tr>
    </w:tbl>
    <w:bookmarkStart w:name="z13" w:id="7"/>
    <w:p>
      <w:pPr>
        <w:spacing w:after="0"/>
        <w:ind w:left="0"/>
        <w:jc w:val="left"/>
      </w:pPr>
      <w:r>
        <w:rPr>
          <w:rFonts w:ascii="Times New Roman"/>
          <w:b/>
          <w:i w:val="false"/>
          <w:color w:val="000000"/>
        </w:rPr>
        <w:t xml:space="preserve"> "Жеке тұрғын үй қорынан жалға алынған тұрғынжай үшін азаматтардың жекелеген санаттарына төлемдерді жүзеге асыру үшін қаражатты игеру жөніндегі жиынтық ақпарат" тұрғын үй қатынастары саласындағы әкімшілік деректерді жинау үшін арналған нысан</w:t>
      </w:r>
    </w:p>
    <w:bookmarkEnd w:id="7"/>
    <w:p>
      <w:pPr>
        <w:spacing w:after="0"/>
        <w:ind w:left="0"/>
        <w:jc w:val="both"/>
      </w:pPr>
      <w:r>
        <w:rPr>
          <w:rFonts w:ascii="Times New Roman"/>
          <w:b w:val="false"/>
          <w:i w:val="false"/>
          <w:color w:val="000000"/>
          <w:sz w:val="28"/>
        </w:rPr>
        <w:t>
      Тұрғын үй қатынастары саласындағы уәкілетті органға ұсынылады.</w:t>
      </w:r>
    </w:p>
    <w:p>
      <w:pPr>
        <w:spacing w:after="0"/>
        <w:ind w:left="0"/>
        <w:jc w:val="both"/>
      </w:pPr>
      <w:r>
        <w:rPr>
          <w:rFonts w:ascii="Times New Roman"/>
          <w:b w:val="false"/>
          <w:i w:val="false"/>
          <w:color w:val="000000"/>
          <w:sz w:val="28"/>
        </w:rPr>
        <w:t xml:space="preserve">
      Әкімшілік деректер нысаны https://www.gov.kz интернет – ресурста орналастырылған: </w:t>
      </w:r>
    </w:p>
    <w:p>
      <w:pPr>
        <w:spacing w:after="0"/>
        <w:ind w:left="0"/>
        <w:jc w:val="both"/>
      </w:pPr>
      <w:r>
        <w:rPr>
          <w:rFonts w:ascii="Times New Roman"/>
          <w:b w:val="false"/>
          <w:i w:val="false"/>
          <w:color w:val="000000"/>
          <w:sz w:val="28"/>
        </w:rPr>
        <w:t>
      "Жеке тұрғын үй қорынан жалға алынған тұрғынжай үшін азаматтардың жекелеген санаттарына төлемдерді жүзеге асыру үшін қаражатты игеру жөніндегі жиынтық ақпарат"</w:t>
      </w:r>
    </w:p>
    <w:p>
      <w:pPr>
        <w:spacing w:after="0"/>
        <w:ind w:left="0"/>
        <w:jc w:val="both"/>
      </w:pPr>
      <w:r>
        <w:rPr>
          <w:rFonts w:ascii="Times New Roman"/>
          <w:b w:val="false"/>
          <w:i w:val="false"/>
          <w:color w:val="000000"/>
          <w:sz w:val="28"/>
        </w:rPr>
        <w:t>
      Индексі: ТТЖА - 1</w:t>
      </w:r>
    </w:p>
    <w:p>
      <w:pPr>
        <w:spacing w:after="0"/>
        <w:ind w:left="0"/>
        <w:jc w:val="both"/>
      </w:pPr>
      <w:r>
        <w:rPr>
          <w:rFonts w:ascii="Times New Roman"/>
          <w:b w:val="false"/>
          <w:i w:val="false"/>
          <w:color w:val="000000"/>
          <w:sz w:val="28"/>
        </w:rPr>
        <w:t>
      Мерзімділігі:тоқсан сайын</w:t>
      </w:r>
    </w:p>
    <w:p>
      <w:pPr>
        <w:spacing w:after="0"/>
        <w:ind w:left="0"/>
        <w:jc w:val="both"/>
      </w:pPr>
      <w:r>
        <w:rPr>
          <w:rFonts w:ascii="Times New Roman"/>
          <w:b w:val="false"/>
          <w:i w:val="false"/>
          <w:color w:val="000000"/>
          <w:sz w:val="28"/>
        </w:rPr>
        <w:t>
      Есепті кезең: __тоқсан 202__жыл</w:t>
      </w:r>
    </w:p>
    <w:p>
      <w:pPr>
        <w:spacing w:after="0"/>
        <w:ind w:left="0"/>
        <w:jc w:val="both"/>
      </w:pPr>
      <w:r>
        <w:rPr>
          <w:rFonts w:ascii="Times New Roman"/>
          <w:b w:val="false"/>
          <w:i w:val="false"/>
          <w:color w:val="000000"/>
          <w:sz w:val="28"/>
        </w:rPr>
        <w:t>
      Ақпаратты ұсынатын адамдар тобы: "Отбасы банк" акционерлік қоғамы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кезеңнен кейінгі айдың 25 (жиырма бес) күніне дейін</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532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213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 /Наименование банка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көзделген төлемдер, мың теңге/</w:t>
            </w:r>
          </w:p>
          <w:p>
            <w:pPr>
              <w:spacing w:after="20"/>
              <w:ind w:left="20"/>
              <w:jc w:val="both"/>
            </w:pPr>
            <w:r>
              <w:rPr>
                <w:rFonts w:ascii="Times New Roman"/>
                <w:b w:val="false"/>
                <w:i w:val="false"/>
                <w:color w:val="000000"/>
                <w:sz w:val="20"/>
              </w:rPr>
              <w:t>
Всего предусмотрено</w:t>
            </w:r>
          </w:p>
          <w:p>
            <w:pPr>
              <w:spacing w:after="20"/>
              <w:ind w:left="20"/>
              <w:jc w:val="both"/>
            </w:pPr>
            <w:r>
              <w:rPr>
                <w:rFonts w:ascii="Times New Roman"/>
                <w:b w:val="false"/>
                <w:i w:val="false"/>
                <w:color w:val="000000"/>
                <w:sz w:val="20"/>
              </w:rPr>
              <w:t>
выплат,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аударылған төлемдер, мың теңге/</w:t>
            </w:r>
          </w:p>
          <w:p>
            <w:pPr>
              <w:spacing w:after="20"/>
              <w:ind w:left="20"/>
              <w:jc w:val="both"/>
            </w:pPr>
            <w:r>
              <w:rPr>
                <w:rFonts w:ascii="Times New Roman"/>
                <w:b w:val="false"/>
                <w:i w:val="false"/>
                <w:color w:val="000000"/>
                <w:sz w:val="20"/>
              </w:rPr>
              <w:t>
Всего перечислено</w:t>
            </w:r>
          </w:p>
          <w:p>
            <w:pPr>
              <w:spacing w:after="20"/>
              <w:ind w:left="20"/>
              <w:jc w:val="both"/>
            </w:pPr>
            <w:r>
              <w:rPr>
                <w:rFonts w:ascii="Times New Roman"/>
                <w:b w:val="false"/>
                <w:i w:val="false"/>
                <w:color w:val="000000"/>
                <w:sz w:val="20"/>
              </w:rPr>
              <w:t>
выплат,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 басынан бастап есепті кезеңнің басына дейінгі кезеңде жасалған қолданыстағы жалдау шарттары бойынша /</w:t>
            </w:r>
          </w:p>
          <w:p>
            <w:pPr>
              <w:spacing w:after="20"/>
              <w:ind w:left="20"/>
              <w:jc w:val="both"/>
            </w:pPr>
            <w:r>
              <w:rPr>
                <w:rFonts w:ascii="Times New Roman"/>
                <w:b w:val="false"/>
                <w:i w:val="false"/>
                <w:color w:val="000000"/>
                <w:sz w:val="20"/>
              </w:rPr>
              <w:t>
по действующим договорам аренды, заключенным за период с начала года к началу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жасалған жалдау шарттары бойынша/</w:t>
            </w:r>
          </w:p>
          <w:p>
            <w:pPr>
              <w:spacing w:after="20"/>
              <w:ind w:left="20"/>
              <w:jc w:val="both"/>
            </w:pPr>
            <w:r>
              <w:rPr>
                <w:rFonts w:ascii="Times New Roman"/>
                <w:b w:val="false"/>
                <w:i w:val="false"/>
                <w:color w:val="000000"/>
                <w:sz w:val="20"/>
              </w:rPr>
              <w:t>
по договорам аренды, заключенных в отчетном квартале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ішінде:/в том числе: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мерзімі өткен төлемдер бойынша өтелді,</w:t>
            </w:r>
          </w:p>
          <w:p>
            <w:pPr>
              <w:spacing w:after="20"/>
              <w:ind w:left="20"/>
              <w:jc w:val="both"/>
            </w:pPr>
            <w:r>
              <w:rPr>
                <w:rFonts w:ascii="Times New Roman"/>
                <w:b w:val="false"/>
                <w:i w:val="false"/>
                <w:color w:val="000000"/>
                <w:sz w:val="20"/>
              </w:rPr>
              <w:t>
мың теңге /Возмещено по ранее просроченным платежам,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ішінде:/в том числе: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жасалған қолданыстағы жалдау шарттары бойынша /по действующим договорам аренды, заключенным к началу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/индивидуальный подоходный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жасалған жалдау шарттары бойынша /по договорам аренды, заключенных в отчетном квартале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/индивидуальный подоходный налог</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жасалған қолданыстағы жалдау шарттары бойынша /по действующим договорам аренды, заключенным к началу отчетного периода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жасалған жалдау шарттары бойынша /по договорам аренды, заключенных в отчетном квартале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төлемдердің қалдығы,</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(3-6-11-бағандар)/Остаток выплат к выплате,</w:t>
            </w:r>
          </w:p>
          <w:p>
            <w:pPr>
              <w:spacing w:after="20"/>
              <w:ind w:left="20"/>
              <w:jc w:val="both"/>
            </w:pPr>
            <w:r>
              <w:rPr>
                <w:rFonts w:ascii="Times New Roman"/>
                <w:b w:val="false"/>
                <w:i w:val="false"/>
                <w:color w:val="000000"/>
                <w:sz w:val="20"/>
              </w:rPr>
              <w:t>
тысяч тенге (графы 3-6-11)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ішінде:/в том числе: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жасалған қолданыстағы жалдау шарттары бойынша /</w:t>
            </w:r>
          </w:p>
          <w:p>
            <w:pPr>
              <w:spacing w:after="20"/>
              <w:ind w:left="20"/>
              <w:jc w:val="both"/>
            </w:pPr>
            <w:r>
              <w:rPr>
                <w:rFonts w:ascii="Times New Roman"/>
                <w:b w:val="false"/>
                <w:i w:val="false"/>
                <w:color w:val="000000"/>
                <w:sz w:val="20"/>
              </w:rPr>
              <w:t>
по действующим договорам аренды, заключенным к началу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жасалған жалдау шарттары бойынша /по договорам аренды, заключенным в отчетном квартале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Атауы /Наименование _____________________________________</w:t>
      </w:r>
    </w:p>
    <w:p>
      <w:pPr>
        <w:spacing w:after="0"/>
        <w:ind w:left="0"/>
        <w:jc w:val="both"/>
      </w:pPr>
      <w:r>
        <w:rPr>
          <w:rFonts w:ascii="Times New Roman"/>
          <w:b w:val="false"/>
          <w:i w:val="false"/>
          <w:color w:val="000000"/>
          <w:sz w:val="28"/>
        </w:rPr>
        <w:t>
      Мекен жайы/Адрес ____________________________________________</w:t>
      </w:r>
    </w:p>
    <w:p>
      <w:pPr>
        <w:spacing w:after="0"/>
        <w:ind w:left="0"/>
        <w:jc w:val="both"/>
      </w:pPr>
      <w:r>
        <w:rPr>
          <w:rFonts w:ascii="Times New Roman"/>
          <w:b w:val="false"/>
          <w:i w:val="false"/>
          <w:color w:val="000000"/>
          <w:sz w:val="28"/>
        </w:rPr>
        <w:t xml:space="preserve">
      Басшы немесе оның міндеттерін атқарушы /Руководитель или лицо, исполняющее его </w:t>
      </w:r>
    </w:p>
    <w:p>
      <w:pPr>
        <w:spacing w:after="0"/>
        <w:ind w:left="0"/>
        <w:jc w:val="both"/>
      </w:pPr>
      <w:r>
        <w:rPr>
          <w:rFonts w:ascii="Times New Roman"/>
          <w:b w:val="false"/>
          <w:i w:val="false"/>
          <w:color w:val="000000"/>
          <w:sz w:val="28"/>
        </w:rPr>
        <w:t xml:space="preserve">
      обязанности:_____________________________________________________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Орындаушы/Исполнитель: ________________________________________ 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Орындаушының байланыс нөмірі электрондық мекен жайы/Номер телефона, электронный адрес исполнителя: 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Күні/Дата "____" ___________ 20__ жыл/год</w:t>
      </w:r>
    </w:p>
    <w:bookmarkStart w:name="z14" w:id="8"/>
    <w:p>
      <w:pPr>
        <w:spacing w:after="0"/>
        <w:ind w:left="0"/>
        <w:jc w:val="both"/>
      </w:pPr>
      <w:r>
        <w:rPr>
          <w:rFonts w:ascii="Times New Roman"/>
          <w:b w:val="false"/>
          <w:i w:val="false"/>
          <w:color w:val="000000"/>
          <w:sz w:val="28"/>
        </w:rPr>
        <w:t>
      Ескертпе: тұрғын үй қатынастары саласындағы әкімшілік деректерді жинауға арналған нысанды толтыру бойынша түсініктеме " жеке тұрғын үй қорынан жалға алынған тұрғынжай үшін азаматтардың жекелеген санаттарына төлемдерді жүзеге асыру үшін қаражатты игеру жөніндегі жиынтық ақпарат_____________ бойынша_____________жылғы жағдай бойынша " ___" ___________ 20___ (есепті кезеңнен кейінгі тоқсанның 1-ші күні)" осы нысанға қосымшада келтірілген/Примечание: Пояснение по заполнению формы, предназначенной для сбора административных данных в сфере жилищных отношений "Сводная информация по освоению средств для осуществления выплат отдельным категориям граждан за жилище, арендуемое в частном жилищном фонде за период с _____________ по ____________ года по состоянию на " ___" ___________ 20___ года (1-ое число квартала, следующего за отчетным периодом)", приведено в приложении к настоящей Форме.</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 xml:space="preserve">"Жеке тұрғын үй қорынан жалға </w:t>
            </w:r>
            <w:r>
              <w:br/>
            </w:r>
            <w:r>
              <w:rPr>
                <w:rFonts w:ascii="Times New Roman"/>
                <w:b w:val="false"/>
                <w:i w:val="false"/>
                <w:color w:val="000000"/>
                <w:sz w:val="20"/>
              </w:rPr>
              <w:t xml:space="preserve">алынған тұрғын үй үшін </w:t>
            </w:r>
            <w:r>
              <w:br/>
            </w:r>
            <w:r>
              <w:rPr>
                <w:rFonts w:ascii="Times New Roman"/>
                <w:b w:val="false"/>
                <w:i w:val="false"/>
                <w:color w:val="000000"/>
                <w:sz w:val="20"/>
              </w:rPr>
              <w:t xml:space="preserve">азаматтардың жекелеген </w:t>
            </w:r>
            <w:r>
              <w:br/>
            </w:r>
            <w:r>
              <w:rPr>
                <w:rFonts w:ascii="Times New Roman"/>
                <w:b w:val="false"/>
                <w:i w:val="false"/>
                <w:color w:val="000000"/>
                <w:sz w:val="20"/>
              </w:rPr>
              <w:t>санаттарына төлемдерді</w:t>
            </w:r>
            <w:r>
              <w:br/>
            </w:r>
            <w:r>
              <w:rPr>
                <w:rFonts w:ascii="Times New Roman"/>
                <w:b w:val="false"/>
                <w:i w:val="false"/>
                <w:color w:val="000000"/>
                <w:sz w:val="20"/>
              </w:rPr>
              <w:t>жүзеге асыру үшін қаражатты</w:t>
            </w:r>
            <w:r>
              <w:br/>
            </w:r>
            <w:r>
              <w:rPr>
                <w:rFonts w:ascii="Times New Roman"/>
                <w:b w:val="false"/>
                <w:i w:val="false"/>
                <w:color w:val="000000"/>
                <w:sz w:val="20"/>
              </w:rPr>
              <w:t xml:space="preserve">игеру жөніндегі жиынтық </w:t>
            </w:r>
            <w:r>
              <w:br/>
            </w:r>
            <w:r>
              <w:rPr>
                <w:rFonts w:ascii="Times New Roman"/>
                <w:b w:val="false"/>
                <w:i w:val="false"/>
                <w:color w:val="000000"/>
                <w:sz w:val="20"/>
              </w:rPr>
              <w:t xml:space="preserve">ақпарат" нысанға </w:t>
            </w:r>
            <w:r>
              <w:br/>
            </w:r>
            <w:r>
              <w:rPr>
                <w:rFonts w:ascii="Times New Roman"/>
                <w:b w:val="false"/>
                <w:i w:val="false"/>
                <w:color w:val="000000"/>
                <w:sz w:val="20"/>
              </w:rPr>
              <w:t>қосымша</w:t>
            </w:r>
          </w:p>
        </w:tc>
      </w:tr>
    </w:tbl>
    <w:bookmarkStart w:name="z16" w:id="9"/>
    <w:p>
      <w:pPr>
        <w:spacing w:after="0"/>
        <w:ind w:left="0"/>
        <w:jc w:val="left"/>
      </w:pPr>
      <w:r>
        <w:rPr>
          <w:rFonts w:ascii="Times New Roman"/>
          <w:b/>
          <w:i w:val="false"/>
          <w:color w:val="000000"/>
        </w:rPr>
        <w:t xml:space="preserve"> Тұрғын үй қатынастары саласындағы әкімшілік деректерді жинауға арналған "Жеке тұрғын үй қорынан жалға алынған тұрғынжай үшін азаматтардың жекелеген санаттарына төлемдерді жүзеге асыру үшін қаражатты игеру жөніндегі жиынтық ақпарат" нысанын толтыру бойынша түсініктеме</w:t>
      </w:r>
    </w:p>
    <w:bookmarkEnd w:id="9"/>
    <w:bookmarkStart w:name="z17" w:id="10"/>
    <w:p>
      <w:pPr>
        <w:spacing w:after="0"/>
        <w:ind w:left="0"/>
        <w:jc w:val="both"/>
      </w:pPr>
      <w:r>
        <w:rPr>
          <w:rFonts w:ascii="Times New Roman"/>
          <w:b w:val="false"/>
          <w:i w:val="false"/>
          <w:color w:val="000000"/>
          <w:sz w:val="28"/>
        </w:rPr>
        <w:t>
      1. Осы түсіндірме "Жеке тұрғын үй қорынан жалға алынған тұрғынжай үшін азаматтардың жекелеген санаттарына төлемдерді жүзеге асыру үшін қаражатты игеру жөніндегі жиынтық ақпарат" әкімшілік деректерді жинауға арналған нысанды (бұдан әрі - Есеп) толтыру бойынша бірыңғай талаптарды айқындайды.</w:t>
      </w:r>
    </w:p>
    <w:bookmarkEnd w:id="10"/>
    <w:bookmarkStart w:name="z18" w:id="11"/>
    <w:p>
      <w:pPr>
        <w:spacing w:after="0"/>
        <w:ind w:left="0"/>
        <w:jc w:val="both"/>
      </w:pPr>
      <w:r>
        <w:rPr>
          <w:rFonts w:ascii="Times New Roman"/>
          <w:b w:val="false"/>
          <w:i w:val="false"/>
          <w:color w:val="000000"/>
          <w:sz w:val="28"/>
        </w:rPr>
        <w:t>
      2. Есепті "Отбасы банк" акционерлік қоғамы Қазақстан Республикасы Өнеркәсіп және құрылыс министрлігінің Құрылыс және тұрғын үй-коммуналдық шаруашылық істері комитетіне ұсынады.</w:t>
      </w:r>
    </w:p>
    <w:bookmarkEnd w:id="11"/>
    <w:bookmarkStart w:name="z19" w:id="12"/>
    <w:p>
      <w:pPr>
        <w:spacing w:after="0"/>
        <w:ind w:left="0"/>
        <w:jc w:val="both"/>
      </w:pPr>
      <w:r>
        <w:rPr>
          <w:rFonts w:ascii="Times New Roman"/>
          <w:b w:val="false"/>
          <w:i w:val="false"/>
          <w:color w:val="000000"/>
          <w:sz w:val="28"/>
        </w:rPr>
        <w:t>
      3. Есепке "Отбасы банк" акционерлік қоғамының жетекшілік ететін орынбасары не оның тегін және аты-жөнін көрсете отырып, оның міндетін атқарушы адам (құрылымдық бөлімше басшысының міндетін атқарғаны туралы растайтын құжат болған кезде) қол қояды.</w:t>
      </w:r>
    </w:p>
    <w:bookmarkEnd w:id="12"/>
    <w:bookmarkStart w:name="z20" w:id="13"/>
    <w:p>
      <w:pPr>
        <w:spacing w:after="0"/>
        <w:ind w:left="0"/>
        <w:jc w:val="both"/>
      </w:pPr>
      <w:r>
        <w:rPr>
          <w:rFonts w:ascii="Times New Roman"/>
          <w:b w:val="false"/>
          <w:i w:val="false"/>
          <w:color w:val="000000"/>
          <w:sz w:val="28"/>
        </w:rPr>
        <w:t>
      4. Нысан мемлекеттік тілде және орыс тілінде толтырылады.</w:t>
      </w:r>
    </w:p>
    <w:bookmarkEnd w:id="13"/>
    <w:bookmarkStart w:name="z21" w:id="14"/>
    <w:p>
      <w:pPr>
        <w:spacing w:after="0"/>
        <w:ind w:left="0"/>
        <w:jc w:val="both"/>
      </w:pPr>
      <w:r>
        <w:rPr>
          <w:rFonts w:ascii="Times New Roman"/>
          <w:b w:val="false"/>
          <w:i w:val="false"/>
          <w:color w:val="000000"/>
          <w:sz w:val="28"/>
        </w:rPr>
        <w:t>
      5. Нысан мынадай түрде толтырылады:</w:t>
      </w:r>
    </w:p>
    <w:bookmarkEnd w:id="14"/>
    <w:bookmarkStart w:name="z22" w:id="15"/>
    <w:p>
      <w:pPr>
        <w:spacing w:after="0"/>
        <w:ind w:left="0"/>
        <w:jc w:val="both"/>
      </w:pPr>
      <w:r>
        <w:rPr>
          <w:rFonts w:ascii="Times New Roman"/>
          <w:b w:val="false"/>
          <w:i w:val="false"/>
          <w:color w:val="000000"/>
          <w:sz w:val="28"/>
        </w:rPr>
        <w:t>
      6. 1 - бағанда реттік нөмір толтырылады.</w:t>
      </w:r>
    </w:p>
    <w:bookmarkEnd w:id="15"/>
    <w:bookmarkStart w:name="z23" w:id="16"/>
    <w:p>
      <w:pPr>
        <w:spacing w:after="0"/>
        <w:ind w:left="0"/>
        <w:jc w:val="both"/>
      </w:pPr>
      <w:r>
        <w:rPr>
          <w:rFonts w:ascii="Times New Roman"/>
          <w:b w:val="false"/>
          <w:i w:val="false"/>
          <w:color w:val="000000"/>
          <w:sz w:val="28"/>
        </w:rPr>
        <w:t>
      7. 2 - бағанда банктің атауы толтырылады.</w:t>
      </w:r>
    </w:p>
    <w:bookmarkEnd w:id="16"/>
    <w:bookmarkStart w:name="z24" w:id="17"/>
    <w:p>
      <w:pPr>
        <w:spacing w:after="0"/>
        <w:ind w:left="0"/>
        <w:jc w:val="both"/>
      </w:pPr>
      <w:r>
        <w:rPr>
          <w:rFonts w:ascii="Times New Roman"/>
          <w:b w:val="false"/>
          <w:i w:val="false"/>
          <w:color w:val="000000"/>
          <w:sz w:val="28"/>
        </w:rPr>
        <w:t>
      8. 3 - бағанда барлық көзделген төлемдердің сомасы мың теңгемен толтырылады.</w:t>
      </w:r>
    </w:p>
    <w:bookmarkEnd w:id="17"/>
    <w:bookmarkStart w:name="z25" w:id="18"/>
    <w:p>
      <w:pPr>
        <w:spacing w:after="0"/>
        <w:ind w:left="0"/>
        <w:jc w:val="both"/>
      </w:pPr>
      <w:r>
        <w:rPr>
          <w:rFonts w:ascii="Times New Roman"/>
          <w:b w:val="false"/>
          <w:i w:val="false"/>
          <w:color w:val="000000"/>
          <w:sz w:val="28"/>
        </w:rPr>
        <w:t>
      9. 4 - бағанда көзделген төлемдер сомасы оның ішінде жыл басынан бастап есепті кезеңнің басына жасалған қолданыстағы жалдау шарттары бойынша толтырылады.</w:t>
      </w:r>
    </w:p>
    <w:bookmarkEnd w:id="18"/>
    <w:bookmarkStart w:name="z26" w:id="19"/>
    <w:p>
      <w:pPr>
        <w:spacing w:after="0"/>
        <w:ind w:left="0"/>
        <w:jc w:val="both"/>
      </w:pPr>
      <w:r>
        <w:rPr>
          <w:rFonts w:ascii="Times New Roman"/>
          <w:b w:val="false"/>
          <w:i w:val="false"/>
          <w:color w:val="000000"/>
          <w:sz w:val="28"/>
        </w:rPr>
        <w:t>
      10. 5 - бағанда көзделген төлемдер сомасы оның ішінде есепті тоқсанда жасалған жалдау шарттары бойынша толтырылады.</w:t>
      </w:r>
    </w:p>
    <w:bookmarkEnd w:id="19"/>
    <w:bookmarkStart w:name="z27" w:id="20"/>
    <w:p>
      <w:pPr>
        <w:spacing w:after="0"/>
        <w:ind w:left="0"/>
        <w:jc w:val="both"/>
      </w:pPr>
      <w:r>
        <w:rPr>
          <w:rFonts w:ascii="Times New Roman"/>
          <w:b w:val="false"/>
          <w:i w:val="false"/>
          <w:color w:val="000000"/>
          <w:sz w:val="28"/>
        </w:rPr>
        <w:t>
      11. 6 - бағанда аударылған барлық төлемдердің сомасы мың теңгемен толтырылады.</w:t>
      </w:r>
    </w:p>
    <w:bookmarkEnd w:id="20"/>
    <w:bookmarkStart w:name="z28" w:id="21"/>
    <w:p>
      <w:pPr>
        <w:spacing w:after="0"/>
        <w:ind w:left="0"/>
        <w:jc w:val="both"/>
      </w:pPr>
      <w:r>
        <w:rPr>
          <w:rFonts w:ascii="Times New Roman"/>
          <w:b w:val="false"/>
          <w:i w:val="false"/>
          <w:color w:val="000000"/>
          <w:sz w:val="28"/>
        </w:rPr>
        <w:t>
      12. 7 - бағанда аударылған төлемдер сомасы, оның ішінде есепті кезеңнің басында жасалған қолданыстағы жалдау шарттары бойынша толтырылады.</w:t>
      </w:r>
    </w:p>
    <w:bookmarkEnd w:id="21"/>
    <w:bookmarkStart w:name="z29" w:id="22"/>
    <w:p>
      <w:pPr>
        <w:spacing w:after="0"/>
        <w:ind w:left="0"/>
        <w:jc w:val="both"/>
      </w:pPr>
      <w:r>
        <w:rPr>
          <w:rFonts w:ascii="Times New Roman"/>
          <w:b w:val="false"/>
          <w:i w:val="false"/>
          <w:color w:val="000000"/>
          <w:sz w:val="28"/>
        </w:rPr>
        <w:t>
      13. 8 - бағанда аударылған төлемдерден, оның ішінде есепті кезеңнің басына жасалған қолданыстағы жалдау шарттары бойынша жеке табыс салығының сомасы толтырылады.</w:t>
      </w:r>
    </w:p>
    <w:bookmarkEnd w:id="22"/>
    <w:bookmarkStart w:name="z30" w:id="23"/>
    <w:p>
      <w:pPr>
        <w:spacing w:after="0"/>
        <w:ind w:left="0"/>
        <w:jc w:val="both"/>
      </w:pPr>
      <w:r>
        <w:rPr>
          <w:rFonts w:ascii="Times New Roman"/>
          <w:b w:val="false"/>
          <w:i w:val="false"/>
          <w:color w:val="000000"/>
          <w:sz w:val="28"/>
        </w:rPr>
        <w:t>
      14. 9 - бағанда аударылған төлемдер сомасы оның ішінде есепті тоқсанда жасалған жалдау шарттары бойынша толтырылады.</w:t>
      </w:r>
    </w:p>
    <w:bookmarkEnd w:id="23"/>
    <w:bookmarkStart w:name="z31" w:id="24"/>
    <w:p>
      <w:pPr>
        <w:spacing w:after="0"/>
        <w:ind w:left="0"/>
        <w:jc w:val="both"/>
      </w:pPr>
      <w:r>
        <w:rPr>
          <w:rFonts w:ascii="Times New Roman"/>
          <w:b w:val="false"/>
          <w:i w:val="false"/>
          <w:color w:val="000000"/>
          <w:sz w:val="28"/>
        </w:rPr>
        <w:t>
      15. 10 - бағанда есепті тоқсанда жасалған жалдау шарттары бойынша жеке табыс салығының сомасы толтырылады.</w:t>
      </w:r>
    </w:p>
    <w:bookmarkEnd w:id="24"/>
    <w:bookmarkStart w:name="z32" w:id="25"/>
    <w:p>
      <w:pPr>
        <w:spacing w:after="0"/>
        <w:ind w:left="0"/>
        <w:jc w:val="both"/>
      </w:pPr>
      <w:r>
        <w:rPr>
          <w:rFonts w:ascii="Times New Roman"/>
          <w:b w:val="false"/>
          <w:i w:val="false"/>
          <w:color w:val="000000"/>
          <w:sz w:val="28"/>
        </w:rPr>
        <w:t>
      16. 11 - бағанда бұрын мерзімі өткен төлемдер бойынша өтеу сомасы мың теңгемен толтырылады.</w:t>
      </w:r>
    </w:p>
    <w:bookmarkEnd w:id="25"/>
    <w:bookmarkStart w:name="z33" w:id="26"/>
    <w:p>
      <w:pPr>
        <w:spacing w:after="0"/>
        <w:ind w:left="0"/>
        <w:jc w:val="both"/>
      </w:pPr>
      <w:r>
        <w:rPr>
          <w:rFonts w:ascii="Times New Roman"/>
          <w:b w:val="false"/>
          <w:i w:val="false"/>
          <w:color w:val="000000"/>
          <w:sz w:val="28"/>
        </w:rPr>
        <w:t>
      17. 12 - бағанда бұрын мерзімі өткен төлемдер бойынша, оның ішінде есепті кезеңнің басында жасалған қолданыстағы жалдау шарттары бойынша өтеу сомасы толтырылады.</w:t>
      </w:r>
    </w:p>
    <w:bookmarkEnd w:id="26"/>
    <w:bookmarkStart w:name="z34" w:id="27"/>
    <w:p>
      <w:pPr>
        <w:spacing w:after="0"/>
        <w:ind w:left="0"/>
        <w:jc w:val="both"/>
      </w:pPr>
      <w:r>
        <w:rPr>
          <w:rFonts w:ascii="Times New Roman"/>
          <w:b w:val="false"/>
          <w:i w:val="false"/>
          <w:color w:val="000000"/>
          <w:sz w:val="28"/>
        </w:rPr>
        <w:t>
      18. 13 - бағанда бұрын мерзімі өткен төлемдер бойынша оның ішінде есепті тоқсанда жасалған жалдау шарттары бойынша өтеу сомасы толтырылады;</w:t>
      </w:r>
    </w:p>
    <w:bookmarkEnd w:id="27"/>
    <w:bookmarkStart w:name="z35" w:id="28"/>
    <w:p>
      <w:pPr>
        <w:spacing w:after="0"/>
        <w:ind w:left="0"/>
        <w:jc w:val="both"/>
      </w:pPr>
      <w:r>
        <w:rPr>
          <w:rFonts w:ascii="Times New Roman"/>
          <w:b w:val="false"/>
          <w:i w:val="false"/>
          <w:color w:val="000000"/>
          <w:sz w:val="28"/>
        </w:rPr>
        <w:t>
      19. 14 - бағанда төлеуге төленетін төлемдердің қалдығы мың теңгемен толтырылады.</w:t>
      </w:r>
    </w:p>
    <w:bookmarkEnd w:id="28"/>
    <w:bookmarkStart w:name="z36" w:id="29"/>
    <w:p>
      <w:pPr>
        <w:spacing w:after="0"/>
        <w:ind w:left="0"/>
        <w:jc w:val="both"/>
      </w:pPr>
      <w:r>
        <w:rPr>
          <w:rFonts w:ascii="Times New Roman"/>
          <w:b w:val="false"/>
          <w:i w:val="false"/>
          <w:color w:val="000000"/>
          <w:sz w:val="28"/>
        </w:rPr>
        <w:t>
      20. 15 - бағанда төлеуге төленетін төлемдердің қалдығы, оның ішінде есепті кезеңнің басында жасалған қолданыстағы жалдау шарттары бойынша толтырылады.</w:t>
      </w:r>
    </w:p>
    <w:bookmarkEnd w:id="29"/>
    <w:bookmarkStart w:name="z37" w:id="30"/>
    <w:p>
      <w:pPr>
        <w:spacing w:after="0"/>
        <w:ind w:left="0"/>
        <w:jc w:val="both"/>
      </w:pPr>
      <w:r>
        <w:rPr>
          <w:rFonts w:ascii="Times New Roman"/>
          <w:b w:val="false"/>
          <w:i w:val="false"/>
          <w:color w:val="000000"/>
          <w:sz w:val="28"/>
        </w:rPr>
        <w:t>
      21. 16 - бағанда төлеуге төленетін төлемдердің қалдығы, оның ішінде есепті тоқсанда жасалған жалдау шарттары бойынша толтырылады.</w:t>
      </w:r>
    </w:p>
    <w:bookmarkEnd w:id="30"/>
    <w:bookmarkStart w:name="z38" w:id="31"/>
    <w:p>
      <w:pPr>
        <w:spacing w:after="0"/>
        <w:ind w:left="0"/>
        <w:jc w:val="both"/>
      </w:pPr>
      <w:r>
        <w:rPr>
          <w:rFonts w:ascii="Times New Roman"/>
          <w:b w:val="false"/>
          <w:i w:val="false"/>
          <w:color w:val="000000"/>
          <w:sz w:val="28"/>
        </w:rPr>
        <w:t>
      22. 17 - бағанда ескертпе бар болса толтырылады.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446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2024 жылғы 7 маусымдағы</w:t>
            </w:r>
            <w:r>
              <w:br/>
            </w:r>
            <w:r>
              <w:rPr>
                <w:rFonts w:ascii="Times New Roman"/>
                <w:b w:val="false"/>
                <w:i w:val="false"/>
                <w:color w:val="000000"/>
                <w:sz w:val="20"/>
              </w:rPr>
              <w:t>№ 212 бұйрығына</w:t>
            </w:r>
            <w:r>
              <w:br/>
            </w:r>
            <w:r>
              <w:rPr>
                <w:rFonts w:ascii="Times New Roman"/>
                <w:b w:val="false"/>
                <w:i w:val="false"/>
                <w:color w:val="000000"/>
                <w:sz w:val="20"/>
              </w:rPr>
              <w:t>2-қосымша</w:t>
            </w:r>
          </w:p>
        </w:tc>
      </w:tr>
    </w:tbl>
    <w:bookmarkStart w:name="z41" w:id="32"/>
    <w:p>
      <w:pPr>
        <w:spacing w:after="0"/>
        <w:ind w:left="0"/>
        <w:jc w:val="left"/>
      </w:pPr>
      <w:r>
        <w:rPr>
          <w:rFonts w:ascii="Times New Roman"/>
          <w:b/>
          <w:i w:val="false"/>
          <w:color w:val="000000"/>
        </w:rPr>
        <w:t xml:space="preserve"> "Қабылданған міндеттемелер бойынша есеп және төлемдерді жүзеге асыру үшін қаражаттың болжамды қалдығы" тұрғын үй қатынастары саласындағы әкімшілік деректерді жинау үшін арналған нысан</w:t>
      </w:r>
    </w:p>
    <w:bookmarkEnd w:id="32"/>
    <w:p>
      <w:pPr>
        <w:spacing w:after="0"/>
        <w:ind w:left="0"/>
        <w:jc w:val="both"/>
      </w:pPr>
      <w:r>
        <w:rPr>
          <w:rFonts w:ascii="Times New Roman"/>
          <w:b w:val="false"/>
          <w:i w:val="false"/>
          <w:color w:val="000000"/>
          <w:sz w:val="28"/>
        </w:rPr>
        <w:t>
      Тұрғын үй қатынастары саласындағы уәкілетті органға ұсынылады.</w:t>
      </w:r>
    </w:p>
    <w:p>
      <w:pPr>
        <w:spacing w:after="0"/>
        <w:ind w:left="0"/>
        <w:jc w:val="both"/>
      </w:pPr>
      <w:r>
        <w:rPr>
          <w:rFonts w:ascii="Times New Roman"/>
          <w:b w:val="false"/>
          <w:i w:val="false"/>
          <w:color w:val="000000"/>
          <w:sz w:val="28"/>
        </w:rPr>
        <w:t xml:space="preserve">
      Әкімшілік деректер нысаны https://www.gov.kz интернет – ресурста орналастырылған: </w:t>
      </w:r>
    </w:p>
    <w:p>
      <w:pPr>
        <w:spacing w:after="0"/>
        <w:ind w:left="0"/>
        <w:jc w:val="both"/>
      </w:pPr>
      <w:r>
        <w:rPr>
          <w:rFonts w:ascii="Times New Roman"/>
          <w:b w:val="false"/>
          <w:i w:val="false"/>
          <w:color w:val="000000"/>
          <w:sz w:val="28"/>
        </w:rPr>
        <w:t xml:space="preserve">
      "Қабылданған міндеттемелер бойынша есеп және төлемдерді жүзеге асыру үшін қаражаттың болжамды қалдығы" </w:t>
      </w:r>
    </w:p>
    <w:p>
      <w:pPr>
        <w:spacing w:after="0"/>
        <w:ind w:left="0"/>
        <w:jc w:val="both"/>
      </w:pPr>
      <w:r>
        <w:rPr>
          <w:rFonts w:ascii="Times New Roman"/>
          <w:b w:val="false"/>
          <w:i w:val="false"/>
          <w:color w:val="000000"/>
          <w:sz w:val="28"/>
        </w:rPr>
        <w:t>
      Индексі: БҚБЕ- 1</w:t>
      </w:r>
    </w:p>
    <w:p>
      <w:pPr>
        <w:spacing w:after="0"/>
        <w:ind w:left="0"/>
        <w:jc w:val="both"/>
      </w:pPr>
      <w:r>
        <w:rPr>
          <w:rFonts w:ascii="Times New Roman"/>
          <w:b w:val="false"/>
          <w:i w:val="false"/>
          <w:color w:val="000000"/>
          <w:sz w:val="28"/>
        </w:rPr>
        <w:t>
      Мерзімділігі:тоқсан сайын</w:t>
      </w:r>
    </w:p>
    <w:p>
      <w:pPr>
        <w:spacing w:after="0"/>
        <w:ind w:left="0"/>
        <w:jc w:val="both"/>
      </w:pPr>
      <w:r>
        <w:rPr>
          <w:rFonts w:ascii="Times New Roman"/>
          <w:b w:val="false"/>
          <w:i w:val="false"/>
          <w:color w:val="000000"/>
          <w:sz w:val="28"/>
        </w:rPr>
        <w:t>
      Есепті кезең: __тоқсан 202__жыл</w:t>
      </w:r>
    </w:p>
    <w:p>
      <w:pPr>
        <w:spacing w:after="0"/>
        <w:ind w:left="0"/>
        <w:jc w:val="both"/>
      </w:pPr>
      <w:r>
        <w:rPr>
          <w:rFonts w:ascii="Times New Roman"/>
          <w:b w:val="false"/>
          <w:i w:val="false"/>
          <w:color w:val="000000"/>
          <w:sz w:val="28"/>
        </w:rPr>
        <w:t>
      Ақпаратты ұсынатын адамдар тобы: "Отбасы банк" акционерлік қоғамы</w:t>
      </w:r>
    </w:p>
    <w:p>
      <w:pPr>
        <w:spacing w:after="0"/>
        <w:ind w:left="0"/>
        <w:jc w:val="both"/>
      </w:pPr>
      <w:r>
        <w:rPr>
          <w:rFonts w:ascii="Times New Roman"/>
          <w:b w:val="false"/>
          <w:i w:val="false"/>
          <w:color w:val="000000"/>
          <w:sz w:val="28"/>
        </w:rPr>
        <w:t>
      Әкімшілік деректер нысанын ұсыну мерзімі: тоқсан сайын есепті кезеңнен кейінгі айдың 25 (жиырма бес) күніне дейін</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532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213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қалдық (мың теңге)/Остаток на начало периода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түскен қаражат (мың теңге)/Поступило средств на текущий год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 (мың теңге)/Перечислено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қалдық (мың теңге)/Остаток на конец периода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асырылған төлемдерді есепке алмағанда, барлық кезең үшін төлемдер бойынша қабылданған міндеттемелердің қалдығы (мың теңге)/Остаток принятых обязательств по выплатам за весь период без учета осуществленных выплат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жүзеге асыруға арналған қаражаттың болжамды қалдығы</w:t>
            </w:r>
          </w:p>
          <w:p>
            <w:pPr>
              <w:spacing w:after="20"/>
              <w:ind w:left="20"/>
              <w:jc w:val="both"/>
            </w:pPr>
            <w:r>
              <w:rPr>
                <w:rFonts w:ascii="Times New Roman"/>
                <w:b w:val="false"/>
                <w:i w:val="false"/>
                <w:color w:val="000000"/>
                <w:sz w:val="20"/>
              </w:rPr>
              <w:t>
(5-6 бағандар) (мың теңге)/Прогнозный остаток средств для осуществления выплат</w:t>
            </w:r>
          </w:p>
          <w:p>
            <w:pPr>
              <w:spacing w:after="20"/>
              <w:ind w:left="20"/>
              <w:jc w:val="both"/>
            </w:pPr>
            <w:r>
              <w:rPr>
                <w:rFonts w:ascii="Times New Roman"/>
                <w:b w:val="false"/>
                <w:i w:val="false"/>
                <w:color w:val="000000"/>
                <w:sz w:val="20"/>
              </w:rPr>
              <w:t>
(графа 5-6)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/Наименование _____________________________________</w:t>
      </w:r>
    </w:p>
    <w:p>
      <w:pPr>
        <w:spacing w:after="0"/>
        <w:ind w:left="0"/>
        <w:jc w:val="both"/>
      </w:pPr>
      <w:r>
        <w:rPr>
          <w:rFonts w:ascii="Times New Roman"/>
          <w:b w:val="false"/>
          <w:i w:val="false"/>
          <w:color w:val="000000"/>
          <w:sz w:val="28"/>
        </w:rPr>
        <w:t>
      Мекен жайы/Адрес ____________________________________________</w:t>
      </w:r>
    </w:p>
    <w:p>
      <w:pPr>
        <w:spacing w:after="0"/>
        <w:ind w:left="0"/>
        <w:jc w:val="both"/>
      </w:pPr>
      <w:r>
        <w:rPr>
          <w:rFonts w:ascii="Times New Roman"/>
          <w:b w:val="false"/>
          <w:i w:val="false"/>
          <w:color w:val="000000"/>
          <w:sz w:val="28"/>
        </w:rPr>
        <w:t xml:space="preserve">
      Басшы немесе оның міндеттерін атқарушы /Руководитель или лицо, исполняющее его </w:t>
      </w:r>
    </w:p>
    <w:p>
      <w:pPr>
        <w:spacing w:after="0"/>
        <w:ind w:left="0"/>
        <w:jc w:val="both"/>
      </w:pPr>
      <w:r>
        <w:rPr>
          <w:rFonts w:ascii="Times New Roman"/>
          <w:b w:val="false"/>
          <w:i w:val="false"/>
          <w:color w:val="000000"/>
          <w:sz w:val="28"/>
        </w:rPr>
        <w:t xml:space="preserve">
      обязанности:_____________________________________________________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Орындаушы/Исполнитель: ________________________________________ 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Орындаушының байланыс нөмірі электрондық мекен жайы/Номер телефона, электронный адрес исполнителя: 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Күні/Дата "____" ___________ 20__ жыл/год</w:t>
      </w:r>
    </w:p>
    <w:bookmarkStart w:name="z42" w:id="33"/>
    <w:p>
      <w:pPr>
        <w:spacing w:after="0"/>
        <w:ind w:left="0"/>
        <w:jc w:val="both"/>
      </w:pPr>
      <w:r>
        <w:rPr>
          <w:rFonts w:ascii="Times New Roman"/>
          <w:b w:val="false"/>
          <w:i w:val="false"/>
          <w:color w:val="000000"/>
          <w:sz w:val="28"/>
        </w:rPr>
        <w:t>
      Ескертпе: тұрғын үй қатынастары саласындағы әкімшілік деректерді жинауға арналған нысанды толтыру бойынша түсініктеме "Қабылданған міндеттемелер бойынша есеп және төлемдерді жүзеге асыру үшін қаражаттың болжамды қалдығы"_____________ бойынша_____________жылғы жағдай бойынша " ___" ___________ 20___ (есепті кезеңнен кейінгі тоқсанның 1-ші күні)" осы нысанға қосымшада келтірілген/Примечание: Пояснение по заполнению формы, предназначенной для сбора административных данных в сфере жилищных отношений "Сводная информация по освоению средств для осуществления выплат отдельным категориям граждан за жилище, арендуемое в частном жилищном фонде за период с _____________ по ____________ года по состоянию на " ___" ___________ 20___ года (1-ое число квартала, следующего за отчетным периодом)", приведено в приложении к настоящей Форме.</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"Қабылданған міндеттемелер</w:t>
            </w:r>
            <w:r>
              <w:br/>
            </w:r>
            <w:r>
              <w:rPr>
                <w:rFonts w:ascii="Times New Roman"/>
                <w:b w:val="false"/>
                <w:i w:val="false"/>
                <w:color w:val="000000"/>
                <w:sz w:val="20"/>
              </w:rPr>
              <w:t>бойынша есеп және төлемдерді</w:t>
            </w:r>
            <w:r>
              <w:br/>
            </w:r>
            <w:r>
              <w:rPr>
                <w:rFonts w:ascii="Times New Roman"/>
                <w:b w:val="false"/>
                <w:i w:val="false"/>
                <w:color w:val="000000"/>
                <w:sz w:val="20"/>
              </w:rPr>
              <w:t>жүзеге асыру үшін қаражаттың</w:t>
            </w:r>
            <w:r>
              <w:br/>
            </w:r>
            <w:r>
              <w:rPr>
                <w:rFonts w:ascii="Times New Roman"/>
                <w:b w:val="false"/>
                <w:i w:val="false"/>
                <w:color w:val="000000"/>
                <w:sz w:val="20"/>
              </w:rPr>
              <w:t xml:space="preserve">болжамды қалдығы" нысанға </w:t>
            </w:r>
            <w:r>
              <w:br/>
            </w:r>
            <w:r>
              <w:rPr>
                <w:rFonts w:ascii="Times New Roman"/>
                <w:b w:val="false"/>
                <w:i w:val="false"/>
                <w:color w:val="000000"/>
                <w:sz w:val="20"/>
              </w:rPr>
              <w:t>қосымша</w:t>
            </w:r>
          </w:p>
        </w:tc>
      </w:tr>
    </w:tbl>
    <w:bookmarkStart w:name="z44" w:id="34"/>
    <w:p>
      <w:pPr>
        <w:spacing w:after="0"/>
        <w:ind w:left="0"/>
        <w:jc w:val="left"/>
      </w:pPr>
      <w:r>
        <w:rPr>
          <w:rFonts w:ascii="Times New Roman"/>
          <w:b/>
          <w:i w:val="false"/>
          <w:color w:val="000000"/>
        </w:rPr>
        <w:t xml:space="preserve"> "Қабылданған міндеттемелер бойынша есеп және төлемдерді жүзеге асыру үшін қаражаттың болжамды қалдығы" тұрғын үй қатынастары саласындағы әкімшілік деректерді жинауға арналған нысанын толтыру бойынша түсініктеме</w:t>
      </w:r>
    </w:p>
    <w:bookmarkEnd w:id="34"/>
    <w:bookmarkStart w:name="z45" w:id="35"/>
    <w:p>
      <w:pPr>
        <w:spacing w:after="0"/>
        <w:ind w:left="0"/>
        <w:jc w:val="both"/>
      </w:pPr>
      <w:r>
        <w:rPr>
          <w:rFonts w:ascii="Times New Roman"/>
          <w:b w:val="false"/>
          <w:i w:val="false"/>
          <w:color w:val="000000"/>
          <w:sz w:val="28"/>
        </w:rPr>
        <w:t>
      1. Осы түсіндірме "Қабылданған міндеттемелер бойынша есеп және төлемдерді жүзеге асыру үшін қаражаттың болжамды қалдығы" әкімшілік деректерді жинауға арналған нысанды (бұдан әрі - Есеп) толтыру бойынша бірыңғай талаптарды айқындайды.</w:t>
      </w:r>
    </w:p>
    <w:bookmarkEnd w:id="35"/>
    <w:bookmarkStart w:name="z46" w:id="36"/>
    <w:p>
      <w:pPr>
        <w:spacing w:after="0"/>
        <w:ind w:left="0"/>
        <w:jc w:val="both"/>
      </w:pPr>
      <w:r>
        <w:rPr>
          <w:rFonts w:ascii="Times New Roman"/>
          <w:b w:val="false"/>
          <w:i w:val="false"/>
          <w:color w:val="000000"/>
          <w:sz w:val="28"/>
        </w:rPr>
        <w:t>
      2. Есепті "Отбасы банк" акционерлік қоғамы Қазақстан Республикасы Өнеркәсіп және құрылыс министрлігінің Құрылыс және тұрғын үй-коммуналдық шаруашылық істері комитетіне ұсынады.</w:t>
      </w:r>
    </w:p>
    <w:bookmarkEnd w:id="36"/>
    <w:bookmarkStart w:name="z47" w:id="37"/>
    <w:p>
      <w:pPr>
        <w:spacing w:after="0"/>
        <w:ind w:left="0"/>
        <w:jc w:val="both"/>
      </w:pPr>
      <w:r>
        <w:rPr>
          <w:rFonts w:ascii="Times New Roman"/>
          <w:b w:val="false"/>
          <w:i w:val="false"/>
          <w:color w:val="000000"/>
          <w:sz w:val="28"/>
        </w:rPr>
        <w:t>
      3. Есепке "Отбасы банк" акционерлік қоғамы жетекшілік ететін орынбасары не оның тегін және аты-жөнін көрсете отырып, оның міндетін атқарушы адам (құрылымдық бөлімше басшысының міндетін атқарғаны туралы растайтын құжат болған кезде) қол қояды.</w:t>
      </w:r>
    </w:p>
    <w:bookmarkEnd w:id="37"/>
    <w:bookmarkStart w:name="z48" w:id="38"/>
    <w:p>
      <w:pPr>
        <w:spacing w:after="0"/>
        <w:ind w:left="0"/>
        <w:jc w:val="both"/>
      </w:pPr>
      <w:r>
        <w:rPr>
          <w:rFonts w:ascii="Times New Roman"/>
          <w:b w:val="false"/>
          <w:i w:val="false"/>
          <w:color w:val="000000"/>
          <w:sz w:val="28"/>
        </w:rPr>
        <w:t>
      4. Нысан мемлекеттік тілде және орыс тілінде толтырылады.</w:t>
      </w:r>
    </w:p>
    <w:bookmarkEnd w:id="38"/>
    <w:bookmarkStart w:name="z49" w:id="39"/>
    <w:p>
      <w:pPr>
        <w:spacing w:after="0"/>
        <w:ind w:left="0"/>
        <w:jc w:val="both"/>
      </w:pPr>
      <w:r>
        <w:rPr>
          <w:rFonts w:ascii="Times New Roman"/>
          <w:b w:val="false"/>
          <w:i w:val="false"/>
          <w:color w:val="000000"/>
          <w:sz w:val="28"/>
        </w:rPr>
        <w:t>
      5. Нысан мынадай түрде толтырылады:</w:t>
      </w:r>
    </w:p>
    <w:bookmarkEnd w:id="39"/>
    <w:bookmarkStart w:name="z50" w:id="40"/>
    <w:p>
      <w:pPr>
        <w:spacing w:after="0"/>
        <w:ind w:left="0"/>
        <w:jc w:val="both"/>
      </w:pPr>
      <w:r>
        <w:rPr>
          <w:rFonts w:ascii="Times New Roman"/>
          <w:b w:val="false"/>
          <w:i w:val="false"/>
          <w:color w:val="000000"/>
          <w:sz w:val="28"/>
        </w:rPr>
        <w:t>
      6. 1 - бағанда реттік нөмір толтырылады.</w:t>
      </w:r>
    </w:p>
    <w:bookmarkEnd w:id="40"/>
    <w:bookmarkStart w:name="z51" w:id="41"/>
    <w:p>
      <w:pPr>
        <w:spacing w:after="0"/>
        <w:ind w:left="0"/>
        <w:jc w:val="both"/>
      </w:pPr>
      <w:r>
        <w:rPr>
          <w:rFonts w:ascii="Times New Roman"/>
          <w:b w:val="false"/>
          <w:i w:val="false"/>
          <w:color w:val="000000"/>
          <w:sz w:val="28"/>
        </w:rPr>
        <w:t>
      7. 2 - бағанда кезең басындағы қаражат қалдығы толтырылады.</w:t>
      </w:r>
    </w:p>
    <w:bookmarkEnd w:id="41"/>
    <w:bookmarkStart w:name="z52" w:id="42"/>
    <w:p>
      <w:pPr>
        <w:spacing w:after="0"/>
        <w:ind w:left="0"/>
        <w:jc w:val="both"/>
      </w:pPr>
      <w:r>
        <w:rPr>
          <w:rFonts w:ascii="Times New Roman"/>
          <w:b w:val="false"/>
          <w:i w:val="false"/>
          <w:color w:val="000000"/>
          <w:sz w:val="28"/>
        </w:rPr>
        <w:t>
      8. 3 - бағанда ағымдағы жылға түскен қаражат толтырылады.</w:t>
      </w:r>
    </w:p>
    <w:bookmarkEnd w:id="42"/>
    <w:bookmarkStart w:name="z53" w:id="43"/>
    <w:p>
      <w:pPr>
        <w:spacing w:after="0"/>
        <w:ind w:left="0"/>
        <w:jc w:val="both"/>
      </w:pPr>
      <w:r>
        <w:rPr>
          <w:rFonts w:ascii="Times New Roman"/>
          <w:b w:val="false"/>
          <w:i w:val="false"/>
          <w:color w:val="000000"/>
          <w:sz w:val="28"/>
        </w:rPr>
        <w:t>
      9. 4 - бағанда аударылған қаражат сомасы толтырылады.</w:t>
      </w:r>
    </w:p>
    <w:bookmarkEnd w:id="43"/>
    <w:bookmarkStart w:name="z54" w:id="44"/>
    <w:p>
      <w:pPr>
        <w:spacing w:after="0"/>
        <w:ind w:left="0"/>
        <w:jc w:val="both"/>
      </w:pPr>
      <w:r>
        <w:rPr>
          <w:rFonts w:ascii="Times New Roman"/>
          <w:b w:val="false"/>
          <w:i w:val="false"/>
          <w:color w:val="000000"/>
          <w:sz w:val="28"/>
        </w:rPr>
        <w:t>
      10. 5 - бағанда кезең соңындағы қаражат қалдығы толтырылады.</w:t>
      </w:r>
    </w:p>
    <w:bookmarkEnd w:id="44"/>
    <w:bookmarkStart w:name="z55" w:id="45"/>
    <w:p>
      <w:pPr>
        <w:spacing w:after="0"/>
        <w:ind w:left="0"/>
        <w:jc w:val="both"/>
      </w:pPr>
      <w:r>
        <w:rPr>
          <w:rFonts w:ascii="Times New Roman"/>
          <w:b w:val="false"/>
          <w:i w:val="false"/>
          <w:color w:val="000000"/>
          <w:sz w:val="28"/>
        </w:rPr>
        <w:t>
      11 . 6 - бағанда жүзеге асырылған төлемдерді есепке алмағанда барлық кезең үшін төлемдер бойынша қабылданған міндеттемелердің қалдығы толтырылады.</w:t>
      </w:r>
    </w:p>
    <w:bookmarkEnd w:id="45"/>
    <w:bookmarkStart w:name="z56" w:id="46"/>
    <w:p>
      <w:pPr>
        <w:spacing w:after="0"/>
        <w:ind w:left="0"/>
        <w:jc w:val="both"/>
      </w:pPr>
      <w:r>
        <w:rPr>
          <w:rFonts w:ascii="Times New Roman"/>
          <w:b w:val="false"/>
          <w:i w:val="false"/>
          <w:color w:val="000000"/>
          <w:sz w:val="28"/>
        </w:rPr>
        <w:t xml:space="preserve">
      12. 7 - бағанда төлемдерді жүзеге асыру үшін қаражаттың болжамды қалдығы толтырылады (5-6-баған). </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446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2024 жылғы 7 маусымдағы</w:t>
            </w:r>
            <w:r>
              <w:br/>
            </w:r>
            <w:r>
              <w:rPr>
                <w:rFonts w:ascii="Times New Roman"/>
                <w:b w:val="false"/>
                <w:i w:val="false"/>
                <w:color w:val="000000"/>
                <w:sz w:val="20"/>
              </w:rPr>
              <w:t>№ 212 бұйрығына</w:t>
            </w:r>
            <w:r>
              <w:br/>
            </w:r>
            <w:r>
              <w:rPr>
                <w:rFonts w:ascii="Times New Roman"/>
                <w:b w:val="false"/>
                <w:i w:val="false"/>
                <w:color w:val="000000"/>
                <w:sz w:val="20"/>
              </w:rPr>
              <w:t>3-қосымша</w:t>
            </w:r>
          </w:p>
        </w:tc>
      </w:tr>
    </w:tbl>
    <w:bookmarkStart w:name="z59" w:id="47"/>
    <w:p>
      <w:pPr>
        <w:spacing w:after="0"/>
        <w:ind w:left="0"/>
        <w:jc w:val="left"/>
      </w:pPr>
      <w:r>
        <w:rPr>
          <w:rFonts w:ascii="Times New Roman"/>
          <w:b/>
          <w:i w:val="false"/>
          <w:color w:val="000000"/>
        </w:rPr>
        <w:t xml:space="preserve"> "Мемлекеттік тұрғын үй қорынан тұрғын үйге мұқтаж Қазақстан Республикасының азаматтарын сатып алу құқығынсыз жалға берілетін тұрғын үймен қамтамасыз ету жөніндегі есеп" тұрғын үй қатынастары саласындағы әкімшілік деректерді жинауға арналған нысан</w:t>
      </w:r>
    </w:p>
    <w:bookmarkEnd w:id="47"/>
    <w:p>
      <w:pPr>
        <w:spacing w:after="0"/>
        <w:ind w:left="0"/>
        <w:jc w:val="both"/>
      </w:pPr>
      <w:r>
        <w:rPr>
          <w:rFonts w:ascii="Times New Roman"/>
          <w:b w:val="false"/>
          <w:i w:val="false"/>
          <w:color w:val="000000"/>
          <w:sz w:val="28"/>
        </w:rPr>
        <w:t>
      Тұрғын үй қатынастары саласындағы уәкілетті органға ұсынылады.</w:t>
      </w:r>
    </w:p>
    <w:p>
      <w:pPr>
        <w:spacing w:after="0"/>
        <w:ind w:left="0"/>
        <w:jc w:val="both"/>
      </w:pPr>
      <w:r>
        <w:rPr>
          <w:rFonts w:ascii="Times New Roman"/>
          <w:b w:val="false"/>
          <w:i w:val="false"/>
          <w:color w:val="000000"/>
          <w:sz w:val="28"/>
        </w:rPr>
        <w:t xml:space="preserve">
      Әкімшілік деректерді жинауға арналған нысан интернет – ресурста орналастырылған: https:// www.gov.kz </w:t>
      </w:r>
    </w:p>
    <w:p>
      <w:pPr>
        <w:spacing w:after="0"/>
        <w:ind w:left="0"/>
        <w:jc w:val="both"/>
      </w:pPr>
      <w:r>
        <w:rPr>
          <w:rFonts w:ascii="Times New Roman"/>
          <w:b w:val="false"/>
          <w:i w:val="false"/>
          <w:color w:val="000000"/>
          <w:sz w:val="28"/>
        </w:rPr>
        <w:t>
      Әкімшілік нысанның атауы: "Мемлекеттік тұрғын үй қорынан тұрғын үйге мұқтаж Қазақстан Республикасының азаматтарын сатып алу құқығынсыз жалға берілетін тұрғын үймен қамтамасыз ету жөніндегі есеп"</w:t>
      </w:r>
    </w:p>
    <w:p>
      <w:pPr>
        <w:spacing w:after="0"/>
        <w:ind w:left="0"/>
        <w:jc w:val="both"/>
      </w:pPr>
      <w:r>
        <w:rPr>
          <w:rFonts w:ascii="Times New Roman"/>
          <w:b w:val="false"/>
          <w:i w:val="false"/>
          <w:color w:val="000000"/>
          <w:sz w:val="28"/>
        </w:rPr>
        <w:t>
      Индексі : ЖБТҮҚЕ - 1</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__ 202__жыл</w:t>
      </w:r>
    </w:p>
    <w:p>
      <w:pPr>
        <w:spacing w:after="0"/>
        <w:ind w:left="0"/>
        <w:jc w:val="both"/>
      </w:pPr>
      <w:r>
        <w:rPr>
          <w:rFonts w:ascii="Times New Roman"/>
          <w:b w:val="false"/>
          <w:i w:val="false"/>
          <w:color w:val="000000"/>
          <w:sz w:val="28"/>
        </w:rPr>
        <w:t>
      Нысанды ұсынатын тұлғалар тобы: облыстардың, республикалық маңызы бар қалалардың, астананың жергілікті атқарушы органдары.</w:t>
      </w:r>
    </w:p>
    <w:p>
      <w:pPr>
        <w:spacing w:after="0"/>
        <w:ind w:left="0"/>
        <w:jc w:val="both"/>
      </w:pPr>
      <w:r>
        <w:rPr>
          <w:rFonts w:ascii="Times New Roman"/>
          <w:b w:val="false"/>
          <w:i w:val="false"/>
          <w:color w:val="000000"/>
          <w:sz w:val="28"/>
        </w:rPr>
        <w:t>
      Нысанды ұсыну мерзімі: ай сайын, есепті кезеңнен кейінгі айдың 25 (жиырма бес) күніне дейін.</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532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213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коды /Код по классификатору административно-территориальных объектов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атауы /Наименование региона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құқығынсыз жалға берілетін тұрғын үйді беру тетігі бойынша жасалған тұрғын үйді жалдау шарттарының саны /</w:t>
            </w:r>
          </w:p>
          <w:p>
            <w:pPr>
              <w:spacing w:after="20"/>
              <w:ind w:left="20"/>
              <w:jc w:val="both"/>
            </w:pPr>
            <w:r>
              <w:rPr>
                <w:rFonts w:ascii="Times New Roman"/>
                <w:b w:val="false"/>
                <w:i w:val="false"/>
                <w:color w:val="000000"/>
                <w:sz w:val="20"/>
              </w:rPr>
              <w:t>
Количество заключенных договоров найма жилья по механизму предоставления арендного жилища без права выкупа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1-бөлмелі/1-комнатная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бөлмелі/2-комнатная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3-бөлмелі/3-комнатная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4-бөлмелі/4-комнатная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Атауы/Наименование_____________________________________________________</w:t>
      </w:r>
    </w:p>
    <w:p>
      <w:pPr>
        <w:spacing w:after="0"/>
        <w:ind w:left="0"/>
        <w:jc w:val="both"/>
      </w:pPr>
      <w:r>
        <w:rPr>
          <w:rFonts w:ascii="Times New Roman"/>
          <w:b w:val="false"/>
          <w:i w:val="false"/>
          <w:color w:val="000000"/>
          <w:sz w:val="28"/>
        </w:rPr>
        <w:t>
      Мекенжайы/Адрес________________________________________________________</w:t>
      </w:r>
    </w:p>
    <w:p>
      <w:pPr>
        <w:spacing w:after="0"/>
        <w:ind w:left="0"/>
        <w:jc w:val="both"/>
      </w:pPr>
      <w:r>
        <w:rPr>
          <w:rFonts w:ascii="Times New Roman"/>
          <w:b w:val="false"/>
          <w:i w:val="false"/>
          <w:color w:val="000000"/>
          <w:sz w:val="28"/>
        </w:rPr>
        <w:t>
      Телефоны/Телефон_______________________________________________________</w:t>
      </w:r>
    </w:p>
    <w:p>
      <w:pPr>
        <w:spacing w:after="0"/>
        <w:ind w:left="0"/>
        <w:jc w:val="both"/>
      </w:pPr>
      <w:r>
        <w:rPr>
          <w:rFonts w:ascii="Times New Roman"/>
          <w:b w:val="false"/>
          <w:i w:val="false"/>
          <w:color w:val="000000"/>
          <w:sz w:val="28"/>
        </w:rPr>
        <w:t>
      Электрондық почта мекенжайы/Адрес электронной почты _______________________</w:t>
      </w:r>
    </w:p>
    <w:p>
      <w:pPr>
        <w:spacing w:after="0"/>
        <w:ind w:left="0"/>
        <w:jc w:val="both"/>
      </w:pPr>
      <w:r>
        <w:rPr>
          <w:rFonts w:ascii="Times New Roman"/>
          <w:b w:val="false"/>
          <w:i w:val="false"/>
          <w:color w:val="000000"/>
          <w:sz w:val="28"/>
        </w:rPr>
        <w:t>
      Орындаушы/Исполнитель__________________________________________________</w:t>
      </w:r>
    </w:p>
    <w:p>
      <w:pPr>
        <w:spacing w:after="0"/>
        <w:ind w:left="0"/>
        <w:jc w:val="both"/>
      </w:pPr>
      <w:r>
        <w:rPr>
          <w:rFonts w:ascii="Times New Roman"/>
          <w:b w:val="false"/>
          <w:i w:val="false"/>
          <w:color w:val="000000"/>
          <w:sz w:val="28"/>
        </w:rPr>
        <w:t xml:space="preserve">
      тегі, аты және әкісінің аты (бар болған жағдайда)/ </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қолы,/ подпись, телефоны / телефон</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тегі, аты және әкісінің аты (бар болған жағдайда) /</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қолы/ подпись</w:t>
      </w:r>
    </w:p>
    <w:p>
      <w:pPr>
        <w:spacing w:after="0"/>
        <w:ind w:left="0"/>
        <w:jc w:val="both"/>
      </w:pPr>
      <w:r>
        <w:rPr>
          <w:rFonts w:ascii="Times New Roman"/>
          <w:b w:val="false"/>
          <w:i w:val="false"/>
          <w:color w:val="000000"/>
          <w:sz w:val="28"/>
        </w:rPr>
        <w:t>
      Күні/ Дата "____" ___________ 20__ жыл/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қатынастары </w:t>
            </w:r>
            <w:r>
              <w:br/>
            </w:r>
            <w:r>
              <w:rPr>
                <w:rFonts w:ascii="Times New Roman"/>
                <w:b w:val="false"/>
                <w:i w:val="false"/>
                <w:color w:val="000000"/>
                <w:sz w:val="20"/>
              </w:rPr>
              <w:t xml:space="preserve">саласындағы әкімшілік </w:t>
            </w:r>
            <w:r>
              <w:br/>
            </w:r>
            <w:r>
              <w:rPr>
                <w:rFonts w:ascii="Times New Roman"/>
                <w:b w:val="false"/>
                <w:i w:val="false"/>
                <w:color w:val="000000"/>
                <w:sz w:val="20"/>
              </w:rPr>
              <w:t xml:space="preserve">деректерді жинауға арналған </w:t>
            </w:r>
            <w:r>
              <w:br/>
            </w:r>
            <w:r>
              <w:rPr>
                <w:rFonts w:ascii="Times New Roman"/>
                <w:b w:val="false"/>
                <w:i w:val="false"/>
                <w:color w:val="000000"/>
                <w:sz w:val="20"/>
              </w:rPr>
              <w:t>"Мемлекеттік тұрғын үй</w:t>
            </w:r>
            <w:r>
              <w:br/>
            </w:r>
            <w:r>
              <w:rPr>
                <w:rFonts w:ascii="Times New Roman"/>
                <w:b w:val="false"/>
                <w:i w:val="false"/>
                <w:color w:val="000000"/>
                <w:sz w:val="20"/>
              </w:rPr>
              <w:t>қорынан тұрғын үйге мұқтаж</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азаматтарын сатып алу </w:t>
            </w:r>
            <w:r>
              <w:br/>
            </w:r>
            <w:r>
              <w:rPr>
                <w:rFonts w:ascii="Times New Roman"/>
                <w:b w:val="false"/>
                <w:i w:val="false"/>
                <w:color w:val="000000"/>
                <w:sz w:val="20"/>
              </w:rPr>
              <w:t xml:space="preserve">құқығынсыз жалға берілетін </w:t>
            </w:r>
            <w:r>
              <w:br/>
            </w:r>
            <w:r>
              <w:rPr>
                <w:rFonts w:ascii="Times New Roman"/>
                <w:b w:val="false"/>
                <w:i w:val="false"/>
                <w:color w:val="000000"/>
                <w:sz w:val="20"/>
              </w:rPr>
              <w:t xml:space="preserve">тұрғын үймен қамтамасыз </w:t>
            </w:r>
            <w:r>
              <w:br/>
            </w:r>
            <w:r>
              <w:rPr>
                <w:rFonts w:ascii="Times New Roman"/>
                <w:b w:val="false"/>
                <w:i w:val="false"/>
                <w:color w:val="000000"/>
                <w:sz w:val="20"/>
              </w:rPr>
              <w:t xml:space="preserve">ету жөніндегі есеп" нысанға </w:t>
            </w:r>
            <w:r>
              <w:br/>
            </w:r>
            <w:r>
              <w:rPr>
                <w:rFonts w:ascii="Times New Roman"/>
                <w:b w:val="false"/>
                <w:i w:val="false"/>
                <w:color w:val="000000"/>
                <w:sz w:val="20"/>
              </w:rPr>
              <w:t>қосымша</w:t>
            </w:r>
          </w:p>
        </w:tc>
      </w:tr>
    </w:tbl>
    <w:bookmarkStart w:name="z61" w:id="48"/>
    <w:p>
      <w:pPr>
        <w:spacing w:after="0"/>
        <w:ind w:left="0"/>
        <w:jc w:val="left"/>
      </w:pPr>
      <w:r>
        <w:rPr>
          <w:rFonts w:ascii="Times New Roman"/>
          <w:b/>
          <w:i w:val="false"/>
          <w:color w:val="000000"/>
        </w:rPr>
        <w:t xml:space="preserve"> Әкімшілік деректерді жинауға арналған "Мемлекеттік тұрғын үй қорынан тұрғын үйге мұқтаж Қазақстан Республикасының азаматтарын сатып алу құқығынсыз жалға берілетін тұрғын үймен қамтамасыз ету жөніндегі есеп" нысанын толтыру бойынша түсініктеме</w:t>
      </w:r>
    </w:p>
    <w:bookmarkEnd w:id="48"/>
    <w:bookmarkStart w:name="z62" w:id="49"/>
    <w:p>
      <w:pPr>
        <w:spacing w:after="0"/>
        <w:ind w:left="0"/>
        <w:jc w:val="both"/>
      </w:pPr>
      <w:r>
        <w:rPr>
          <w:rFonts w:ascii="Times New Roman"/>
          <w:b w:val="false"/>
          <w:i w:val="false"/>
          <w:color w:val="000000"/>
          <w:sz w:val="28"/>
        </w:rPr>
        <w:t>
      1. Осы түсіндірме "Мемлекеттік тұрғын үй қорынан тұрғын үйге мұқтаж Қазақстан Республикасының азаматтарын сатып алу құқығынсыз жалға берілетін тұрғын үймен қамтамасыз ету жөніндегі есеп" әкімшілік деректерді жинауға арналған нысанды (бұдан әрі - Есеп) толтыру бойынша бірыңғай талаптарды айқындайды.</w:t>
      </w:r>
    </w:p>
    <w:bookmarkEnd w:id="49"/>
    <w:bookmarkStart w:name="z63" w:id="50"/>
    <w:p>
      <w:pPr>
        <w:spacing w:after="0"/>
        <w:ind w:left="0"/>
        <w:jc w:val="both"/>
      </w:pPr>
      <w:r>
        <w:rPr>
          <w:rFonts w:ascii="Times New Roman"/>
          <w:b w:val="false"/>
          <w:i w:val="false"/>
          <w:color w:val="000000"/>
          <w:sz w:val="28"/>
        </w:rPr>
        <w:t>
      2. Есепті облыстардың, республикалық маңызы бар қалалардың, астананың жергілікті атқарушы органдарының тиісті басқармалары толтырады және Қазақстан Республикасы Өнеркәсіп және құрылыс министрлігінің Құрылыс және тұрғын үй-коммуналдық шаруашылық істері комитетіне ұсынады.</w:t>
      </w:r>
    </w:p>
    <w:bookmarkEnd w:id="50"/>
    <w:bookmarkStart w:name="z64" w:id="51"/>
    <w:p>
      <w:pPr>
        <w:spacing w:after="0"/>
        <w:ind w:left="0"/>
        <w:jc w:val="both"/>
      </w:pPr>
      <w:r>
        <w:rPr>
          <w:rFonts w:ascii="Times New Roman"/>
          <w:b w:val="false"/>
          <w:i w:val="false"/>
          <w:color w:val="000000"/>
          <w:sz w:val="28"/>
        </w:rPr>
        <w:t>
      3. Есепке облыс, республикалық маңызы бар қала, астана әкімінің жетекшілік ететін орынбасары не оның тегін және аты-жөнін көрсете отырып, оның міндетін атқарушы адам (құрылымдық бөлімше басшысының міндетін атқарғаны туралы растайтын құжат болған кезде) қол қояды.</w:t>
      </w:r>
    </w:p>
    <w:bookmarkEnd w:id="51"/>
    <w:bookmarkStart w:name="z65" w:id="52"/>
    <w:p>
      <w:pPr>
        <w:spacing w:after="0"/>
        <w:ind w:left="0"/>
        <w:jc w:val="both"/>
      </w:pPr>
      <w:r>
        <w:rPr>
          <w:rFonts w:ascii="Times New Roman"/>
          <w:b w:val="false"/>
          <w:i w:val="false"/>
          <w:color w:val="000000"/>
          <w:sz w:val="28"/>
        </w:rPr>
        <w:t>
      4. Нысан мемлекеттік тілде және орыс тілінде толтырылады.</w:t>
      </w:r>
    </w:p>
    <w:bookmarkEnd w:id="52"/>
    <w:bookmarkStart w:name="z66" w:id="53"/>
    <w:p>
      <w:pPr>
        <w:spacing w:after="0"/>
        <w:ind w:left="0"/>
        <w:jc w:val="both"/>
      </w:pPr>
      <w:r>
        <w:rPr>
          <w:rFonts w:ascii="Times New Roman"/>
          <w:b w:val="false"/>
          <w:i w:val="false"/>
          <w:color w:val="000000"/>
          <w:sz w:val="28"/>
        </w:rPr>
        <w:t>
      5. Нысан мынадай түрде толтырылады:</w:t>
      </w:r>
    </w:p>
    <w:bookmarkEnd w:id="53"/>
    <w:bookmarkStart w:name="z67" w:id="54"/>
    <w:p>
      <w:pPr>
        <w:spacing w:after="0"/>
        <w:ind w:left="0"/>
        <w:jc w:val="both"/>
      </w:pPr>
      <w:r>
        <w:rPr>
          <w:rFonts w:ascii="Times New Roman"/>
          <w:b w:val="false"/>
          <w:i w:val="false"/>
          <w:color w:val="000000"/>
          <w:sz w:val="28"/>
        </w:rPr>
        <w:t>
      6. 1-бағанда реттік нөмірі көрсетіледі;</w:t>
      </w:r>
    </w:p>
    <w:bookmarkEnd w:id="54"/>
    <w:bookmarkStart w:name="z68" w:id="55"/>
    <w:p>
      <w:pPr>
        <w:spacing w:after="0"/>
        <w:ind w:left="0"/>
        <w:jc w:val="both"/>
      </w:pPr>
      <w:r>
        <w:rPr>
          <w:rFonts w:ascii="Times New Roman"/>
          <w:b w:val="false"/>
          <w:i w:val="false"/>
          <w:color w:val="000000"/>
          <w:sz w:val="28"/>
        </w:rPr>
        <w:t>
      7. 2-бағанда әкімшілік-аумақтық объектілер жіктеуіші бойынша коды көрсетіледі;</w:t>
      </w:r>
    </w:p>
    <w:bookmarkEnd w:id="55"/>
    <w:bookmarkStart w:name="z69" w:id="56"/>
    <w:p>
      <w:pPr>
        <w:spacing w:after="0"/>
        <w:ind w:left="0"/>
        <w:jc w:val="both"/>
      </w:pPr>
      <w:r>
        <w:rPr>
          <w:rFonts w:ascii="Times New Roman"/>
          <w:b w:val="false"/>
          <w:i w:val="false"/>
          <w:color w:val="000000"/>
          <w:sz w:val="28"/>
        </w:rPr>
        <w:t>
      8. 3-бағанда аймақтың атауы көрсетіледі;</w:t>
      </w:r>
    </w:p>
    <w:bookmarkEnd w:id="56"/>
    <w:bookmarkStart w:name="z70" w:id="57"/>
    <w:p>
      <w:pPr>
        <w:spacing w:after="0"/>
        <w:ind w:left="0"/>
        <w:jc w:val="both"/>
      </w:pPr>
      <w:r>
        <w:rPr>
          <w:rFonts w:ascii="Times New Roman"/>
          <w:b w:val="false"/>
          <w:i w:val="false"/>
          <w:color w:val="000000"/>
          <w:sz w:val="28"/>
        </w:rPr>
        <w:t>
      9. 4-бағанда сатып алу құқығынсыз жалға берілетін тұрғын үйді беру тетігіне тұрғын . үйді жалдау бойынша жасалған шарттардың жалпы саны көрсетіледі;</w:t>
      </w:r>
    </w:p>
    <w:bookmarkEnd w:id="57"/>
    <w:bookmarkStart w:name="z71" w:id="58"/>
    <w:p>
      <w:pPr>
        <w:spacing w:after="0"/>
        <w:ind w:left="0"/>
        <w:jc w:val="both"/>
      </w:pPr>
      <w:r>
        <w:rPr>
          <w:rFonts w:ascii="Times New Roman"/>
          <w:b w:val="false"/>
          <w:i w:val="false"/>
          <w:color w:val="000000"/>
          <w:sz w:val="28"/>
        </w:rPr>
        <w:t>
      10. 5-бағанда сатып алу құқығынсыз жалға берілетін тұрғын үйді беру тетігі бойынша жасалған тұрғын үйді жалдау шарттардың ішінен 1-бөлмелі пәтерлер саны көрсетіледі;</w:t>
      </w:r>
    </w:p>
    <w:bookmarkEnd w:id="58"/>
    <w:bookmarkStart w:name="z72" w:id="59"/>
    <w:p>
      <w:pPr>
        <w:spacing w:after="0"/>
        <w:ind w:left="0"/>
        <w:jc w:val="both"/>
      </w:pPr>
      <w:r>
        <w:rPr>
          <w:rFonts w:ascii="Times New Roman"/>
          <w:b w:val="false"/>
          <w:i w:val="false"/>
          <w:color w:val="000000"/>
          <w:sz w:val="28"/>
        </w:rPr>
        <w:t>
      11. 6-бағанда сатып алу құқығынсыз жалға берілетін тұрғын үйді беру тетігі бойынша жасалған тұрғын үйді жалдау шарттардың ішінен 2-бөлмелі пәтерлер саны көрсетіледі;</w:t>
      </w:r>
    </w:p>
    <w:bookmarkEnd w:id="59"/>
    <w:bookmarkStart w:name="z73" w:id="60"/>
    <w:p>
      <w:pPr>
        <w:spacing w:after="0"/>
        <w:ind w:left="0"/>
        <w:jc w:val="both"/>
      </w:pPr>
      <w:r>
        <w:rPr>
          <w:rFonts w:ascii="Times New Roman"/>
          <w:b w:val="false"/>
          <w:i w:val="false"/>
          <w:color w:val="000000"/>
          <w:sz w:val="28"/>
        </w:rPr>
        <w:t>
      12. 7-бағанда сатып алу құқығынсыз жалға берілетін тұрғын үйді беру тетігі бойынша жасалған тұрғын үйді жалдау шарттардың ішінен 3-бөлмелі пәтерлер саны көрсетіледі;</w:t>
      </w:r>
    </w:p>
    <w:bookmarkEnd w:id="60"/>
    <w:bookmarkStart w:name="z74" w:id="61"/>
    <w:p>
      <w:pPr>
        <w:spacing w:after="0"/>
        <w:ind w:left="0"/>
        <w:jc w:val="both"/>
      </w:pPr>
      <w:r>
        <w:rPr>
          <w:rFonts w:ascii="Times New Roman"/>
          <w:b w:val="false"/>
          <w:i w:val="false"/>
          <w:color w:val="000000"/>
          <w:sz w:val="28"/>
        </w:rPr>
        <w:t>
      13. 8-бағанда сатып алу құқығынсыз жалға берілетін тұрғын үйді беру тетігі бойынша жасалған тұрғын үйді жалдау шарттардың ішінен 4-бөлмелі пәтерлер саны көрсетіледі.</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