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ba80" w14:textId="58bb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88 қаулысы. Қазақстан Республикасының Әділет министрлігінде 2024 жылғы 27 желтоқсанда № 35552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"11. Банк касса торабының үй-жайларындағы терезе ойықтарын қорғау үшін МЕМСТ 24033-2018 "Терезелер, есіктер, қақпалар. Механикалық сынау әдістері" мемлекетаралық стандартына (бұдан әрі – МЕМСТ 24033-2018 мемлекетаралық стандарты) сәйкес металл торларды және (немесе) бұзып кіре алмайтын берік әйнекті қолданады, бұл касса қызметкерінің қауіпсіздігін қамтамасыз ететін және қолма-қол ақша мен құндылықтардың ұрлану мүмкіндігін болдырмайтын тиісті құжаттаманың (жеткізушіден) болуымен расталады.</w:t>
      </w:r>
    </w:p>
    <w:bookmarkEnd w:id="1"/>
    <w:p>
      <w:pPr>
        <w:spacing w:after="0"/>
        <w:ind w:left="0"/>
        <w:jc w:val="both"/>
      </w:pPr>
      <w:r>
        <w:rPr>
          <w:rFonts w:ascii="Times New Roman"/>
          <w:b w:val="false"/>
          <w:i w:val="false"/>
          <w:color w:val="000000"/>
          <w:sz w:val="28"/>
        </w:rPr>
        <w:t>
      Осы тармақтың талабы Ұлттық пошта операторына 2030 жылғы 1 қаңтардан бастап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сейф бөлмесінің есігі тиісті құжаттаманың (жеткізушіден) болуымен расталатын, ҚР СТ EN 1143-1-2020 "Қауіпсіз сақтауға арналған құрылғылар. 1-бөлім. Сейфтер, банкоматтарға арналған сейфтер, сейфі бар сақтау орындарына арналған есіктер және сейфі бар сақтау орындары" Қазақстан Республикасының ұлттық стандартына сәйкес ішке енуден қорғауды қамтамасыз ететін, бұзып кіруге төзімділіктің IV сыныбынан кем емес, қалыңдығы кемінде 4 (төрт) миллиметр сейф бөлмесінің металл есігі. Осы саңылауға бір құлыппен жабылатын ішкі торлы металл есік орнатылады.</w:t>
      </w:r>
    </w:p>
    <w:bookmarkEnd w:id="2"/>
    <w:p>
      <w:pPr>
        <w:spacing w:after="0"/>
        <w:ind w:left="0"/>
        <w:jc w:val="both"/>
      </w:pPr>
      <w:r>
        <w:rPr>
          <w:rFonts w:ascii="Times New Roman"/>
          <w:b w:val="false"/>
          <w:i w:val="false"/>
          <w:color w:val="000000"/>
          <w:sz w:val="28"/>
        </w:rPr>
        <w:t>
      Осы тармақшаның талабы Ұлттық пошта операторына 2030 жылғы 1 қаңтардан бастап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Қоймада және сейф бөлмесінде кассалық операцияларды механикаландыру құралдарына, жарықтандыруға, желдетуге,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p>
    <w:bookmarkEnd w:id="3"/>
    <w:p>
      <w:pPr>
        <w:spacing w:after="0"/>
        <w:ind w:left="0"/>
        <w:jc w:val="both"/>
      </w:pPr>
      <w:r>
        <w:rPr>
          <w:rFonts w:ascii="Times New Roman"/>
          <w:b w:val="false"/>
          <w:i w:val="false"/>
          <w:color w:val="000000"/>
          <w:sz w:val="28"/>
        </w:rPr>
        <w:t>
      Банктер, инкассаторлық ұйымдар, уәкілетті ұйымдар қоймада және сейф бөлмесінде желдетуді орнату туралы шешім қабылдаған жағдайда, қоймада және сейф бөлмесінде желдетуді жобалау ҚР ҚЖ 4.02-101-2012 "Жылыту, желдету және ауаны баптау" Қазақстан Республикасының қағидалар жинағына сәйкес келуге тиіс. Қойма есіктері ашылғаннан кейін қосылатын мәжбүрлі желдету жүйесімен қойманы жабдықтауға жол беріледі.</w:t>
      </w:r>
    </w:p>
    <w:p>
      <w:pPr>
        <w:spacing w:after="0"/>
        <w:ind w:left="0"/>
        <w:jc w:val="both"/>
      </w:pPr>
      <w:r>
        <w:rPr>
          <w:rFonts w:ascii="Times New Roman"/>
          <w:b w:val="false"/>
          <w:i w:val="false"/>
          <w:color w:val="000000"/>
          <w:sz w:val="28"/>
        </w:rPr>
        <w:t>
      Қойма мен сейф бөлмесіндегі желдеткіш құрылғысы ішке енуден қорғауды қамтамасыз ететін арнайы сигнализациямен жабдықталуға тиіс.</w:t>
      </w:r>
    </w:p>
    <w:p>
      <w:pPr>
        <w:spacing w:after="0"/>
        <w:ind w:left="0"/>
        <w:jc w:val="both"/>
      </w:pPr>
      <w:r>
        <w:rPr>
          <w:rFonts w:ascii="Times New Roman"/>
          <w:b w:val="false"/>
          <w:i w:val="false"/>
          <w:color w:val="000000"/>
          <w:sz w:val="28"/>
        </w:rPr>
        <w:t>
      Осы тармақтың екінші және үшінші бөліктерінің талаптары Ұлттық пошта операторына 2030 жылғы 1 қаңтардан бастап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"16. Касса (кассалар) үй-жайының құрылғысы мынадай өлшемдерге сәйкес келеді:</w:t>
      </w:r>
    </w:p>
    <w:bookmarkEnd w:id="4"/>
    <w:p>
      <w:pPr>
        <w:spacing w:after="0"/>
        <w:ind w:left="0"/>
        <w:jc w:val="both"/>
      </w:pPr>
      <w:r>
        <w:rPr>
          <w:rFonts w:ascii="Times New Roman"/>
          <w:b w:val="false"/>
          <w:i w:val="false"/>
          <w:color w:val="000000"/>
          <w:sz w:val="28"/>
        </w:rPr>
        <w:t>
      1) әрбір кассаның құлыппен жабылатын есігі бар жеке кіретін жері болады.</w:t>
      </w:r>
    </w:p>
    <w:p>
      <w:pPr>
        <w:spacing w:after="0"/>
        <w:ind w:left="0"/>
        <w:jc w:val="both"/>
      </w:pPr>
      <w:r>
        <w:rPr>
          <w:rFonts w:ascii="Times New Roman"/>
          <w:b w:val="false"/>
          <w:i w:val="false"/>
          <w:color w:val="000000"/>
          <w:sz w:val="28"/>
        </w:rPr>
        <w:t>
      Егер касса касса торабының сыртында болса, құлыпқа жабылатын және бұзып кіре алмайтын берік есік орнатылады.</w:t>
      </w:r>
    </w:p>
    <w:p>
      <w:pPr>
        <w:spacing w:after="0"/>
        <w:ind w:left="0"/>
        <w:jc w:val="both"/>
      </w:pPr>
      <w:r>
        <w:rPr>
          <w:rFonts w:ascii="Times New Roman"/>
          <w:b w:val="false"/>
          <w:i w:val="false"/>
          <w:color w:val="000000"/>
          <w:sz w:val="28"/>
        </w:rPr>
        <w:t>
      2) кассаның қабырғалары, төбесі мен едені касса қызметкерінің қауіпсіздігін қамтамасыз ететін қорғаныс құралдарымен жабдықталады;</w:t>
      </w:r>
    </w:p>
    <w:p>
      <w:pPr>
        <w:spacing w:after="0"/>
        <w:ind w:left="0"/>
        <w:jc w:val="both"/>
      </w:pPr>
      <w:r>
        <w:rPr>
          <w:rFonts w:ascii="Times New Roman"/>
          <w:b w:val="false"/>
          <w:i w:val="false"/>
          <w:color w:val="000000"/>
          <w:sz w:val="28"/>
        </w:rPr>
        <w:t>
      3) кассаның алдыңғы бөлігінде МЕМСТ 24033-2018 мемлекетаралық стандартына сәйкес бұзып кіре алмайтын берік әйнекпен жабдықталған терезе ойығы болады, бұл касса қызметкерінің қауіпсіздігін қамтамасыз ететін және қолма-қол ақша мен құндылықтардың ұрлану мүмкіндігін болдырмайтын тиісті құжаттаманың (жеткізушіден) болуымен расталады.</w:t>
      </w:r>
    </w:p>
    <w:p>
      <w:pPr>
        <w:spacing w:after="0"/>
        <w:ind w:left="0"/>
        <w:jc w:val="both"/>
      </w:pPr>
      <w:r>
        <w:rPr>
          <w:rFonts w:ascii="Times New Roman"/>
          <w:b w:val="false"/>
          <w:i w:val="false"/>
          <w:color w:val="000000"/>
          <w:sz w:val="28"/>
        </w:rPr>
        <w:t>
      Осы тармақшаның талабы Ұлттық пошта операторына 2030 жылғы 1 қаңтардан бастап қолданылады;</w:t>
      </w:r>
    </w:p>
    <w:p>
      <w:pPr>
        <w:spacing w:after="0"/>
        <w:ind w:left="0"/>
        <w:jc w:val="both"/>
      </w:pPr>
      <w:r>
        <w:rPr>
          <w:rFonts w:ascii="Times New Roman"/>
          <w:b w:val="false"/>
          <w:i w:val="false"/>
          <w:color w:val="000000"/>
          <w:sz w:val="28"/>
        </w:rPr>
        <w:t>
      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p>
      <w:pPr>
        <w:spacing w:after="0"/>
        <w:ind w:left="0"/>
        <w:jc w:val="both"/>
      </w:pPr>
      <w:r>
        <w:rPr>
          <w:rFonts w:ascii="Times New Roman"/>
          <w:b w:val="false"/>
          <w:i w:val="false"/>
          <w:color w:val="000000"/>
          <w:sz w:val="28"/>
        </w:rPr>
        <w:t>
      Әйнек пен тасымалдайтын құрылғы арасында тесіктердің пайда болуына жол берілмейді.</w:t>
      </w:r>
    </w:p>
    <w:p>
      <w:pPr>
        <w:spacing w:after="0"/>
        <w:ind w:left="0"/>
        <w:jc w:val="both"/>
      </w:pPr>
      <w:r>
        <w:rPr>
          <w:rFonts w:ascii="Times New Roman"/>
          <w:b w:val="false"/>
          <w:i w:val="false"/>
          <w:color w:val="000000"/>
          <w:sz w:val="28"/>
        </w:rPr>
        <w:t>
      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p>
      <w:pPr>
        <w:spacing w:after="0"/>
        <w:ind w:left="0"/>
        <w:jc w:val="both"/>
      </w:pPr>
      <w:r>
        <w:rPr>
          <w:rFonts w:ascii="Times New Roman"/>
          <w:b w:val="false"/>
          <w:i w:val="false"/>
          <w:color w:val="000000"/>
          <w:sz w:val="28"/>
        </w:rPr>
        <w:t>
      5) кассалардың арасы кассаларды және тиісінше касса қызметкерлерінің арасында олардың жұмыс орындарын бөліп тұратын қалқалармен жабдықталады;</w:t>
      </w:r>
    </w:p>
    <w:p>
      <w:pPr>
        <w:spacing w:after="0"/>
        <w:ind w:left="0"/>
        <w:jc w:val="both"/>
      </w:pPr>
      <w:r>
        <w:rPr>
          <w:rFonts w:ascii="Times New Roman"/>
          <w:b w:val="false"/>
          <w:i w:val="false"/>
          <w:color w:val="000000"/>
          <w:sz w:val="28"/>
        </w:rPr>
        <w:t>
      6) касса бейнебақылау жүйесінің бейнекамераларымен жабдықталады;</w:t>
      </w:r>
    </w:p>
    <w:p>
      <w:pPr>
        <w:spacing w:after="0"/>
        <w:ind w:left="0"/>
        <w:jc w:val="both"/>
      </w:pPr>
      <w:r>
        <w:rPr>
          <w:rFonts w:ascii="Times New Roman"/>
          <w:b w:val="false"/>
          <w:i w:val="false"/>
          <w:color w:val="000000"/>
          <w:sz w:val="28"/>
        </w:rPr>
        <w:t>
      7) касса сөйлесу құрылғысымен (микрофонмен) жабдықталады.";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"22. Көшеден жеке кіру есігі бар, үйлерде (ғимараттарда, үй-жайларда) орналасқан уәкілетті ұйымның үй-жайы мынадай үй-жайларды:</w:t>
      </w:r>
    </w:p>
    <w:bookmarkEnd w:id="5"/>
    <w:p>
      <w:pPr>
        <w:spacing w:after="0"/>
        <w:ind w:left="0"/>
        <w:jc w:val="both"/>
      </w:pPr>
      <w:r>
        <w:rPr>
          <w:rFonts w:ascii="Times New Roman"/>
          <w:b w:val="false"/>
          <w:i w:val="false"/>
          <w:color w:val="000000"/>
          <w:sz w:val="28"/>
        </w:rPr>
        <w:t>
      1) кассаны;</w:t>
      </w:r>
    </w:p>
    <w:p>
      <w:pPr>
        <w:spacing w:after="0"/>
        <w:ind w:left="0"/>
        <w:jc w:val="both"/>
      </w:pPr>
      <w:r>
        <w:rPr>
          <w:rFonts w:ascii="Times New Roman"/>
          <w:b w:val="false"/>
          <w:i w:val="false"/>
          <w:color w:val="000000"/>
          <w:sz w:val="28"/>
        </w:rPr>
        <w:t>
      2) операциялық залды немесе клиентке қызмет көрсетуге арналған үй-жайды қамтиды.</w:t>
      </w:r>
    </w:p>
    <w:p>
      <w:pPr>
        <w:spacing w:after="0"/>
        <w:ind w:left="0"/>
        <w:jc w:val="both"/>
      </w:pPr>
      <w:r>
        <w:rPr>
          <w:rFonts w:ascii="Times New Roman"/>
          <w:b w:val="false"/>
          <w:i w:val="false"/>
          <w:color w:val="000000"/>
          <w:sz w:val="28"/>
        </w:rPr>
        <w:t>
      Уәкілетті ұйымның айырбастау пунктінің үй-жайы құқық белгілейтін құжатта және (немесе) жалдау шартында көрсетілген мекенжай бойынша орналасуға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Уәкілетті ұйым кассасының үй-жайларын жайластыру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жүзеге асырылады.".</w:t>
      </w:r>
    </w:p>
    <w:bookmarkStart w:name="z16" w:id="6"/>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0" w:id="9"/>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9"/>
    <w:bookmarkStart w:name="z2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bookmarkStart w:name="z22" w:id="11"/>
    <w:p>
      <w:pPr>
        <w:spacing w:after="0"/>
        <w:ind w:left="0"/>
        <w:jc w:val="both"/>
      </w:pPr>
      <w:r>
        <w:rPr>
          <w:rFonts w:ascii="Times New Roman"/>
          <w:b w:val="false"/>
          <w:i w:val="false"/>
          <w:color w:val="000000"/>
          <w:sz w:val="28"/>
        </w:rPr>
        <w:t>
      5. Осы қаулы қолданысқа енгізілген күннен бастап 2027 жылғы 1 қаңтарға дейін мыналардың:</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абзацтары тоқтатыла тұру кезеңінде мынадай редакцияда қолданылады деп белгілене отырып, осы абзацтардың қолданылуы тоқтатыла тұрсын:</w:t>
      </w:r>
    </w:p>
    <w:bookmarkStart w:name="z24" w:id="12"/>
    <w:p>
      <w:pPr>
        <w:spacing w:after="0"/>
        <w:ind w:left="0"/>
        <w:jc w:val="both"/>
      </w:pPr>
      <w:r>
        <w:rPr>
          <w:rFonts w:ascii="Times New Roman"/>
          <w:b w:val="false"/>
          <w:i w:val="false"/>
          <w:color w:val="000000"/>
          <w:sz w:val="28"/>
        </w:rPr>
        <w:t>
      "11. Банк кассалық торап үй-жайларындағы терезе саңылауларын қорғау үшін касса қызметкерінің қауіпсіздігін қамтамасыз ететін және қолма-қол ақша мен құндылықтардың ұрлану мүмкіндігін болдырмайтын металл торларды және (немесе) қорғаныс құралдарымен жабдықталған бұзушылыққа қарсы және оқ өткізбейтін ролеттерді пайдаланады";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абзацтары тоқтатыла тұру кезеңінде мынадай редакцияда қолданылады деп белгілене отырып, осы абзацтардың қолданылуы тоқтатыла тұрсын:</w:t>
      </w:r>
    </w:p>
    <w:bookmarkStart w:name="z26" w:id="13"/>
    <w:p>
      <w:pPr>
        <w:spacing w:after="0"/>
        <w:ind w:left="0"/>
        <w:jc w:val="both"/>
      </w:pPr>
      <w:r>
        <w:rPr>
          <w:rFonts w:ascii="Times New Roman"/>
          <w:b w:val="false"/>
          <w:i w:val="false"/>
          <w:color w:val="000000"/>
          <w:sz w:val="28"/>
        </w:rPr>
        <w:t>
      "3) сейф бөлмесінің есігі металл, қалыңдығы кемінде 4 (төрт) миллиметр, оны екі құлыппен бекітуге болады. Осы саңылауға бір құлыппен жабылатын ішкі торлы металл есік орнатылады.";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оныншы, он бірінші, он екінші, он үшінші абзацтары тоқтатыла тұру кезеңінде мынадай редакцияда қолданылады деп белгілене отырып, осы абзацтардың қолданылуы тоқтатыла тұрсын:</w:t>
      </w:r>
    </w:p>
    <w:bookmarkStart w:name="z28" w:id="14"/>
    <w:p>
      <w:pPr>
        <w:spacing w:after="0"/>
        <w:ind w:left="0"/>
        <w:jc w:val="both"/>
      </w:pPr>
      <w:r>
        <w:rPr>
          <w:rFonts w:ascii="Times New Roman"/>
          <w:b w:val="false"/>
          <w:i w:val="false"/>
          <w:color w:val="000000"/>
          <w:sz w:val="28"/>
        </w:rPr>
        <w:t>
      "14. Қоймада және сейф бөлмесінде кассалық операцияларды механикаландыру құралдарына, жарықтандыруға,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бесінші, он алтыншы, он жетінші, он сегізінші, он тоғызыншы, жиырмасыншы, жиырма бірінші, жиырма екінші, жиырма үшінші, жиырма төртінші, жиырма бесінші және жиырма алтыншы абзацтары тоқтатыла тұру кезеңінде мынадай редакцияда қолданылады деп белгілене отырып, осы абзацтардың қолданылуы тоқтатыла тұрсын:</w:t>
      </w:r>
    </w:p>
    <w:bookmarkStart w:name="z30" w:id="15"/>
    <w:p>
      <w:pPr>
        <w:spacing w:after="0"/>
        <w:ind w:left="0"/>
        <w:jc w:val="both"/>
      </w:pPr>
      <w:r>
        <w:rPr>
          <w:rFonts w:ascii="Times New Roman"/>
          <w:b w:val="false"/>
          <w:i w:val="false"/>
          <w:color w:val="000000"/>
          <w:sz w:val="28"/>
        </w:rPr>
        <w:t>
      "16. Касса (кассалар) үй-жайының құрылғысы мынадай өлшемдерге сәйкес келеді:</w:t>
      </w:r>
    </w:p>
    <w:bookmarkEnd w:id="15"/>
    <w:bookmarkStart w:name="z31" w:id="16"/>
    <w:p>
      <w:pPr>
        <w:spacing w:after="0"/>
        <w:ind w:left="0"/>
        <w:jc w:val="both"/>
      </w:pPr>
      <w:r>
        <w:rPr>
          <w:rFonts w:ascii="Times New Roman"/>
          <w:b w:val="false"/>
          <w:i w:val="false"/>
          <w:color w:val="000000"/>
          <w:sz w:val="28"/>
        </w:rPr>
        <w:t>
      1) әрбір кассаның құлыппен жабылатын есігі бар жеке кіретін жері болады;</w:t>
      </w:r>
    </w:p>
    <w:bookmarkEnd w:id="16"/>
    <w:bookmarkStart w:name="z32" w:id="17"/>
    <w:p>
      <w:pPr>
        <w:spacing w:after="0"/>
        <w:ind w:left="0"/>
        <w:jc w:val="both"/>
      </w:pPr>
      <w:r>
        <w:rPr>
          <w:rFonts w:ascii="Times New Roman"/>
          <w:b w:val="false"/>
          <w:i w:val="false"/>
          <w:color w:val="000000"/>
          <w:sz w:val="28"/>
        </w:rPr>
        <w:t>
      2) кассаның қабырғалары, төбесі мен едені касса қызметкерінің қауіпсіздігін қамтамасыз ететін қорғаныс құралдарымен жабдықталады;</w:t>
      </w:r>
    </w:p>
    <w:bookmarkEnd w:id="17"/>
    <w:bookmarkStart w:name="z33" w:id="18"/>
    <w:p>
      <w:pPr>
        <w:spacing w:after="0"/>
        <w:ind w:left="0"/>
        <w:jc w:val="both"/>
      </w:pPr>
      <w:r>
        <w:rPr>
          <w:rFonts w:ascii="Times New Roman"/>
          <w:b w:val="false"/>
          <w:i w:val="false"/>
          <w:color w:val="000000"/>
          <w:sz w:val="28"/>
        </w:rPr>
        <w:t>
      3) кассаның алдыңғы бөлігінде касса қызметкерінің қауіпсіздігін қамтамасыз ететін қорғаныс құралдарымен жабдықталған және қолма-қол ақша мен құндылықтардың ұрлануын болдырмайтын терезе ойықтары болады;</w:t>
      </w:r>
    </w:p>
    <w:bookmarkEnd w:id="18"/>
    <w:bookmarkStart w:name="z34" w:id="19"/>
    <w:p>
      <w:pPr>
        <w:spacing w:after="0"/>
        <w:ind w:left="0"/>
        <w:jc w:val="both"/>
      </w:pPr>
      <w:r>
        <w:rPr>
          <w:rFonts w:ascii="Times New Roman"/>
          <w:b w:val="false"/>
          <w:i w:val="false"/>
          <w:color w:val="000000"/>
          <w:sz w:val="28"/>
        </w:rPr>
        <w:t>
      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bookmarkEnd w:id="19"/>
    <w:p>
      <w:pPr>
        <w:spacing w:after="0"/>
        <w:ind w:left="0"/>
        <w:jc w:val="both"/>
      </w:pPr>
      <w:r>
        <w:rPr>
          <w:rFonts w:ascii="Times New Roman"/>
          <w:b w:val="false"/>
          <w:i w:val="false"/>
          <w:color w:val="000000"/>
          <w:sz w:val="28"/>
        </w:rPr>
        <w:t>
      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bookmarkStart w:name="z35" w:id="20"/>
    <w:p>
      <w:pPr>
        <w:spacing w:after="0"/>
        <w:ind w:left="0"/>
        <w:jc w:val="both"/>
      </w:pPr>
      <w:r>
        <w:rPr>
          <w:rFonts w:ascii="Times New Roman"/>
          <w:b w:val="false"/>
          <w:i w:val="false"/>
          <w:color w:val="000000"/>
          <w:sz w:val="28"/>
        </w:rPr>
        <w:t>
      5) кассалардың арасы кассаларды және тиісінше касса қызметкерлерінің арасында олардың жұмыс орындарын бөліп тұратын қалқалармен жабдықталады;</w:t>
      </w:r>
    </w:p>
    <w:bookmarkEnd w:id="20"/>
    <w:bookmarkStart w:name="z36" w:id="21"/>
    <w:p>
      <w:pPr>
        <w:spacing w:after="0"/>
        <w:ind w:left="0"/>
        <w:jc w:val="both"/>
      </w:pPr>
      <w:r>
        <w:rPr>
          <w:rFonts w:ascii="Times New Roman"/>
          <w:b w:val="false"/>
          <w:i w:val="false"/>
          <w:color w:val="000000"/>
          <w:sz w:val="28"/>
        </w:rPr>
        <w:t>
      6) касса бейнебақылау жүйесінің бейнекамераларымен жабдықталады;</w:t>
      </w:r>
    </w:p>
    <w:bookmarkEnd w:id="21"/>
    <w:bookmarkStart w:name="z37" w:id="22"/>
    <w:p>
      <w:pPr>
        <w:spacing w:after="0"/>
        <w:ind w:left="0"/>
        <w:jc w:val="both"/>
      </w:pPr>
      <w:r>
        <w:rPr>
          <w:rFonts w:ascii="Times New Roman"/>
          <w:b w:val="false"/>
          <w:i w:val="false"/>
          <w:color w:val="000000"/>
          <w:sz w:val="28"/>
        </w:rPr>
        <w:t>
      7) касса сөйлесу құрылғысымен (микрофонмен) жабдықталады.".</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