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e15f" w14:textId="2eee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24 желтоқсандағы № 109 бұйрығы. Қазақстан Республикасының Әділет министрлігінде 2024 жылғы 25 желтоқсанда № 35522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"49. Сатып алуды табиғи монополия субъектiсi:</w:t>
      </w:r>
    </w:p>
    <w:bookmarkEnd w:id="1"/>
    <w:p>
      <w:pPr>
        <w:spacing w:after="0"/>
        <w:ind w:left="0"/>
        <w:jc w:val="both"/>
      </w:pPr>
      <w:r>
        <w:rPr>
          <w:rFonts w:ascii="Times New Roman"/>
          <w:b w:val="false"/>
          <w:i w:val="false"/>
          <w:color w:val="000000"/>
          <w:sz w:val="28"/>
        </w:rPr>
        <w:t>
      1) сатып алуды өткiзудiң ашықтығы мен жариялылығы;</w:t>
      </w:r>
    </w:p>
    <w:p>
      <w:pPr>
        <w:spacing w:after="0"/>
        <w:ind w:left="0"/>
        <w:jc w:val="both"/>
      </w:pPr>
      <w:r>
        <w:rPr>
          <w:rFonts w:ascii="Times New Roman"/>
          <w:b w:val="false"/>
          <w:i w:val="false"/>
          <w:color w:val="000000"/>
          <w:sz w:val="28"/>
        </w:rPr>
        <w:t>
      2) сатып алуға қатысу үшiн барлық әлеуетті өнім берушiлерге тең мүмкiндiктi қамтамасыз ету;</w:t>
      </w:r>
    </w:p>
    <w:p>
      <w:pPr>
        <w:spacing w:after="0"/>
        <w:ind w:left="0"/>
        <w:jc w:val="both"/>
      </w:pPr>
      <w:r>
        <w:rPr>
          <w:rFonts w:ascii="Times New Roman"/>
          <w:b w:val="false"/>
          <w:i w:val="false"/>
          <w:color w:val="000000"/>
          <w:sz w:val="28"/>
        </w:rPr>
        <w:t>
      3) әлеуетті өнім берушiлер арасында адал бәсекелестік қағидаттарын сақтай отырып, өткiзедi;</w:t>
      </w:r>
    </w:p>
    <w:p>
      <w:pPr>
        <w:spacing w:after="0"/>
        <w:ind w:left="0"/>
        <w:jc w:val="both"/>
      </w:pPr>
      <w:r>
        <w:rPr>
          <w:rFonts w:ascii="Times New Roman"/>
          <w:b w:val="false"/>
          <w:i w:val="false"/>
          <w:color w:val="000000"/>
          <w:sz w:val="28"/>
        </w:rPr>
        <w:t>
      4) отандық тауар өндірушілерге, сондай-ақ жұмыстар мен көрсетілетін қызметтерді отандық берушілерге Қазақстан Республикасы ратификациялаған халықаралық шарттарға қайшы келмейтін шамада қолдау көрсетіп өткiзедi.";</w:t>
      </w:r>
    </w:p>
    <w:bookmarkStart w:name="z6" w:id="2"/>
    <w:p>
      <w:pPr>
        <w:spacing w:after="0"/>
        <w:ind w:left="0"/>
        <w:jc w:val="both"/>
      </w:pPr>
      <w:r>
        <w:rPr>
          <w:rFonts w:ascii="Times New Roman"/>
          <w:b w:val="false"/>
          <w:i w:val="false"/>
          <w:color w:val="000000"/>
          <w:sz w:val="28"/>
        </w:rPr>
        <w:t>
      мынадай мазмұндағы 129-1-тармақпен толықтырылсын:</w:t>
      </w:r>
    </w:p>
    <w:bookmarkEnd w:id="2"/>
    <w:bookmarkStart w:name="z7" w:id="3"/>
    <w:p>
      <w:pPr>
        <w:spacing w:after="0"/>
        <w:ind w:left="0"/>
        <w:jc w:val="both"/>
      </w:pPr>
      <w:r>
        <w:rPr>
          <w:rFonts w:ascii="Times New Roman"/>
          <w:b w:val="false"/>
          <w:i w:val="false"/>
          <w:color w:val="000000"/>
          <w:sz w:val="28"/>
        </w:rPr>
        <w:t>
      "129-1. Конкурс тәсілімен тауарларды, жұмыстарды, көрсетілетін қызметтерді сатып алу екі кезеңдік рәсімдерді пайдалану арқылы портал арқылы жүргізіледі.</w:t>
      </w:r>
    </w:p>
    <w:bookmarkEnd w:id="3"/>
    <w:p>
      <w:pPr>
        <w:spacing w:after="0"/>
        <w:ind w:left="0"/>
        <w:jc w:val="both"/>
      </w:pPr>
      <w:r>
        <w:rPr>
          <w:rFonts w:ascii="Times New Roman"/>
          <w:b w:val="false"/>
          <w:i w:val="false"/>
          <w:color w:val="000000"/>
          <w:sz w:val="28"/>
        </w:rPr>
        <w:t>
      Портал арқылы тауарларды, жұмыстарды, көрсетілетін қызметтерді сатып алудың екі кезеңдік рәсімдері мынадай рәсімдерді қамтиды:</w:t>
      </w:r>
    </w:p>
    <w:p>
      <w:pPr>
        <w:spacing w:after="0"/>
        <w:ind w:left="0"/>
        <w:jc w:val="both"/>
      </w:pPr>
      <w:r>
        <w:rPr>
          <w:rFonts w:ascii="Times New Roman"/>
          <w:b w:val="false"/>
          <w:i w:val="false"/>
          <w:color w:val="000000"/>
          <w:sz w:val="28"/>
        </w:rPr>
        <w:t>
      1) отандық тауар өндірушілер арасындағы конкурс;</w:t>
      </w:r>
    </w:p>
    <w:p>
      <w:pPr>
        <w:spacing w:after="0"/>
        <w:ind w:left="0"/>
        <w:jc w:val="both"/>
      </w:pPr>
      <w:r>
        <w:rPr>
          <w:rFonts w:ascii="Times New Roman"/>
          <w:b w:val="false"/>
          <w:i w:val="false"/>
          <w:color w:val="000000"/>
          <w:sz w:val="28"/>
        </w:rPr>
        <w:t>
      2) конкурс.</w:t>
      </w:r>
    </w:p>
    <w:p>
      <w:pPr>
        <w:spacing w:after="0"/>
        <w:ind w:left="0"/>
        <w:jc w:val="both"/>
      </w:pPr>
      <w:r>
        <w:rPr>
          <w:rFonts w:ascii="Times New Roman"/>
          <w:b w:val="false"/>
          <w:i w:val="false"/>
          <w:color w:val="000000"/>
          <w:sz w:val="28"/>
        </w:rPr>
        <w:t>
      Қазақстан Республикасының Ұлттық Кәсіпкерлер Палатасы берген Индустриялық сертификат тауарларды, жұмыстар мен көрсетілетін қызметтерді отандық өндірушілердің тізіліміндегі әлеуетті өндірушінің тауарды өндіргенін растайтын құжат болып табылады.</w:t>
      </w:r>
    </w:p>
    <w:p>
      <w:pPr>
        <w:spacing w:after="0"/>
        <w:ind w:left="0"/>
        <w:jc w:val="both"/>
      </w:pPr>
      <w:r>
        <w:rPr>
          <w:rFonts w:ascii="Times New Roman"/>
          <w:b w:val="false"/>
          <w:i w:val="false"/>
          <w:color w:val="000000"/>
          <w:sz w:val="28"/>
        </w:rPr>
        <w:t>
      Тауарларды, жұмыстар мен көрсетілетін қызметтерді отандық өндірушілер тізіліміне енгізілген әлеуетті өнім берушілер арасында жүзеге асырылған сатып алу өтпеді деп танылған жағдайда, тапсырыс беруші осы Қағидаларда белгіленген тәртіппен өзге де әлеуетті өнім берушілер арасында сатып алуды жүзеге асыру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"134. Табиғи монополия субъектісі конкурстық өтінімдерді қабылдау аяқталатын күнге дейін 7 (жеті) жұмыс күнінен кешіктірмей конкурстық құжаттаманы портал арқылы жариялайды.";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"151. Конкурстық комиссия әлеуетті өнім берушілердің конкурстық өтінімдерін конкурс өткізу туралы хабарландыруда белгіленген конкурстық өтінімдерді ұсыну аяқталған күннен бастап 3 (үш) жұмыс күнінен асырмай әрбір лот бойынша жеке қарайды.";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152-1-тармағының</w:t>
      </w:r>
      <w:r>
        <w:rPr>
          <w:rFonts w:ascii="Times New Roman"/>
          <w:b w:val="false"/>
          <w:i w:val="false"/>
          <w:color w:val="000000"/>
          <w:sz w:val="28"/>
        </w:rPr>
        <w:t xml:space="preserve"> 2) тармақшысы мынадай редакцияда жазылсын:</w:t>
      </w:r>
    </w:p>
    <w:bookmarkStart w:name="z13" w:id="6"/>
    <w:p>
      <w:pPr>
        <w:spacing w:after="0"/>
        <w:ind w:left="0"/>
        <w:jc w:val="both"/>
      </w:pPr>
      <w:r>
        <w:rPr>
          <w:rFonts w:ascii="Times New Roman"/>
          <w:b w:val="false"/>
          <w:i w:val="false"/>
          <w:color w:val="000000"/>
          <w:sz w:val="28"/>
        </w:rPr>
        <w:t>
      "2) ұсынылуы және талаптарға сәйкес келтірілуі тиіс құжаттар тізбесі қамтылады.</w:t>
      </w:r>
    </w:p>
    <w:bookmarkEnd w:id="6"/>
    <w:p>
      <w:pPr>
        <w:spacing w:after="0"/>
        <w:ind w:left="0"/>
        <w:jc w:val="both"/>
      </w:pPr>
      <w:r>
        <w:rPr>
          <w:rFonts w:ascii="Times New Roman"/>
          <w:b w:val="false"/>
          <w:i w:val="false"/>
          <w:color w:val="000000"/>
          <w:sz w:val="28"/>
        </w:rPr>
        <w:t>
      Конкурстық комиссияның әлеуетті өнім берушілерді конкурсқа қатысуға алдын ала жіберу туралы шешімі конкурстық өтінімдерді беру аяқталған күннен бастап 3 (үш) жұмыс күні ішінде қабылданады және конкурстық комиссияның хатшысы конкурсқа қатысуға өтінім берген әлеуетті өнім берушілерді электрондық пошта арқылы автоматты түрде хабардар ете отырып, конкурсқа қатысуға алдын ала рұқсат беру туралы шешім қабылданған күні оны порталға орналастырады.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152-тармағының</w:t>
      </w:r>
      <w:r>
        <w:rPr>
          <w:rFonts w:ascii="Times New Roman"/>
          <w:b w:val="false"/>
          <w:i w:val="false"/>
          <w:color w:val="000000"/>
          <w:sz w:val="28"/>
        </w:rPr>
        <w:t xml:space="preserve"> талаптарына сәйкес келмейтін әлеуетті өнім берушілер болмаған жағдайда конкурсқа қатысуға алдын ала рұқсат беру хаттамасы қалыптастырылмайды.</w:t>
      </w:r>
    </w:p>
    <w:p>
      <w:pPr>
        <w:spacing w:after="0"/>
        <w:ind w:left="0"/>
        <w:jc w:val="both"/>
      </w:pPr>
      <w:r>
        <w:rPr>
          <w:rFonts w:ascii="Times New Roman"/>
          <w:b w:val="false"/>
          <w:i w:val="false"/>
          <w:color w:val="000000"/>
          <w:sz w:val="28"/>
        </w:rPr>
        <w:t>
      Конкурсқа қатысуға алдын ала рұқсат беру хаттамасына конкурстық комиссия мүшелері қол қояды.</w:t>
      </w:r>
    </w:p>
    <w:p>
      <w:pPr>
        <w:spacing w:after="0"/>
        <w:ind w:left="0"/>
        <w:jc w:val="both"/>
      </w:pPr>
      <w:r>
        <w:rPr>
          <w:rFonts w:ascii="Times New Roman"/>
          <w:b w:val="false"/>
          <w:i w:val="false"/>
          <w:color w:val="000000"/>
          <w:sz w:val="28"/>
        </w:rPr>
        <w:t>
      Конкурстық комиссия конкурсқа қатысуға өтінімдерді қайта қарау кезінде алдын ала рұқсат беру хаттамасында көзделмеген негіздер бойынша әлеуетті өнім берушілерді қабылдамауға жол 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"157. Конкурстық комиссия конкурстық өтінімдерді ашқан күннен бастап 6 (алты) жұмыс күнінен аспайтын мерзімде конкурстың қорытындыларын шығарады, табиғи монополия субъектісінің электрондық цифрлық қолтаңбасы қойылған тауарларды, жұмыстарды, көрсетілетін қызметтерді сатып алу жөніндегі конкурстың қорытындылары туралы хаттама қалыптастырады және порталда орналастырады.";</w:t>
      </w:r>
    </w:p>
    <w:bookmarkEnd w:id="7"/>
    <w:bookmarkStart w:name="z16" w:id="8"/>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8"/>
    <w:bookmarkStart w:name="z17" w:id="9"/>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жетекшілік ететін вице-министріне жүктелсін.</w:t>
      </w:r>
    </w:p>
    <w:bookmarkEnd w:id="9"/>
    <w:bookmarkStart w:name="z18"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