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c210" w14:textId="5f6c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23 желтоқсандағы № 414-НҚ бұйрығы. Қазақстан Республикасының Әділет министрлігінде 2024 жылғы 23 желтоқсанда № 35503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11074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Тауарлар экспорты мен импортын лицензиялау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нөмірі 1-жол келесі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беруге өтініштерді ресімдеу және осындай лицензияларды ресімдеу жөніндегі нұсқаулыққа сәйкес толтырылған және ресімделген лицензия беру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реттік нөмірі 15-жол келесі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берілген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сатуға, пестицидтерді аэрозольді немесе фумигациялық тәсілдермен қолдануға лицензия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талабы</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реттік нөмірі 46-жол келесі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өндірудің және минералды шикізатты иеленудің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өндірудің және минералды шикізатты иеленудің заңдылығын растайтын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минералды шикізатты айналымға шығару жүзеге асырылған тауарларға арналған декларацияның көшірмесі немесе осы минералды шикізаттың Еуразиялық экономикалық одақтың кедендік аумағында болуының заңдылығын растайтын мүше мемлекет сотының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әкелінген минералды шикізатты экспорттау кезінде</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келесі мазмұндағы реттік нөмірі 57-1-жолмен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түпкілікті тұтынушының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оған қосымшаның және (немесе) толықтырудың көшірмесі не арнаулы техникалық құралдардың түпкі тұтынушысының ниетін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реттік нөмірі 73-жол келесі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комиссиясының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реттік нөмірі 77-жол келесі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қазақстандық шығу тегін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мойынтіректердің жекелеген түрлері экспортталған жағдайда</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келесі мазмұндағы реттік нөмірі 77-1-жолмен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тауарларға жатпайтынын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Мойынтіректердің жекелеген түрлері экспортталған жағдайда</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реттік нөмірі 78-жол келесі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келесі мазмұндағы реттік номері 81-1-жолмен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экспортты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тексеру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экспорттау кезінде</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реттік нөмірі 82-жол келесі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5"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жариялануын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 xml:space="preserve">Бірінші вице-министрі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xml:space="preserve">№ 414-НҚ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6"/>
    <w:p>
      <w:pPr>
        <w:spacing w:after="0"/>
        <w:ind w:left="0"/>
        <w:jc w:val="left"/>
      </w:pPr>
      <w:r>
        <w:rPr>
          <w:rFonts w:ascii="Times New Roman"/>
          <w:b/>
          <w:i w:val="false"/>
          <w:color w:val="000000"/>
        </w:rPr>
        <w:t xml:space="preserve"> Тауарлардың жекелеген түрлерінің экспортына лицензия алуға арналған  ӨТІНІШ</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tc>
      </w:tr>
    </w:tbl>
    <w:p>
      <w:pPr>
        <w:spacing w:after="0"/>
        <w:ind w:left="0"/>
        <w:jc w:val="both"/>
      </w:pPr>
      <w:r>
        <w:rPr>
          <w:rFonts w:ascii="Times New Roman"/>
          <w:b w:val="false"/>
          <w:i w:val="false"/>
          <w:color w:val="000000"/>
          <w:sz w:val="28"/>
        </w:rPr>
        <w:t>
      нысан</w:t>
      </w:r>
    </w:p>
    <w:bookmarkStart w:name="z23" w:id="17"/>
    <w:p>
      <w:pPr>
        <w:spacing w:after="0"/>
        <w:ind w:left="0"/>
        <w:jc w:val="left"/>
      </w:pPr>
      <w:r>
        <w:rPr>
          <w:rFonts w:ascii="Times New Roman"/>
          <w:b/>
          <w:i w:val="false"/>
          <w:color w:val="000000"/>
        </w:rPr>
        <w:t xml:space="preserve"> Тауарлардың жекелеген түрлерінің импортына лицензия алуға арналған  ӨТІНІШ</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tc>
      </w:tr>
    </w:tbl>
    <w:p>
      <w:pPr>
        <w:spacing w:after="0"/>
        <w:ind w:left="0"/>
        <w:jc w:val="both"/>
      </w:pPr>
      <w:r>
        <w:rPr>
          <w:rFonts w:ascii="Times New Roman"/>
          <w:b w:val="false"/>
          <w:i w:val="false"/>
          <w:color w:val="000000"/>
          <w:sz w:val="28"/>
        </w:rPr>
        <w:t>
      нысан</w:t>
      </w:r>
    </w:p>
    <w:bookmarkStart w:name="z24" w:id="18"/>
    <w:p>
      <w:pPr>
        <w:spacing w:after="0"/>
        <w:ind w:left="0"/>
        <w:jc w:val="left"/>
      </w:pPr>
      <w:r>
        <w:rPr>
          <w:rFonts w:ascii="Times New Roman"/>
          <w:b/>
          <w:i w:val="false"/>
          <w:color w:val="000000"/>
        </w:rPr>
        <w:t xml:space="preserve"> Тауарлардың жекелеген түрлерінің экспортына немесе импортына лицензия алуға арналған өтінішке  ҚОСЫМША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тұлғасы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 xml:space="preserve">Бірінші вице-министрі </w:t>
            </w:r>
            <w:r>
              <w:br/>
            </w:r>
            <w:r>
              <w:rPr>
                <w:rFonts w:ascii="Times New Roman"/>
                <w:b w:val="false"/>
                <w:i w:val="false"/>
                <w:color w:val="000000"/>
                <w:sz w:val="20"/>
              </w:rPr>
              <w:t>2024 жылғы 23 желтоқсандағы</w:t>
            </w:r>
            <w:r>
              <w:br/>
            </w:r>
            <w:r>
              <w:rPr>
                <w:rFonts w:ascii="Times New Roman"/>
                <w:b w:val="false"/>
                <w:i w:val="false"/>
                <w:color w:val="000000"/>
                <w:sz w:val="20"/>
              </w:rPr>
              <w:t>№ 414-НҚ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9"/>
    <w:p>
      <w:pPr>
        <w:spacing w:after="0"/>
        <w:ind w:left="0"/>
        <w:jc w:val="left"/>
      </w:pPr>
      <w:r>
        <w:rPr>
          <w:rFonts w:ascii="Times New Roman"/>
          <w:b/>
          <w:i w:val="false"/>
          <w:color w:val="000000"/>
        </w:rPr>
        <w:t xml:space="preserve"> Тауарлардың жекелеген түрлерінің экспортына  ЛИЦЕНЗИЯ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tc>
      </w:tr>
    </w:tbl>
    <w:p>
      <w:pPr>
        <w:spacing w:after="0"/>
        <w:ind w:left="0"/>
        <w:jc w:val="both"/>
      </w:pPr>
      <w:r>
        <w:rPr>
          <w:rFonts w:ascii="Times New Roman"/>
          <w:b w:val="false"/>
          <w:i w:val="false"/>
          <w:color w:val="000000"/>
          <w:sz w:val="28"/>
        </w:rPr>
        <w:t>
      нысан</w:t>
      </w:r>
    </w:p>
    <w:bookmarkStart w:name="z28" w:id="20"/>
    <w:p>
      <w:pPr>
        <w:spacing w:after="0"/>
        <w:ind w:left="0"/>
        <w:jc w:val="left"/>
      </w:pPr>
      <w:r>
        <w:rPr>
          <w:rFonts w:ascii="Times New Roman"/>
          <w:b/>
          <w:i w:val="false"/>
          <w:color w:val="000000"/>
        </w:rPr>
        <w:t xml:space="preserve"> Тауарлардың жекелеген түрлерінің импортына  ЛИЦЕНЗИЯ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18.Уәкілетті тұлға</w:t>
            </w:r>
          </w:p>
        </w:tc>
      </w:tr>
    </w:tbl>
    <w:p>
      <w:pPr>
        <w:spacing w:after="0"/>
        <w:ind w:left="0"/>
        <w:jc w:val="both"/>
      </w:pPr>
      <w:r>
        <w:rPr>
          <w:rFonts w:ascii="Times New Roman"/>
          <w:b w:val="false"/>
          <w:i w:val="false"/>
          <w:color w:val="000000"/>
          <w:sz w:val="28"/>
        </w:rPr>
        <w:t>
      нысан</w:t>
      </w:r>
    </w:p>
    <w:bookmarkStart w:name="z29" w:id="21"/>
    <w:p>
      <w:pPr>
        <w:spacing w:after="0"/>
        <w:ind w:left="0"/>
        <w:jc w:val="left"/>
      </w:pPr>
      <w:r>
        <w:rPr>
          <w:rFonts w:ascii="Times New Roman"/>
          <w:b/>
          <w:i w:val="false"/>
          <w:color w:val="000000"/>
        </w:rPr>
        <w:t xml:space="preserve"> Тауарлардың жекелеген түрлерінің экспортына немесе импортына лицензияға  ҚОСЫМША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