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3ecc" w14:textId="dac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9 желтоқсандағы № 809 бұйрығы. Қазақстан Республикасының Әділет министрлігінде 2024 жылғы 10 желтоқсанда № 35459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2024 жылғы 15 желтоқсанда қолданысқа енгізілетін және 2025 жылғы 1 қаңтарға дейін қолданылатын Тізбенің </w:t>
      </w:r>
      <w:r>
        <w:rPr>
          <w:rFonts w:ascii="Times New Roman"/>
          <w:b w:val="false"/>
          <w:i w:val="false"/>
          <w:color w:val="000000"/>
          <w:sz w:val="28"/>
        </w:rPr>
        <w:t>1-тармағын</w:t>
      </w:r>
      <w:r>
        <w:rPr>
          <w:rFonts w:ascii="Times New Roman"/>
          <w:b w:val="false"/>
          <w:i w:val="false"/>
          <w:color w:val="000000"/>
          <w:sz w:val="28"/>
        </w:rPr>
        <w:t xml:space="preserve"> қоспағанда,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9 желтоқсандағы</w:t>
            </w:r>
            <w:r>
              <w:br/>
            </w:r>
            <w:r>
              <w:rPr>
                <w:rFonts w:ascii="Times New Roman"/>
                <w:b w:val="false"/>
                <w:i w:val="false"/>
                <w:color w:val="000000"/>
                <w:sz w:val="20"/>
              </w:rPr>
              <w:t>№ 809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Реcпубликасы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____</w:t>
            </w:r>
            <w:r>
              <w:br/>
            </w:r>
            <w:r>
              <w:rPr>
                <w:rFonts w:ascii="Times New Roman"/>
                <w:b w:val="false"/>
                <w:i w:val="false"/>
                <w:color w:val="000000"/>
                <w:sz w:val="20"/>
              </w:rPr>
              <w:t>№ ______</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толықтыру мен өзгертулер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"91. Уәкілетті органның ведомствосы және оның аумақтық бөлімшелері бюджет қаражаты есебінен қаржыландыратын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10"/>
    <w:p>
      <w:pPr>
        <w:spacing w:after="0"/>
        <w:ind w:left="0"/>
        <w:jc w:val="both"/>
      </w:pPr>
      <w:r>
        <w:rPr>
          <w:rFonts w:ascii="Times New Roman"/>
          <w:b w:val="false"/>
          <w:i w:val="false"/>
          <w:color w:val="000000"/>
          <w:sz w:val="28"/>
        </w:rPr>
        <w:t>
      1) әлеуетті өнім берушінің бас мердігер ретінде жұмыс тәжірибесін растайтын мәліметтер мен құжаттардың анықтығы қазынашылық органдарының деректері негізінде айқындалады;</w:t>
      </w:r>
    </w:p>
    <w:p>
      <w:pPr>
        <w:spacing w:after="0"/>
        <w:ind w:left="0"/>
        <w:jc w:val="both"/>
      </w:pPr>
      <w:r>
        <w:rPr>
          <w:rFonts w:ascii="Times New Roman"/>
          <w:b w:val="false"/>
          <w:i w:val="false"/>
          <w:color w:val="000000"/>
          <w:sz w:val="28"/>
        </w:rPr>
        <w:t xml:space="preserve">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 бар әлеуетті өнім берушінің жұмыс тәжірибесін растайтын мәліметтер мен құжаттар негізінде және (немесе) осы Қағидалардың 92-тармағының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bookmarkStart w:name="z14" w:id="11"/>
    <w:p>
      <w:pPr>
        <w:spacing w:after="0"/>
        <w:ind w:left="0"/>
        <w:jc w:val="both"/>
      </w:pPr>
      <w:r>
        <w:rPr>
          <w:rFonts w:ascii="Times New Roman"/>
          <w:b w:val="false"/>
          <w:i w:val="false"/>
          <w:color w:val="000000"/>
          <w:sz w:val="28"/>
        </w:rPr>
        <w:t>
      мынадай мазмұндағы 91-1-тармақпен толықтырылсын:</w:t>
      </w:r>
    </w:p>
    <w:bookmarkEnd w:id="11"/>
    <w:bookmarkStart w:name="z15" w:id="12"/>
    <w:p>
      <w:pPr>
        <w:spacing w:after="0"/>
        <w:ind w:left="0"/>
        <w:jc w:val="both"/>
      </w:pPr>
      <w:r>
        <w:rPr>
          <w:rFonts w:ascii="Times New Roman"/>
          <w:b w:val="false"/>
          <w:i w:val="false"/>
          <w:color w:val="000000"/>
          <w:sz w:val="28"/>
        </w:rPr>
        <w:t>
      "91-1. Әлеуетті өнім берушілердің электрондық депозитарийге соңғы он жылдағы, оның ішінде тапсырыс берушілер квазимемлекеттік сектор субъектілері болып табылатын объектілер бойынша ағымдағы жылдағы құрылыс-монтаждау жұмыстары бойынша жұмыс тәжірибесін растайтын мәліметтер мен құжаттарды енгізу туралы өтінімдері уәкілетті органның ведомствосы және оның аумақтық бөлімшелері мынадай шарттар ескеріле отырып қаралады:</w:t>
      </w:r>
    </w:p>
    <w:bookmarkEnd w:id="12"/>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 расталады:</w:t>
      </w:r>
    </w:p>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"93-1. Соңғы бес жылдағы құрылыс-монтаждау жұмыстарын техникалық қадағалау жөніндегі инжинирингтік қызметтер бойынша әлеуетті өнім берушінің жұмыс тәжірибесін растайтын мәліметтер мен құжаттардың дұрыстығы осы Қағидалардың </w:t>
      </w:r>
      <w:r>
        <w:rPr>
          <w:rFonts w:ascii="Times New Roman"/>
          <w:b w:val="false"/>
          <w:i w:val="false"/>
          <w:color w:val="000000"/>
          <w:sz w:val="28"/>
        </w:rPr>
        <w:t>280-тармағының</w:t>
      </w:r>
      <w:r>
        <w:rPr>
          <w:rFonts w:ascii="Times New Roman"/>
          <w:b w:val="false"/>
          <w:i w:val="false"/>
          <w:color w:val="000000"/>
          <w:sz w:val="28"/>
        </w:rPr>
        <w:t xml:space="preserve"> екінші бөлігінде көзделген құжаттармен, сондай-ақ осы Қағидалардың </w:t>
      </w:r>
      <w:r>
        <w:rPr>
          <w:rFonts w:ascii="Times New Roman"/>
          <w:b w:val="false"/>
          <w:i w:val="false"/>
          <w:color w:val="000000"/>
          <w:sz w:val="28"/>
        </w:rPr>
        <w:t>91</w:t>
      </w:r>
      <w:r>
        <w:rPr>
          <w:rFonts w:ascii="Times New Roman"/>
          <w:b w:val="false"/>
          <w:i w:val="false"/>
          <w:color w:val="000000"/>
          <w:sz w:val="28"/>
        </w:rPr>
        <w:t xml:space="preserve">, 91-1, және </w:t>
      </w:r>
      <w:r>
        <w:rPr>
          <w:rFonts w:ascii="Times New Roman"/>
          <w:b w:val="false"/>
          <w:i w:val="false"/>
          <w:color w:val="000000"/>
          <w:sz w:val="28"/>
        </w:rPr>
        <w:t>92-тармақтарында</w:t>
      </w:r>
      <w:r>
        <w:rPr>
          <w:rFonts w:ascii="Times New Roman"/>
          <w:b w:val="false"/>
          <w:i w:val="false"/>
          <w:color w:val="000000"/>
          <w:sz w:val="28"/>
        </w:rPr>
        <w:t xml:space="preserve"> көзделген тәртіппен расталады.";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"253. Құрылыс-монтаждау жұмыстарының жұмыс тәжірибесін растайтын құжат:</w:t>
      </w:r>
    </w:p>
    <w:bookmarkEnd w:id="14"/>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p>
      <w:pPr>
        <w:spacing w:after="0"/>
        <w:ind w:left="0"/>
        <w:jc w:val="both"/>
      </w:pPr>
      <w:r>
        <w:rPr>
          <w:rFonts w:ascii="Times New Roman"/>
          <w:b w:val="false"/>
          <w:i w:val="false"/>
          <w:color w:val="000000"/>
          <w:sz w:val="28"/>
        </w:rPr>
        <w:t xml:space="preserve">
      3) Сәулет, қала құрылысы және құрылыс қызметі туралы заңның 20-бабының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бекітілген нысан бойынша сәйкестік туралы декларацияның электрондық көшірмесі;</w:t>
      </w:r>
    </w:p>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әрі-Рұқсаттар және хабарламалар туралы заң)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жұмыстарының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жұмыстарының жұмыс тәжірибесін растайтын әлеуетті өнім берушілер осы тармақтың 1), 2), 3), 4) және 5)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2025 жылғы 28 ақпанды қоса алғанға дейінгі мерзімде осы тармақтың 3), 4) және 5) тармақшаларында көзделген құжаттарды енгізеді, олар қаржыландыру нысанына байланысты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3), 4) және 5) тармақшаларында көзделген құжаттарды 2025 жылғы 28 ақпанды қоса алғанға дейінгі мерзімде электрондық депозитарийге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әлеуетті өнім берушінің электрондық депозитарийдегі жұмыс тәжірибесі "Расталды" мәртебесінен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"280. Сатып алынатын қызметтер нарығында жұмыс тәжірибесін растайтын құжаттар көрсетілген қызметтер актілерінің және шот-фактуралардың электрондық көшірмелері болып табылады.</w:t>
      </w:r>
    </w:p>
    <w:bookmarkEnd w:id="15"/>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w:t>
      </w:r>
    </w:p>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Рұқсаттар және хабарламалар туралы заңның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болып табылады.</w:t>
      </w:r>
    </w:p>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тармақшасында көзделген құжатты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бюджеттен тыс қаражат есебінен қаржыландырылатын осы тармақтың екінші бөлігінің 2) және 3) тармақшаларында көзделген құжаттарды 2025 жылғы 28 ақпанды қоса алғанға дейінгі мерзімде енгізеді, олар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2) және 3) тармақшаларында көзделген құжаттарды электрондық депозитарийге 2025 жылғы 28 ақпанды қоса алғанға дейінгі мерзімде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әлеуетті өнім берушінің "Расталды" мәртебесі бар электрондық депозитарийдегі жұмыс тәжірибесі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bookmarkStart w:name="z22" w:id="16"/>
    <w:p>
      <w:pPr>
        <w:spacing w:after="0"/>
        <w:ind w:left="0"/>
        <w:jc w:val="both"/>
      </w:pPr>
      <w:r>
        <w:rPr>
          <w:rFonts w:ascii="Times New Roman"/>
          <w:b w:val="false"/>
          <w:i w:val="false"/>
          <w:color w:val="000000"/>
          <w:sz w:val="28"/>
        </w:rPr>
        <w:t xml:space="preserve">
      2. "Мемлекеттік сатып алу саласында тізілімдерді қалыптастырудың және жүргізудің қағидаларын бекіту туралы" Қазақстан Республикасы Қаржы министрінің 2024 жылғы 26 қыркүйектегі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35143 болып тіркелген) мынадай өзгерістер және толықтыру енгізілсін:</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"44. Бюджет қаражаты есебінен қаржыландырылатын жобалар бойынша ағымдағы жылды қоса алғанда, соңғы 10 (он) жыл ішінде құрылыс-монтаждау жұмыстарында жұмыс өтілін растайтын мәліметтер мен құжаттарды Жұмыс тәжірибесі тізіліміне енгізу туралы әлеуетті өнім берушілердің өтінімдері келесі талаптар ескеріле отырып қаралады:</w:t>
      </w:r>
    </w:p>
    <w:bookmarkEnd w:id="18"/>
    <w:p>
      <w:pPr>
        <w:spacing w:after="0"/>
        <w:ind w:left="0"/>
        <w:jc w:val="both"/>
      </w:pPr>
      <w:r>
        <w:rPr>
          <w:rFonts w:ascii="Times New Roman"/>
          <w:b w:val="false"/>
          <w:i w:val="false"/>
          <w:color w:val="000000"/>
          <w:sz w:val="28"/>
        </w:rPr>
        <w:t xml:space="preserve">
      1) әлеуетті өнім берушінің бас мердігер ретіндегі жұмыс тәжірибесін растайтын мәліметтер мен құжаттардың дұрыстығы қазынашылық органдарының деректері негізінде айқындалады. Бұл ретте, қазынашылық ақпараттық жүйесінде мәліметтер мен құжаттар болмаған жағдайда мұндай мәліметтер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талаптарға сәйкес қаралады;</w:t>
      </w:r>
    </w:p>
    <w:p>
      <w:pPr>
        <w:spacing w:after="0"/>
        <w:ind w:left="0"/>
        <w:jc w:val="both"/>
      </w:pPr>
      <w:r>
        <w:rPr>
          <w:rFonts w:ascii="Times New Roman"/>
          <w:b w:val="false"/>
          <w:i w:val="false"/>
          <w:color w:val="000000"/>
          <w:sz w:val="28"/>
        </w:rPr>
        <w:t xml:space="preserve">
      2) әлеуетті өнім берушінің қосалқы мердігер ретіндегі жұмыс тәжірибесін растайтын мәліметтер мен құжаттардың дұрыстығы "Расталған" мәртебесі бар бас мердігер ретінде жұмыс тәжірибесі бар әлеуетті өнім берушінің жұмыс тәжірибесін растайтын мәліметтер мен құжаттар негізінде және (немесе)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дұрыстығы жобалардың ведомстводан тыс кешенді сараптамасының бірыңғай порталы арқылы расталады;</w:t>
      </w:r>
    </w:p>
    <w:p>
      <w:pPr>
        <w:spacing w:after="0"/>
        <w:ind w:left="0"/>
        <w:jc w:val="both"/>
      </w:pPr>
      <w:r>
        <w:rPr>
          <w:rFonts w:ascii="Times New Roman"/>
          <w:b w:val="false"/>
          <w:i w:val="false"/>
          <w:color w:val="000000"/>
          <w:sz w:val="28"/>
        </w:rPr>
        <w:t xml:space="preserve">
      4) әлеуетті өнім берушінің жұмыс тәжірибесін растайтын құжаттардың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талаптарға сәйкестігі.";</w:t>
      </w:r>
    </w:p>
    <w:bookmarkStart w:name="z26" w:id="19"/>
    <w:p>
      <w:pPr>
        <w:spacing w:after="0"/>
        <w:ind w:left="0"/>
        <w:jc w:val="both"/>
      </w:pPr>
      <w:r>
        <w:rPr>
          <w:rFonts w:ascii="Times New Roman"/>
          <w:b w:val="false"/>
          <w:i w:val="false"/>
          <w:color w:val="000000"/>
          <w:sz w:val="28"/>
        </w:rPr>
        <w:t>
      мынадай мазмұндағы 44-1-тармақпен толықтырылсын:</w:t>
      </w:r>
    </w:p>
    <w:bookmarkEnd w:id="19"/>
    <w:bookmarkStart w:name="z27" w:id="20"/>
    <w:p>
      <w:pPr>
        <w:spacing w:after="0"/>
        <w:ind w:left="0"/>
        <w:jc w:val="both"/>
      </w:pPr>
      <w:r>
        <w:rPr>
          <w:rFonts w:ascii="Times New Roman"/>
          <w:b w:val="false"/>
          <w:i w:val="false"/>
          <w:color w:val="000000"/>
          <w:sz w:val="28"/>
        </w:rPr>
        <w:t>
      "44-1. Әлеуетті өнім берушілердің жұмыс тәжірибесі тізіліміне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квазимемлекеттік сектор субъектілері болып табылатын объектілер бойынша мынадай шарттар ескеріле отырып қаралады:</w:t>
      </w:r>
    </w:p>
    <w:bookmarkEnd w:id="20"/>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 расталады:</w:t>
      </w:r>
    </w:p>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талаптарына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"45. Бюджеттен тыс қаражат есебінен қаржыландырылатын объектілер бойынша ағымдағы жылды қоса алғанда, соңғы 10 (он) жыл ішінде құрылыс-монтаждау жұмыстарында жұмыс өтілін растайтын мәліметтер мен құжаттарды Жұмыс тәжірибесі тізіліміне енгізуге әлеуетті өнім берушілердің өтінімдері келесі талаптар ескеріле отырып қаралады:</w:t>
      </w:r>
    </w:p>
    <w:bookmarkEnd w:id="21"/>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құжаттарды:</w:t>
      </w:r>
    </w:p>
    <w:p>
      <w:pPr>
        <w:spacing w:after="0"/>
        <w:ind w:left="0"/>
        <w:jc w:val="both"/>
      </w:pPr>
      <w:r>
        <w:rPr>
          <w:rFonts w:ascii="Times New Roman"/>
          <w:b w:val="false"/>
          <w:i w:val="false"/>
          <w:color w:val="000000"/>
          <w:sz w:val="28"/>
        </w:rPr>
        <w:t>
      мемлекеттік сәулет-құрылыс бақылауын жүзеге асыратын орган және (немесе) сәулет және қала құрылысы саласындағы функцияларды жүзеге асырушы орган.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p>
      <w:pPr>
        <w:spacing w:after="0"/>
        <w:ind w:left="0"/>
        <w:jc w:val="both"/>
      </w:pPr>
      <w:r>
        <w:rPr>
          <w:rFonts w:ascii="Times New Roman"/>
          <w:b w:val="false"/>
          <w:i w:val="false"/>
          <w:color w:val="000000"/>
          <w:sz w:val="28"/>
        </w:rPr>
        <w:t>
      жобаларға ведомстводан тыс кешенді сараптаманың оң қорытындысы бөлігінде жобаларға ведомстводан тыс кешенді сараптаманың бірыңғай порталы арқылы;</w:t>
      </w:r>
    </w:p>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талаптарға сәйкестігі.</w:t>
      </w:r>
    </w:p>
    <w:bookmarkStart w:name="z30" w:id="22"/>
    <w:p>
      <w:pPr>
        <w:spacing w:after="0"/>
        <w:ind w:left="0"/>
        <w:jc w:val="both"/>
      </w:pPr>
      <w:r>
        <w:rPr>
          <w:rFonts w:ascii="Times New Roman"/>
          <w:b w:val="false"/>
          <w:i w:val="false"/>
          <w:color w:val="000000"/>
          <w:sz w:val="28"/>
        </w:rPr>
        <w:t>
      46. Құрылыс-монтаждау жұмыстары бойынша жұмыс тәжірибесін растайтын құжаттар:</w:t>
      </w:r>
    </w:p>
    <w:bookmarkEnd w:id="22"/>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p>
      <w:pPr>
        <w:spacing w:after="0"/>
        <w:ind w:left="0"/>
        <w:jc w:val="both"/>
      </w:pPr>
      <w:r>
        <w:rPr>
          <w:rFonts w:ascii="Times New Roman"/>
          <w:b w:val="false"/>
          <w:i w:val="false"/>
          <w:color w:val="000000"/>
          <w:sz w:val="28"/>
        </w:rPr>
        <w:t xml:space="preserve">
      3) Сәулет, қала құрылысы және құрылыс қызметі туралы заңның 20-бабының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бекітілген нысан бойынша сәйкестік туралы декларацияның электрондық көшірмесі;</w:t>
      </w:r>
    </w:p>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жұмыстарының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жұмыстарының жұмыс тәжірибесін растайтын әлеуетті өнім берушілер осы тармақтың 1), 2), 3), 4) және 5)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2025 жылғы 28 ақпанды қоса алғанға дейінгі мерзімде осы тармақтың 3), 4) және 5) тармақшаларында көзделген құжаттарды енгізеді, олар қаржыландыру нысанына байланысты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3), 4) және 5) тармақшаларында көзделген құжаттарды 2025 жылғы 28 ақпанды қоса алғанға дейінгі мерзімде электрондық депозитарийге енгізбеген не уәкілетті органның ведомствосы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шешімді қабылдаған жағдайда, әлеуетті өнім берушінің электрондық депозитарийдегі жұмыс тәжірибесі "Расталды" мәртебесінен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bookmarkStart w:name="z31" w:id="23"/>
    <w:p>
      <w:pPr>
        <w:spacing w:after="0"/>
        <w:ind w:left="0"/>
        <w:jc w:val="both"/>
      </w:pPr>
      <w:r>
        <w:rPr>
          <w:rFonts w:ascii="Times New Roman"/>
          <w:b w:val="false"/>
          <w:i w:val="false"/>
          <w:color w:val="000000"/>
          <w:sz w:val="28"/>
        </w:rPr>
        <w:t>
      47. Әлеуетті өнім берушінің жобалау (жобалау-сметалық) құжаттама әзірлеу бойынша соңғы 10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w:t>
      </w:r>
    </w:p>
    <w:bookmarkEnd w:id="23"/>
    <w:p>
      <w:pPr>
        <w:spacing w:after="0"/>
        <w:ind w:left="0"/>
        <w:jc w:val="both"/>
      </w:pPr>
      <w:r>
        <w:rPr>
          <w:rFonts w:ascii="Times New Roman"/>
          <w:b w:val="false"/>
          <w:i w:val="false"/>
          <w:color w:val="000000"/>
          <w:sz w:val="28"/>
        </w:rPr>
        <w:t>
      Жобаның ведомстводан тыс кешенді сараптамасының оң қорытындысының шынайылығы жобалардың ведомстводан тыс кешенді сараптамасының бірыңғай порталы арқылы расталады.</w:t>
      </w:r>
    </w:p>
    <w:bookmarkStart w:name="z32" w:id="24"/>
    <w:p>
      <w:pPr>
        <w:spacing w:after="0"/>
        <w:ind w:left="0"/>
        <w:jc w:val="both"/>
      </w:pPr>
      <w:r>
        <w:rPr>
          <w:rFonts w:ascii="Times New Roman"/>
          <w:b w:val="false"/>
          <w:i w:val="false"/>
          <w:color w:val="000000"/>
          <w:sz w:val="28"/>
        </w:rPr>
        <w:t xml:space="preserve">
      48. Әлеуетті өнім берушінің құрылыс-монтаждау жұмыстарын техникалық қадағалау жөніндегі инжинирингтік қызметтер бойынша соңғы 5 (бес) жылдағы, оның ішінде ағымдағы жылдағы жұмыс тәжірибесін растайтын мәліметтер мен құжаттардың шынайылығы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құжаттармен, сондай-ақ осы Қағидалардың </w:t>
      </w:r>
      <w:r>
        <w:rPr>
          <w:rFonts w:ascii="Times New Roman"/>
          <w:b w:val="false"/>
          <w:i w:val="false"/>
          <w:color w:val="000000"/>
          <w:sz w:val="28"/>
        </w:rPr>
        <w:t>44</w:t>
      </w:r>
      <w:r>
        <w:rPr>
          <w:rFonts w:ascii="Times New Roman"/>
          <w:b w:val="false"/>
          <w:i w:val="false"/>
          <w:color w:val="000000"/>
          <w:sz w:val="28"/>
        </w:rPr>
        <w:t xml:space="preserve">, 44-1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тәртіппен расталады.</w:t>
      </w:r>
    </w:p>
    <w:bookmarkEnd w:id="24"/>
    <w:bookmarkStart w:name="z33" w:id="25"/>
    <w:p>
      <w:pPr>
        <w:spacing w:after="0"/>
        <w:ind w:left="0"/>
        <w:jc w:val="both"/>
      </w:pPr>
      <w:r>
        <w:rPr>
          <w:rFonts w:ascii="Times New Roman"/>
          <w:b w:val="false"/>
          <w:i w:val="false"/>
          <w:color w:val="000000"/>
          <w:sz w:val="28"/>
        </w:rPr>
        <w:t>
      49. Құрылыс-монтаждау жұмыстарын техникалық қадағалау бойынша инжинирингтік қызметтердің жұмыс тәжірибесін растайтын құжаттар:</w:t>
      </w:r>
    </w:p>
    <w:bookmarkEnd w:id="25"/>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p>
      <w:pPr>
        <w:spacing w:after="0"/>
        <w:ind w:left="0"/>
        <w:jc w:val="both"/>
      </w:pPr>
      <w:r>
        <w:rPr>
          <w:rFonts w:ascii="Times New Roman"/>
          <w:b w:val="false"/>
          <w:i w:val="false"/>
          <w:color w:val="000000"/>
          <w:sz w:val="28"/>
        </w:rPr>
        <w:t xml:space="preserve">
      2) Рұқсаттар және хабарламалар туралы заңның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болып табылады.</w:t>
      </w:r>
    </w:p>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тармақшасында көзделген құжатты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бюджеттен тыс қаражат есебінен қаржыландырылатын осы тармақтың екінші бөлігінің 2) және 3) тармақшаларында көзделген құжаттарды 2025 жылғы 28 ақпанды қоса алғанға дейінгі мерзімде енгізеді, олар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2) және 3) тармақшаларында көзделген құжаттарды электрондық депозитарийге 2025 жылғы 28 ақпанды қоса алғанға дейінгі мерзімде енгізбеген не уәкілетті органның ведомствосы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шешімді қабылдаған жағдайда, әлеуетті өнім берушінің "Расталды" мәртебесі бар электрондық депозитарийдегі жұмыс тәжірибесі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bookmarkStart w:name="z34" w:id="26"/>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мынадай өзгерістер мен толықтырулар енгізілсін:</w:t>
      </w:r>
    </w:p>
    <w:bookmarkEnd w:id="26"/>
    <w:bookmarkStart w:name="z35" w:id="27"/>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"20) электрондық сауда алаңы – уәкілетті органмен келісім бойынша бірыңғай оператор айқындайтын талаптарға сәйкес келетін, сатып алуға қатысушыларға электрондық дүкен арқылы веб-порталдың қызметтеріне қолжеткізуді ұсынатын мемлекеттік емес ақпараттық жүйе;";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"29. Тапсырыс беруші, ұйымдастырушы, бірыңғай ұйымдастырушы не бірыңғай оператор Заңның </w:t>
      </w:r>
      <w:r>
        <w:rPr>
          <w:rFonts w:ascii="Times New Roman"/>
          <w:b w:val="false"/>
          <w:i w:val="false"/>
          <w:color w:val="000000"/>
          <w:sz w:val="28"/>
        </w:rPr>
        <w:t>6-бабының</w:t>
      </w:r>
      <w:r>
        <w:rPr>
          <w:rFonts w:ascii="Times New Roman"/>
          <w:b w:val="false"/>
          <w:i w:val="false"/>
          <w:color w:val="000000"/>
          <w:sz w:val="28"/>
        </w:rPr>
        <w:t xml:space="preserve"> 10-тармағында көрсетілген шешім қабылданған күннен бастап бес жұмыс күні ішінде конкурс, аукцион, баға ұсыныстарын сұрату тәсілдерімен мемлекеттік сатып алуға қатысу кезінде әлеуетті өнім берушілердің енгізілген өтінімдерін қамтамасыз етуді қайтарады.";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"73. Тауарларды мемлекеттік сатып алуға қатысатын әлеуетті өнім берушілерге материалдық және еңбек ресурстарына ие болу бөлігінде біліктілік талабы қойылмайды.</w:t>
      </w:r>
    </w:p>
    <w:bookmarkEnd w:id="31"/>
    <w:p>
      <w:pPr>
        <w:spacing w:after="0"/>
        <w:ind w:left="0"/>
        <w:jc w:val="both"/>
      </w:pPr>
      <w:r>
        <w:rPr>
          <w:rFonts w:ascii="Times New Roman"/>
          <w:b w:val="false"/>
          <w:i w:val="false"/>
          <w:color w:val="000000"/>
          <w:sz w:val="28"/>
        </w:rPr>
        <w:t xml:space="preserve">
      Жекелеген тауарларды, жұмыстарды, қызметтерді мемлекеттік сатып алуды жүзеге асыру кезінде материалдық және еңбек ресурстарына ие болу бөлігіндегі біліктілік талабы Заңның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және бекітілетін үлгілік конкурстық құжаттамада (аукциондық құжаттамада)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"91. Әлеуетті өнім берушінің автомобиль жолдарын орташа жөндеуді техникалық қадағалау жөніндегі инжинирингтік қызметтер көрсетуге арналған конкурсқа қатысуға өтінімнің бағасы, егер ол бекітілген мемлекеттік нормативтерге сәйкес есептелген бағадан он пайыздан артық төмен болған жағдайда, демпингтік болып танылады.";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"99. Электрондық дүкенде орналастырылған тауарға әлеуетті өнім берушінің баға ұсынысы, егер ол көрсетілген тауарға ақпарат орналастырған әлеуетті өнім берушілердің барлық баға ұсыныстарының орташа арифметикалық бағасынан отыз пайыздан астам төмен болса, демпингтік деп танылады.</w:t>
      </w:r>
    </w:p>
    <w:bookmarkEnd w:id="33"/>
    <w:p>
      <w:pPr>
        <w:spacing w:after="0"/>
        <w:ind w:left="0"/>
        <w:jc w:val="both"/>
      </w:pPr>
      <w:r>
        <w:rPr>
          <w:rFonts w:ascii="Times New Roman"/>
          <w:b w:val="false"/>
          <w:i w:val="false"/>
          <w:color w:val="000000"/>
          <w:sz w:val="28"/>
        </w:rPr>
        <w:t xml:space="preserve">
      Орташа арифметикалық баға Заңның </w:t>
      </w:r>
      <w:r>
        <w:rPr>
          <w:rFonts w:ascii="Times New Roman"/>
          <w:b w:val="false"/>
          <w:i w:val="false"/>
          <w:color w:val="000000"/>
          <w:sz w:val="28"/>
        </w:rPr>
        <w:t>7-бабына</w:t>
      </w:r>
      <w:r>
        <w:rPr>
          <w:rFonts w:ascii="Times New Roman"/>
          <w:b w:val="false"/>
          <w:i w:val="false"/>
          <w:color w:val="000000"/>
          <w:sz w:val="28"/>
        </w:rPr>
        <w:t xml:space="preserve"> сәйкес шектеуі жоқ және мемлекеттік сатып алудың жылдық жоспарында көзделген бағадан аспайтын әлеуетті өнім берушілердің баға ұсыныстары арасында есептеледі.</w:t>
      </w:r>
    </w:p>
    <w:p>
      <w:pPr>
        <w:spacing w:after="0"/>
        <w:ind w:left="0"/>
        <w:jc w:val="both"/>
      </w:pPr>
      <w:r>
        <w:rPr>
          <w:rFonts w:ascii="Times New Roman"/>
          <w:b w:val="false"/>
          <w:i w:val="false"/>
          <w:color w:val="000000"/>
          <w:sz w:val="28"/>
        </w:rPr>
        <w:t xml:space="preserve">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мұндай баға ұсынысын электрондық дүкен автоматты түрде қабылдамауға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xml:space="preserve">
      "110.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жасаса, шарттың орындалуын қамтамасыз етуді, авансты (егер шартта аванс көзделген жағдайда) және (немесе)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соманы қамтамасыз етуді енгізбесе, веб-портал арқылы әлеуетті өнім берушінің электрондық әмиянынан конкурсқа, аукционға, баға ұсыныстарын сұратуға қатысуға өтінімді қамтамасыз ету жөніндегі бұғатталған ақшаны тапсырыс берушінің өтінішінде көрсетілген шотқа аударуды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"112. Бірыңғай оператор үш жұмыс күні ішінде әлеуетті өнім берушіге конкурсқа, аукционға, баға ұсыныстарын сұратуға қатысуға өтінімді бұғатталған қамтамасыз етуді автоматты түрде мынадай жағдайларда ашады:</w:t>
      </w:r>
    </w:p>
    <w:bookmarkEnd w:id="35"/>
    <w:p>
      <w:pPr>
        <w:spacing w:after="0"/>
        <w:ind w:left="0"/>
        <w:jc w:val="both"/>
      </w:pPr>
      <w:r>
        <w:rPr>
          <w:rFonts w:ascii="Times New Roman"/>
          <w:b w:val="false"/>
          <w:i w:val="false"/>
          <w:color w:val="000000"/>
          <w:sz w:val="28"/>
        </w:rPr>
        <w:t>
      1) конкурсқа, аукционға, баға ұсыныстарын сұратуға қатысуға өтінімдерді ұсынудың соңғы мерзімі өткенге дейін осы әлеуетті өнім берушінің өзінің конкурсқа, аукционға қатысуға өтінімін кері қайтарып алуы;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шағымдану мерзімдерін ескере отырып, конкурс, аукцион, баға ұсыныстарын сұрату тәсілімен мемлекеттік сатып алу қорытындылары туралы хаттамаға қол қою. Көрсетілген жағдай конкурсқа, аукционға қатысушыға, конкурс жеңімпазы айқындаған баға ұсыныстарын сұратуға, баға ұсыныстарын сұратуға қолданылмайды;</w:t>
      </w:r>
    </w:p>
    <w:p>
      <w:pPr>
        <w:spacing w:after="0"/>
        <w:ind w:left="0"/>
        <w:jc w:val="both"/>
      </w:pPr>
      <w:r>
        <w:rPr>
          <w:rFonts w:ascii="Times New Roman"/>
          <w:b w:val="false"/>
          <w:i w:val="false"/>
          <w:color w:val="000000"/>
          <w:sz w:val="28"/>
        </w:rPr>
        <w:t xml:space="preserve">
      3) әлеуетті өнім берушінің шартқа қол қоюы және ол шарттың орындалуын қамтамасыз етуді, авансты қамтамасыз етуді (егер шартта аванс көзделген жағдайда) және (немесе)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соманы енгізуі (болған жағдайда).";</w:t>
      </w:r>
    </w:p>
    <w:bookmarkStart w:name="z50" w:id="36"/>
    <w:p>
      <w:pPr>
        <w:spacing w:after="0"/>
        <w:ind w:left="0"/>
        <w:jc w:val="both"/>
      </w:pPr>
      <w:r>
        <w:rPr>
          <w:rFonts w:ascii="Times New Roman"/>
          <w:b w:val="false"/>
          <w:i w:val="false"/>
          <w:color w:val="000000"/>
          <w:sz w:val="28"/>
        </w:rPr>
        <w:t>
      мынадай мазмұндағы 193-1-тармақпен толықтырылсын:</w:t>
      </w:r>
    </w:p>
    <w:bookmarkEnd w:id="36"/>
    <w:bookmarkStart w:name="z51" w:id="37"/>
    <w:p>
      <w:pPr>
        <w:spacing w:after="0"/>
        <w:ind w:left="0"/>
        <w:jc w:val="both"/>
      </w:pPr>
      <w:r>
        <w:rPr>
          <w:rFonts w:ascii="Times New Roman"/>
          <w:b w:val="false"/>
          <w:i w:val="false"/>
          <w:color w:val="000000"/>
          <w:sz w:val="28"/>
        </w:rPr>
        <w:t>
      "193-1. Дауыс беретін акцияларының (жарғылық капиталға қатысу үлестерінің) елу және одан да көп пайызы мемлекетке тиесілі мемлекеттік кәсіпорындар, мемлекеттік мекемелер, заңды тұлғалар болып табылатын конкурсқа қатысуға әлеуетті өнім берушілердің өтінімдерін жеке кәсіпкерлік субъектілері болып табылатын әлеуетті өнім берушілерден кемінде екі өтінім болған жағдайда веб-портал автоматты түрде қабылдамауға тиіс.</w:t>
      </w:r>
    </w:p>
    <w:bookmarkEnd w:id="37"/>
    <w:p>
      <w:pPr>
        <w:spacing w:after="0"/>
        <w:ind w:left="0"/>
        <w:jc w:val="both"/>
      </w:pPr>
      <w:r>
        <w:rPr>
          <w:rFonts w:ascii="Times New Roman"/>
          <w:b w:val="false"/>
          <w:i w:val="false"/>
          <w:color w:val="000000"/>
          <w:sz w:val="28"/>
        </w:rPr>
        <w:t>
      Заңды тұлға акцияларының (қатысу үлестерінің) мемлекетке тиесілігі құрылтайшы немесе құрылтайшылардың құрамы туралы мәліметтерді қамтитын құрылтай құжаты бойынша не қатысушы/акционер ретінде Қазақстан Республикасының Үкіметі, Қазақстан Республикасы Қаржы министрлігінің Мемлекеттік мүлік және жекешелендіру комитеті, акциялардың мемлекеттік пакеттерін және ұйымдарға қатысудың мемлекеттік үлестерін иелену және пайдалану құқықтары берілген орталық мемлекеттік орган немесе жергілікті атқарушы орган көрсетілетін акцияларды ұстаушылар тізілімінен үзінді көшірме бойынша айқындалады.";</w:t>
      </w:r>
    </w:p>
    <w:bookmarkStart w:name="z52" w:id="38"/>
    <w:p>
      <w:pPr>
        <w:spacing w:after="0"/>
        <w:ind w:left="0"/>
        <w:jc w:val="both"/>
      </w:pPr>
      <w:r>
        <w:rPr>
          <w:rFonts w:ascii="Times New Roman"/>
          <w:b w:val="false"/>
          <w:i w:val="false"/>
          <w:color w:val="000000"/>
          <w:sz w:val="28"/>
        </w:rPr>
        <w:t>
      мынадай мазмұндағы 374-1-тармақпен толықтырылсын:</w:t>
      </w:r>
    </w:p>
    <w:bookmarkEnd w:id="38"/>
    <w:bookmarkStart w:name="z53" w:id="39"/>
    <w:p>
      <w:pPr>
        <w:spacing w:after="0"/>
        <w:ind w:left="0"/>
        <w:jc w:val="both"/>
      </w:pPr>
      <w:r>
        <w:rPr>
          <w:rFonts w:ascii="Times New Roman"/>
          <w:b w:val="false"/>
          <w:i w:val="false"/>
          <w:color w:val="000000"/>
          <w:sz w:val="28"/>
        </w:rPr>
        <w:t>
      "374-1. Дауыс беретін акцияларының (жарғылық капиталға қатысу үлестерінің) елу және одан да көп пайызы мемлекетке тиесілі мемлекеттік кәсіпорындар, мемлекеттік мекемелер, заңды тұлғалар болып табылатын аукционға қатысуға әлеуетті өнім берушілердің өтінімдерін жеке кәсіпкерлік субъектілері болып табылатын әлеуетті өнім берушілерден кемінде екі өтінім болған жағдайда веб-портал автоматты түрде қабылдамауға тиіс.</w:t>
      </w:r>
    </w:p>
    <w:bookmarkEnd w:id="39"/>
    <w:p>
      <w:pPr>
        <w:spacing w:after="0"/>
        <w:ind w:left="0"/>
        <w:jc w:val="both"/>
      </w:pPr>
      <w:r>
        <w:rPr>
          <w:rFonts w:ascii="Times New Roman"/>
          <w:b w:val="false"/>
          <w:i w:val="false"/>
          <w:color w:val="000000"/>
          <w:sz w:val="28"/>
        </w:rPr>
        <w:t>
      Заңды тұлға акцияларының (қатысу үлестерінің) мемлекетке тиесілігі құрылтайшы немесе құрылтайшылардың құрамы туралы мәліметтерді қамтитын құрылтай құжаты бойынша не қатысушы/акционер ретінде Қазақстан Республикасының Үкіметі, Қазақстан Республикасы Қаржы министрлігінің Мемлекеттік мүлік және жекешелендіру комитеті, акциялардың мемлекеттік пакеттерін және ұйымдарға қатысудың мемлекеттік үлестерін иелену және пайдалану құқықтары берілген орталық мемлекеттік орган немесе жергілікті атқарушы орган көрсетілетін акцияларды ұстаушылар тізілімінен үзінді көшірме бойынша айқындалады.";</w:t>
      </w:r>
    </w:p>
    <w:bookmarkStart w:name="z54" w:id="40"/>
    <w:p>
      <w:pPr>
        <w:spacing w:after="0"/>
        <w:ind w:left="0"/>
        <w:jc w:val="both"/>
      </w:pPr>
      <w:r>
        <w:rPr>
          <w:rFonts w:ascii="Times New Roman"/>
          <w:b w:val="false"/>
          <w:i w:val="false"/>
          <w:color w:val="000000"/>
          <w:sz w:val="28"/>
        </w:rPr>
        <w:t>
      мынадай мазмұндағы 432-1-тармақпен толықтырылсын:</w:t>
      </w:r>
    </w:p>
    <w:bookmarkEnd w:id="40"/>
    <w:bookmarkStart w:name="z55" w:id="41"/>
    <w:p>
      <w:pPr>
        <w:spacing w:after="0"/>
        <w:ind w:left="0"/>
        <w:jc w:val="both"/>
      </w:pPr>
      <w:r>
        <w:rPr>
          <w:rFonts w:ascii="Times New Roman"/>
          <w:b w:val="false"/>
          <w:i w:val="false"/>
          <w:color w:val="000000"/>
          <w:sz w:val="28"/>
        </w:rPr>
        <w:t>
      "432-1 Бірыңғай оператор электрондық дүкен арқылы мемлекеттік сатып алуға қатысу үшін электрондық сауда алаңдары мен олардың әлеуетті өнім берушілерінің тізімін қалыптастырады. Әлеуетті өнім берушінің тауарға баға ұсынысын тек бір электрондық сауда алаңынан беруіне жол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"433. Электрондық дүкен арқылы мемлекеттік сатып алу мынадай ретпен жүзеге асырылады:</w:t>
      </w:r>
    </w:p>
    <w:bookmarkEnd w:id="42"/>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p>
      <w:pPr>
        <w:spacing w:after="0"/>
        <w:ind w:left="0"/>
        <w:jc w:val="both"/>
      </w:pPr>
      <w:r>
        <w:rPr>
          <w:rFonts w:ascii="Times New Roman"/>
          <w:b w:val="false"/>
          <w:i w:val="false"/>
          <w:color w:val="000000"/>
          <w:sz w:val="28"/>
        </w:rPr>
        <w:t>
      2) электрондық сауда алаңы тапсырысты электронды дүкенге жібереді;</w:t>
      </w:r>
    </w:p>
    <w:p>
      <w:pPr>
        <w:spacing w:after="0"/>
        <w:ind w:left="0"/>
        <w:jc w:val="both"/>
      </w:pPr>
      <w:r>
        <w:rPr>
          <w:rFonts w:ascii="Times New Roman"/>
          <w:b w:val="false"/>
          <w:i w:val="false"/>
          <w:color w:val="000000"/>
          <w:sz w:val="28"/>
        </w:rPr>
        <w:t>
      3) электрондық дүкен ағымдағы баға ұсыныстарын ұсыну үшін барлық электрондық сауда алаңдарына тапсырыс туралы хабарлайды;</w:t>
      </w:r>
    </w:p>
    <w:p>
      <w:pPr>
        <w:spacing w:after="0"/>
        <w:ind w:left="0"/>
        <w:jc w:val="both"/>
      </w:pPr>
      <w:r>
        <w:rPr>
          <w:rFonts w:ascii="Times New Roman"/>
          <w:b w:val="false"/>
          <w:i w:val="false"/>
          <w:color w:val="000000"/>
          <w:sz w:val="28"/>
        </w:rPr>
        <w:t>
      4) электрондық сауда алаңдары электрондық дүкен хабарлама жіберген сәттен бастап он бес минут ішінде тапсырыс беруші таңдаған тауар үлгілері бойынша өнім берушілер және олардың өзекті бағалары туралы ақпаратты қалыптастырады және оларды электрондық дүкенге жібереді;</w:t>
      </w:r>
    </w:p>
    <w:p>
      <w:pPr>
        <w:spacing w:after="0"/>
        <w:ind w:left="0"/>
        <w:jc w:val="both"/>
      </w:pPr>
      <w:r>
        <w:rPr>
          <w:rFonts w:ascii="Times New Roman"/>
          <w:b w:val="false"/>
          <w:i w:val="false"/>
          <w:color w:val="000000"/>
          <w:sz w:val="28"/>
        </w:rPr>
        <w:t xml:space="preserve">
      5) электрондық дүкен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қорытындылар туралы алдын ала хаттамасын қалыптастырады.</w:t>
      </w:r>
    </w:p>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p>
      <w:pPr>
        <w:spacing w:after="0"/>
        <w:ind w:left="0"/>
        <w:jc w:val="both"/>
      </w:pPr>
      <w:r>
        <w:rPr>
          <w:rFonts w:ascii="Times New Roman"/>
          <w:b w:val="false"/>
          <w:i w:val="false"/>
          <w:color w:val="000000"/>
          <w:sz w:val="28"/>
        </w:rPr>
        <w:t>
      6)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p>
      <w:pPr>
        <w:spacing w:after="0"/>
        <w:ind w:left="0"/>
        <w:jc w:val="both"/>
      </w:pPr>
      <w:r>
        <w:rPr>
          <w:rFonts w:ascii="Times New Roman"/>
          <w:b w:val="false"/>
          <w:i w:val="false"/>
          <w:color w:val="000000"/>
          <w:sz w:val="28"/>
        </w:rPr>
        <w:t>
      7)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p>
      <w:pPr>
        <w:spacing w:after="0"/>
        <w:ind w:left="0"/>
        <w:jc w:val="both"/>
      </w:pPr>
      <w:r>
        <w:rPr>
          <w:rFonts w:ascii="Times New Roman"/>
          <w:b w:val="false"/>
          <w:i w:val="false"/>
          <w:color w:val="000000"/>
          <w:sz w:val="28"/>
        </w:rPr>
        <w:t>
      8) әлеуетті өнім беруші тапсырысты растаған жағдайда электрондық дүкен осы Қағидаларға 26-1-қосымшаға сәйкес нысан бойынша қорытындылар хаттамасын қалыптастырады, ол веб-порталда жарияланады;</w:t>
      </w:r>
    </w:p>
    <w:p>
      <w:pPr>
        <w:spacing w:after="0"/>
        <w:ind w:left="0"/>
        <w:jc w:val="both"/>
      </w:pPr>
      <w:r>
        <w:rPr>
          <w:rFonts w:ascii="Times New Roman"/>
          <w:b w:val="false"/>
          <w:i w:val="false"/>
          <w:color w:val="000000"/>
          <w:sz w:val="28"/>
        </w:rPr>
        <w:t>
      9) жеңімпаз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"435. Электрондық дүкен әлеуетті өнім берушілердің баға ұсыныстарын автоматты түрде салыстырады және тауардың бағасы межелі жерге дейін жеткізу құнын ескере отырып, тауардың бағасы ең төмен болып табылатын әлеуетті өнім берушіге тапсырысты жібереді.";</w:t>
      </w:r>
    </w:p>
    <w:bookmarkEnd w:id="43"/>
    <w:bookmarkStart w:name="z60" w:id="44"/>
    <w:p>
      <w:pPr>
        <w:spacing w:after="0"/>
        <w:ind w:left="0"/>
        <w:jc w:val="both"/>
      </w:pPr>
      <w:r>
        <w:rPr>
          <w:rFonts w:ascii="Times New Roman"/>
          <w:b w:val="false"/>
          <w:i w:val="false"/>
          <w:color w:val="000000"/>
          <w:sz w:val="28"/>
        </w:rPr>
        <w:t>
      мынадай мазмұндағы 435-1, 435-2 және 435-3-тармақтарпен толықтырылсын:</w:t>
      </w:r>
    </w:p>
    <w:bookmarkEnd w:id="44"/>
    <w:bookmarkStart w:name="z61" w:id="45"/>
    <w:p>
      <w:pPr>
        <w:spacing w:after="0"/>
        <w:ind w:left="0"/>
        <w:jc w:val="both"/>
      </w:pPr>
      <w:r>
        <w:rPr>
          <w:rFonts w:ascii="Times New Roman"/>
          <w:b w:val="false"/>
          <w:i w:val="false"/>
          <w:color w:val="000000"/>
          <w:sz w:val="28"/>
        </w:rPr>
        <w:t xml:space="preserve">
      "435-1. Егер тауарға тапсырысты рәсімдеу кезінде сауда алаңдары осы Қағидалардың </w:t>
      </w:r>
      <w:r>
        <w:rPr>
          <w:rFonts w:ascii="Times New Roman"/>
          <w:b w:val="false"/>
          <w:i w:val="false"/>
          <w:color w:val="000000"/>
          <w:sz w:val="28"/>
        </w:rPr>
        <w:t>442-тармағының</w:t>
      </w:r>
      <w:r>
        <w:rPr>
          <w:rFonts w:ascii="Times New Roman"/>
          <w:b w:val="false"/>
          <w:i w:val="false"/>
          <w:color w:val="000000"/>
          <w:sz w:val="28"/>
        </w:rPr>
        <w:t xml:space="preserve"> шарттарына сәйкес келетін екіден аз баға ұсынысын ұсынған жағдайда, тапсырыс беруші қажет болған жағдайда жұмыс күндері 24 (жиырма төрт) сағат өткеннен кейін тапсырысты рәсімдеу күнін көрсете отырып, осындай тауарға баға ұсыныстарын беру үшін алдын ала тапсырысты жариялайды.</w:t>
      </w:r>
    </w:p>
    <w:bookmarkEnd w:id="45"/>
    <w:p>
      <w:pPr>
        <w:spacing w:after="0"/>
        <w:ind w:left="0"/>
        <w:jc w:val="both"/>
      </w:pPr>
      <w:r>
        <w:rPr>
          <w:rFonts w:ascii="Times New Roman"/>
          <w:b w:val="false"/>
          <w:i w:val="false"/>
          <w:color w:val="000000"/>
          <w:sz w:val="28"/>
        </w:rPr>
        <w:t xml:space="preserve">
      Бұл ретте, егер көрсетілген уақытта осы Қағидалардың </w:t>
      </w:r>
      <w:r>
        <w:rPr>
          <w:rFonts w:ascii="Times New Roman"/>
          <w:b w:val="false"/>
          <w:i w:val="false"/>
          <w:color w:val="000000"/>
          <w:sz w:val="28"/>
        </w:rPr>
        <w:t>442-тармағының</w:t>
      </w:r>
      <w:r>
        <w:rPr>
          <w:rFonts w:ascii="Times New Roman"/>
          <w:b w:val="false"/>
          <w:i w:val="false"/>
          <w:color w:val="000000"/>
          <w:sz w:val="28"/>
        </w:rPr>
        <w:t xml:space="preserve"> талаптарын ескере отырып, екіден астам баға ұсынысы жиналса, электрондық дүкен тапсырысты автоматты түрде қалыптастырады, өзге жағдайда сатып алу өтпеді деп танылады.</w:t>
      </w:r>
    </w:p>
    <w:p>
      <w:pPr>
        <w:spacing w:after="0"/>
        <w:ind w:left="0"/>
        <w:jc w:val="both"/>
      </w:pPr>
      <w:r>
        <w:rPr>
          <w:rFonts w:ascii="Times New Roman"/>
          <w:b w:val="false"/>
          <w:i w:val="false"/>
          <w:color w:val="000000"/>
          <w:sz w:val="28"/>
        </w:rPr>
        <w:t>
      Электрондық сауда алаңдары арқылы әлеуетті өнім берушілер тапсырысқа қатысу үшін осындай тауарға баға ұсыныстарын орналастыра алады.</w:t>
      </w:r>
    </w:p>
    <w:bookmarkStart w:name="z62" w:id="46"/>
    <w:p>
      <w:pPr>
        <w:spacing w:after="0"/>
        <w:ind w:left="0"/>
        <w:jc w:val="both"/>
      </w:pPr>
      <w:r>
        <w:rPr>
          <w:rFonts w:ascii="Times New Roman"/>
          <w:b w:val="false"/>
          <w:i w:val="false"/>
          <w:color w:val="000000"/>
          <w:sz w:val="28"/>
        </w:rPr>
        <w:t>
      435-2. Электрондық дүкен әлеуетті өнім берушілердің барлық расталған және расталмаған тапсырыстар есебін жүргізеді.</w:t>
      </w:r>
    </w:p>
    <w:bookmarkEnd w:id="46"/>
    <w:p>
      <w:pPr>
        <w:spacing w:after="0"/>
        <w:ind w:left="0"/>
        <w:jc w:val="both"/>
      </w:pPr>
      <w:r>
        <w:rPr>
          <w:rFonts w:ascii="Times New Roman"/>
          <w:b w:val="false"/>
          <w:i w:val="false"/>
          <w:color w:val="000000"/>
          <w:sz w:val="28"/>
        </w:rPr>
        <w:t>
      Егер, әлеуетті өнім берушінің тапсырыстарды растамау пайызы соңғы айда сексен пайыздан асқан кезде, бестен астам тапсырыс алған жағдайда, әлеуетті өнім беруші сауда алаңдарының өнім берушілерінің тізімінен он бес күнтізбелік күнге шығарылады.</w:t>
      </w:r>
    </w:p>
    <w:bookmarkStart w:name="z63" w:id="47"/>
    <w:p>
      <w:pPr>
        <w:spacing w:after="0"/>
        <w:ind w:left="0"/>
        <w:jc w:val="both"/>
      </w:pPr>
      <w:r>
        <w:rPr>
          <w:rFonts w:ascii="Times New Roman"/>
          <w:b w:val="false"/>
          <w:i w:val="false"/>
          <w:color w:val="000000"/>
          <w:sz w:val="28"/>
        </w:rPr>
        <w:t>
      435-3. Тауар өндіруші және оның ресми өкілдері (дилерлер немесе дистрибьюторлар) туралы ақпарат электрондық сауда алаңында көрсетіледі және электрондық дүкенге беріледі.</w:t>
      </w:r>
    </w:p>
    <w:bookmarkEnd w:id="47"/>
    <w:p>
      <w:pPr>
        <w:spacing w:after="0"/>
        <w:ind w:left="0"/>
        <w:jc w:val="both"/>
      </w:pPr>
      <w:r>
        <w:rPr>
          <w:rFonts w:ascii="Times New Roman"/>
          <w:b w:val="false"/>
          <w:i w:val="false"/>
          <w:color w:val="000000"/>
          <w:sz w:val="28"/>
        </w:rPr>
        <w:t>
      Тауар өндіруші мен оның ресми өкілдері (дилерлер немесе дистрибьюторлар) арасындағы құқықтық қатынастар Қазақстан Республикасының заңнамасына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"439. Электрондық дүкен арқылы мемлекеттік сатып алу нәтижелері бойынша:</w:t>
      </w:r>
    </w:p>
    <w:bookmarkEnd w:id="48"/>
    <w:p>
      <w:pPr>
        <w:spacing w:after="0"/>
        <w:ind w:left="0"/>
        <w:jc w:val="both"/>
      </w:pPr>
      <w:r>
        <w:rPr>
          <w:rFonts w:ascii="Times New Roman"/>
          <w:b w:val="false"/>
          <w:i w:val="false"/>
          <w:color w:val="000000"/>
          <w:sz w:val="28"/>
        </w:rPr>
        <w:t>
      1) тапсырыс беруші осы Қағидалармен айқындалған тәртіпте және мерзімдерде веб-портал шарт жасасады.</w:t>
      </w:r>
    </w:p>
    <w:p>
      <w:pPr>
        <w:spacing w:after="0"/>
        <w:ind w:left="0"/>
        <w:jc w:val="both"/>
      </w:pPr>
      <w:r>
        <w:rPr>
          <w:rFonts w:ascii="Times New Roman"/>
          <w:b w:val="false"/>
          <w:i w:val="false"/>
          <w:color w:val="000000"/>
          <w:sz w:val="28"/>
        </w:rPr>
        <w:t>
      Бұл ретте шартқа қосымша болып табылатын техникалық ерекшелік тауарлардың электрондық каталогында орналастырылған фотосуреттерді қоса алғанда, тауардың барлық техникалық сипаттамалары негізінде қалыптастырылады;</w:t>
      </w:r>
    </w:p>
    <w:p>
      <w:pPr>
        <w:spacing w:after="0"/>
        <w:ind w:left="0"/>
        <w:jc w:val="both"/>
      </w:pPr>
      <w:r>
        <w:rPr>
          <w:rFonts w:ascii="Times New Roman"/>
          <w:b w:val="false"/>
          <w:i w:val="false"/>
          <w:color w:val="000000"/>
          <w:sz w:val="28"/>
        </w:rPr>
        <w:t>
      2) осы Қағидаларға 26-1-қосымшаға сәйкес нысан бойынша қорытындылар туралы хаттамасы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және </w:t>
      </w:r>
      <w:r>
        <w:rPr>
          <w:rFonts w:ascii="Times New Roman"/>
          <w:b w:val="false"/>
          <w:i w:val="false"/>
          <w:color w:val="000000"/>
          <w:sz w:val="28"/>
        </w:rPr>
        <w:t>443-тармақтар</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"441. Егер ең төмен баға ұсынысын бірнеше әлеуетті өнім беруші ұсынған жағдайда, баға ұсынысы басқа әлеуетті өнім берушілердің баға ұсыныстарынан бұрын электрондық дүкенге берілген әлеуетті өнім беруші жеңімпаз болып танылады.</w:t>
      </w:r>
    </w:p>
    <w:bookmarkEnd w:id="49"/>
    <w:p>
      <w:pPr>
        <w:spacing w:after="0"/>
        <w:ind w:left="0"/>
        <w:jc w:val="both"/>
      </w:pPr>
      <w:r>
        <w:rPr>
          <w:rFonts w:ascii="Times New Roman"/>
          <w:b w:val="false"/>
          <w:i w:val="false"/>
          <w:color w:val="000000"/>
          <w:sz w:val="28"/>
        </w:rPr>
        <w:t>
      Егер әлеуетті өнім берушілердің ең төмен баға ұсыныстары бір мезгілде электрондық дүкенге берілген жағдайда, баға ұсынысы басқа әлеуетті өнім берушілердің баға ұсыныстарынан бұрын электрондық сауда алаңында орналастырылған әлеуетті өнім беруші жеңімпаз болып танылады.</w:t>
      </w:r>
    </w:p>
    <w:bookmarkStart w:name="z68" w:id="50"/>
    <w:p>
      <w:pPr>
        <w:spacing w:after="0"/>
        <w:ind w:left="0"/>
        <w:jc w:val="both"/>
      </w:pPr>
      <w:r>
        <w:rPr>
          <w:rFonts w:ascii="Times New Roman"/>
          <w:b w:val="false"/>
          <w:i w:val="false"/>
          <w:color w:val="000000"/>
          <w:sz w:val="28"/>
        </w:rPr>
        <w:t>
      442. Әлеуетті өнім берушінің баға ұсынысы келесі жағдайларда электрондық дүкенде автоматты түрде қабылданбауға жатады:</w:t>
      </w:r>
    </w:p>
    <w:bookmarkEnd w:id="50"/>
    <w:p>
      <w:pPr>
        <w:spacing w:after="0"/>
        <w:ind w:left="0"/>
        <w:jc w:val="both"/>
      </w:pPr>
      <w:r>
        <w:rPr>
          <w:rFonts w:ascii="Times New Roman"/>
          <w:b w:val="false"/>
          <w:i w:val="false"/>
          <w:color w:val="000000"/>
          <w:sz w:val="28"/>
        </w:rPr>
        <w:t>
      1) егер тауардың құны осы тауарларды сатып алуға бөлінген сомадан асып кеткен;</w:t>
      </w:r>
    </w:p>
    <w:p>
      <w:pPr>
        <w:spacing w:after="0"/>
        <w:ind w:left="0"/>
        <w:jc w:val="both"/>
      </w:pPr>
      <w:r>
        <w:rPr>
          <w:rFonts w:ascii="Times New Roman"/>
          <w:b w:val="false"/>
          <w:i w:val="false"/>
          <w:color w:val="000000"/>
          <w:sz w:val="28"/>
        </w:rPr>
        <w:t xml:space="preserve">
      2) Заңның 7-бабының </w:t>
      </w:r>
      <w:r>
        <w:rPr>
          <w:rFonts w:ascii="Times New Roman"/>
          <w:b w:val="false"/>
          <w:i w:val="false"/>
          <w:color w:val="000000"/>
          <w:sz w:val="28"/>
        </w:rPr>
        <w:t>1-тармағы</w:t>
      </w:r>
      <w:r>
        <w:rPr>
          <w:rFonts w:ascii="Times New Roman"/>
          <w:b w:val="false"/>
          <w:i w:val="false"/>
          <w:color w:val="000000"/>
          <w:sz w:val="28"/>
        </w:rPr>
        <w:t xml:space="preserve"> 3), 4), 5), 6) және 8) тармақшаларында көзделген;</w:t>
      </w:r>
    </w:p>
    <w:p>
      <w:pPr>
        <w:spacing w:after="0"/>
        <w:ind w:left="0"/>
        <w:jc w:val="both"/>
      </w:pPr>
      <w:r>
        <w:rPr>
          <w:rFonts w:ascii="Times New Roman"/>
          <w:b w:val="false"/>
          <w:i w:val="false"/>
          <w:color w:val="000000"/>
          <w:sz w:val="28"/>
        </w:rPr>
        <w:t xml:space="preserve">
      3) әлеуетті өнім берушінің баға ұсынысы осы Қағидалардың </w:t>
      </w:r>
      <w:r>
        <w:rPr>
          <w:rFonts w:ascii="Times New Roman"/>
          <w:b w:val="false"/>
          <w:i w:val="false"/>
          <w:color w:val="000000"/>
          <w:sz w:val="28"/>
        </w:rPr>
        <w:t>99-тармағына</w:t>
      </w:r>
      <w:r>
        <w:rPr>
          <w:rFonts w:ascii="Times New Roman"/>
          <w:b w:val="false"/>
          <w:i w:val="false"/>
          <w:color w:val="000000"/>
          <w:sz w:val="28"/>
        </w:rPr>
        <w:t xml:space="preserve"> сәйкес демпингтік баға деп танылған;</w:t>
      </w:r>
    </w:p>
    <w:p>
      <w:pPr>
        <w:spacing w:after="0"/>
        <w:ind w:left="0"/>
        <w:jc w:val="both"/>
      </w:pPr>
      <w:r>
        <w:rPr>
          <w:rFonts w:ascii="Times New Roman"/>
          <w:b w:val="false"/>
          <w:i w:val="false"/>
          <w:color w:val="000000"/>
          <w:sz w:val="28"/>
        </w:rPr>
        <w:t>
      4) әлеуетті өнім берушінің баға ұсынысы бірнеше рет және (немесе) әртүрлі электрондық сауда алаңдарынан берілген.</w:t>
      </w:r>
    </w:p>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Start w:name="z69" w:id="51"/>
    <w:p>
      <w:pPr>
        <w:spacing w:after="0"/>
        <w:ind w:left="0"/>
        <w:jc w:val="both"/>
      </w:pPr>
      <w:r>
        <w:rPr>
          <w:rFonts w:ascii="Times New Roman"/>
          <w:b w:val="false"/>
          <w:i w:val="false"/>
          <w:color w:val="000000"/>
          <w:sz w:val="28"/>
        </w:rPr>
        <w:t>
      443. Тапсырыс белгіленген мерзім ішінде бас тартылған немесе расталмаған жағдайда тапсырыс тауардың бағасы межелі пунктке дейін тауарды жеткізу құнын ескере отырып, ең төмен бағадан кейінгі болып табылатын әлеуетті өнім берушіге автоматты түрде жіберіледі.";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536-тармақ</w:t>
      </w:r>
      <w:r>
        <w:rPr>
          <w:rFonts w:ascii="Times New Roman"/>
          <w:b w:val="false"/>
          <w:i w:val="false"/>
          <w:color w:val="000000"/>
          <w:sz w:val="28"/>
        </w:rPr>
        <w:t xml:space="preserve"> алып тасталсын;</w:t>
      </w:r>
    </w:p>
    <w:bookmarkStart w:name="z71" w:id="52"/>
    <w:p>
      <w:pPr>
        <w:spacing w:after="0"/>
        <w:ind w:left="0"/>
        <w:jc w:val="both"/>
      </w:pPr>
      <w:r>
        <w:rPr>
          <w:rFonts w:ascii="Times New Roman"/>
          <w:b w:val="false"/>
          <w:i w:val="false"/>
          <w:color w:val="000000"/>
          <w:sz w:val="28"/>
        </w:rPr>
        <w:t>
      мынадай мазмұндағы 600-тармақпен толықтырылсын:</w:t>
      </w:r>
    </w:p>
    <w:bookmarkEnd w:id="52"/>
    <w:bookmarkStart w:name="z72" w:id="53"/>
    <w:p>
      <w:pPr>
        <w:spacing w:after="0"/>
        <w:ind w:left="0"/>
        <w:jc w:val="both"/>
      </w:pPr>
      <w:r>
        <w:rPr>
          <w:rFonts w:ascii="Times New Roman"/>
          <w:b w:val="false"/>
          <w:i w:val="false"/>
          <w:color w:val="000000"/>
          <w:sz w:val="28"/>
        </w:rPr>
        <w:t>
      "600. Қабылдау мерзімі 2024 жылы басталып, 2025 жылы аяқталатын шағымдар осы тарауда белгіленген тәртіппен және мерзімдерде қаралуға тиіс.";</w:t>
      </w:r>
    </w:p>
    <w:bookmarkEnd w:id="53"/>
    <w:bookmarkStart w:name="z73" w:id="5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26-қосымшасы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4"/>
    <w:bookmarkStart w:name="z74" w:id="55"/>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26-1-қосымшамен толықтырылсын.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77" w:id="56"/>
    <w:p>
      <w:pPr>
        <w:spacing w:after="0"/>
        <w:ind w:left="0"/>
        <w:jc w:val="left"/>
      </w:pPr>
      <w:r>
        <w:rPr>
          <w:rFonts w:ascii="Times New Roman"/>
          <w:b/>
          <w:i w:val="false"/>
          <w:color w:val="000000"/>
        </w:rPr>
        <w:t xml:space="preserve"> Электрондық дүкен арқылы мемлекеттік сатып алу қорытындылар туралы алдын ала хаттамасы</w:t>
      </w:r>
    </w:p>
    <w:bookmarkEnd w:id="56"/>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w:t>
      </w:r>
    </w:p>
    <w:p>
      <w:pPr>
        <w:spacing w:after="0"/>
        <w:ind w:left="0"/>
        <w:jc w:val="both"/>
      </w:pPr>
      <w:r>
        <w:rPr>
          <w:rFonts w:ascii="Times New Roman"/>
          <w:b w:val="false"/>
          <w:i w:val="false"/>
          <w:color w:val="000000"/>
          <w:sz w:val="28"/>
        </w:rPr>
        <w:t>
      Тапсырыс берушінің орыс тіліндегі атауы ___________________</w:t>
      </w:r>
    </w:p>
    <w:p>
      <w:pPr>
        <w:spacing w:after="0"/>
        <w:ind w:left="0"/>
        <w:jc w:val="both"/>
      </w:pPr>
      <w:r>
        <w:rPr>
          <w:rFonts w:ascii="Times New Roman"/>
          <w:b w:val="false"/>
          <w:i w:val="false"/>
          <w:color w:val="000000"/>
          <w:sz w:val="28"/>
        </w:rPr>
        <w:t>
      БСН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 қайдан алынған ЭСА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ТЭК - тауарлардың электрондық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26-1-қосымша</w:t>
            </w:r>
          </w:p>
        </w:tc>
      </w:tr>
    </w:tbl>
    <w:bookmarkStart w:name="z80" w:id="57"/>
    <w:p>
      <w:pPr>
        <w:spacing w:after="0"/>
        <w:ind w:left="0"/>
        <w:jc w:val="left"/>
      </w:pPr>
      <w:r>
        <w:rPr>
          <w:rFonts w:ascii="Times New Roman"/>
          <w:b/>
          <w:i w:val="false"/>
          <w:color w:val="000000"/>
        </w:rPr>
        <w:t xml:space="preserve"> Электрондық дүкен арқылы мемлекеттік сатып алу қорытындылары туралы хаттамасы</w:t>
      </w:r>
    </w:p>
    <w:bookmarkEnd w:id="57"/>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w:t>
      </w:r>
    </w:p>
    <w:p>
      <w:pPr>
        <w:spacing w:after="0"/>
        <w:ind w:left="0"/>
        <w:jc w:val="both"/>
      </w:pPr>
      <w:r>
        <w:rPr>
          <w:rFonts w:ascii="Times New Roman"/>
          <w:b w:val="false"/>
          <w:i w:val="false"/>
          <w:color w:val="000000"/>
          <w:sz w:val="28"/>
        </w:rPr>
        <w:t>
      Тапсырыс берушінің орыс тіліндегі атауы 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w:t>
            </w:r>
          </w:p>
        </w:tc>
      </w:tr>
    </w:tbl>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(жеңімпаз әлеуетті өнім берушінің БСН/ЖСН атауы) мемлекеттік сатып алу туралы шарт жасасын.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"Мемлекеттік сатып алу (№___ жоспардың тармағы бойынша сатып алудың атауы) _________________ байланысты өтпеді деп танылсын":</w:t>
      </w:r>
    </w:p>
    <w:p>
      <w:pPr>
        <w:spacing w:after="0"/>
        <w:ind w:left="0"/>
        <w:jc w:val="both"/>
      </w:pPr>
      <w:r>
        <w:rPr>
          <w:rFonts w:ascii="Times New Roman"/>
          <w:b w:val="false"/>
          <w:i w:val="false"/>
          <w:color w:val="000000"/>
          <w:sz w:val="28"/>
        </w:rPr>
        <w:t xml:space="preserve">
      (Мынадай мәндердің бірі көрсетілсін: "ұсынылған баға ұсыныстарының болмауы", "бір баға ұсынысын ұсыну" не: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ТЭК - тауарлардың электрондық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