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7e64" w14:textId="9c47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материалдарының жекелеген түрлерін әкетуді реттеудің кейбір мәселелері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4 желтоқсандағы № 410 бұйрығы. Қазақстан Республикасының Әділет министрлігінде 2024 жылғы 5 желтоқсанда № 35447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12.12.2024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47-бабтарына</w:t>
      </w:r>
      <w:r>
        <w:rPr>
          <w:rFonts w:ascii="Times New Roman"/>
          <w:b w:val="false"/>
          <w:i w:val="false"/>
          <w:color w:val="000000"/>
          <w:sz w:val="28"/>
        </w:rPr>
        <w:t xml:space="preserve">, сондай-ақ көрсетілген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ЕАЭО СЭҚ ТН 4406910000 "Теміржол немесе трамвай жолдарына арналған қылқан жапырақты тұқымдардан жасалған ағаш шпалдар, өзгелер" кодын және шыққан елі Қазақстан Республикасы болып табылатын ЕАЭО СЭҚ ТН 4401310000 "Ағаш түйіршектері" кодын қоспағанда, шығарылған еліне қарамастан, Қазақстан Республикасының аумағынан ағаш материалдарының жекелеген түрлерін (Еуразиялық экономикалық одақтың Сыртқы экономикалық қызметінің тауар номенклатурасының коды 4401, 4403, 4404, 4406 және 4407) алты ай мерзімге көліктің барлық түрлерімен әкетуге тыйым салу енгізілсін.</w:t>
      </w:r>
    </w:p>
    <w:bookmarkEnd w:id="0"/>
    <w:bookmarkStart w:name="z3" w:id="1"/>
    <w:p>
      <w:pPr>
        <w:spacing w:after="0"/>
        <w:ind w:left="0"/>
        <w:jc w:val="both"/>
      </w:pPr>
      <w:r>
        <w:rPr>
          <w:rFonts w:ascii="Times New Roman"/>
          <w:b w:val="false"/>
          <w:i w:val="false"/>
          <w:color w:val="000000"/>
          <w:sz w:val="28"/>
        </w:rPr>
        <w:t>
      2. Қазақстан Республикасы Өнеркәсіп және құрылыс министрлігі Өнеркәсіп комитеті: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1-тармағын</w:t>
      </w:r>
      <w:r>
        <w:rPr>
          <w:rFonts w:ascii="Times New Roman"/>
          <w:b w:val="false"/>
          <w:i w:val="false"/>
          <w:color w:val="000000"/>
          <w:sz w:val="28"/>
        </w:rPr>
        <w:t xml:space="preserve"> орындау бойынша бақылауды қамтамасыз ету туралы Қазақстан Республикасы Қаржы министрлігінің Мемлекеттік кірістер комитетін;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осы бұйрықтың </w:t>
      </w:r>
      <w:r>
        <w:rPr>
          <w:rFonts w:ascii="Times New Roman"/>
          <w:b w:val="false"/>
          <w:i w:val="false"/>
          <w:color w:val="000000"/>
          <w:sz w:val="28"/>
        </w:rPr>
        <w:t>1-тармағын</w:t>
      </w:r>
      <w:r>
        <w:rPr>
          <w:rFonts w:ascii="Times New Roman"/>
          <w:b w:val="false"/>
          <w:i w:val="false"/>
          <w:color w:val="000000"/>
          <w:sz w:val="28"/>
        </w:rPr>
        <w:t xml:space="preserve"> іске асыру бойынша шаралар қолдану туралы "Қазақстан темір жолы" Ұлттық компаниясы" (келісім бойынша) акционерлік қоғамын;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Сауда және интеграция министрлігін белгіленген тәртіппен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салудың енгізілгені туралы Еуразиялық экономикалық комиссияны ақпараттандыруды қажеттілігі туралы хабардар етсін.</w:t>
      </w:r>
    </w:p>
    <w:bookmarkStart w:name="z7" w:id="2"/>
    <w:p>
      <w:pPr>
        <w:spacing w:after="0"/>
        <w:ind w:left="0"/>
        <w:jc w:val="both"/>
      </w:pPr>
      <w:r>
        <w:rPr>
          <w:rFonts w:ascii="Times New Roman"/>
          <w:b w:val="false"/>
          <w:i w:val="false"/>
          <w:color w:val="000000"/>
          <w:sz w:val="28"/>
        </w:rPr>
        <w:t>
      3. Қазақстан Республикасы Өнеркәсіп және құрылыс министрлігі Өнеркәсіп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1" w:id="6"/>
    <w:p>
      <w:pPr>
        <w:spacing w:after="0"/>
        <w:ind w:left="0"/>
        <w:jc w:val="both"/>
      </w:pPr>
      <w:r>
        <w:rPr>
          <w:rFonts w:ascii="Times New Roman"/>
          <w:b w:val="false"/>
          <w:i w:val="false"/>
          <w:color w:val="000000"/>
          <w:sz w:val="28"/>
        </w:rPr>
        <w:t>
      5. Осы бұйрық 2024 жылғы 12 желтоқсаннан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