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cea6" w14:textId="45fc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және "Табиғи монополиялар субъектілері қызметкерлерінің нақты іс-қимыл тәртібі бар қызметтер көрсетудің үлгілік регламенттерін бекіту туралы" Қазақстан Республикасы Ұлттық экономика министрінің 2021 жылғы 6 қаңтардағы № 3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орынбасары-Ұлттық экономика министрінің 2024 жылғы 29 қарашадағы № 105 бұйрығы. Қазақстан Республикасының Әділет министрлігінде 2024 жылғы 2 желтоқсанда № 35433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"20) сатып алу – табиғи монополия субъектісінің шығындары осы Қағидаларда белгіленген тәртіппен тарифті бекіту кезінде ескерілетін тауарларды, жұмыстарды, көрсетілетін қызметтерді сатып алуы;";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 тармағының</w:t>
      </w:r>
      <w:r>
        <w:rPr>
          <w:rFonts w:ascii="Times New Roman"/>
          <w:b w:val="false"/>
          <w:i w:val="false"/>
          <w:color w:val="000000"/>
          <w:sz w:val="28"/>
        </w:rPr>
        <w:t xml:space="preserve"> 2) тармақшасы мынадай редакцияда жазылсын:</w:t>
      </w:r>
    </w:p>
    <w:bookmarkStart w:name="z8" w:id="4"/>
    <w:p>
      <w:pPr>
        <w:spacing w:after="0"/>
        <w:ind w:left="0"/>
        <w:jc w:val="both"/>
      </w:pPr>
      <w:r>
        <w:rPr>
          <w:rFonts w:ascii="Times New Roman"/>
          <w:b w:val="false"/>
          <w:i w:val="false"/>
          <w:color w:val="000000"/>
          <w:sz w:val="28"/>
        </w:rPr>
        <w:t>
      "2) Қазақстан Республикасының қоғамдық мүгедектігі бар адамдарға бірлестігі құрған, тауарларды өндіретін, жұмыстарды орындайтын, қызметтерді көрсететін ұйымдар болып табылса және олар ұсынатын тауарлардың, жұмыстардың, көрсетілетін қызметтердің көлемі айлық есептік көрсеткіштің он сегіз мың еселенген мөлшерінен аспаса, конкурстық өтінімді қамтамасыз етуді енгізбейді.";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178-14-тармақ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"178-14. Бір көзден алу тәсілімен сатып алу – бұл конкурсты, баға ұсыныстарына сұрау салуды қолданусыз сатып салу тәсілі, олар портал арқылы және мынадай:</w:t>
      </w:r>
    </w:p>
    <w:bookmarkEnd w:id="5"/>
    <w:p>
      <w:pPr>
        <w:spacing w:after="0"/>
        <w:ind w:left="0"/>
        <w:jc w:val="both"/>
      </w:pPr>
      <w:r>
        <w:rPr>
          <w:rFonts w:ascii="Times New Roman"/>
          <w:b w:val="false"/>
          <w:i w:val="false"/>
          <w:color w:val="000000"/>
          <w:sz w:val="28"/>
        </w:rPr>
        <w:t>
      1) егер конкурс тәсілімен қайта сатып алу немесе баға ұсыныстарын сұрату тәсілімен сатып алу өтпеді деп танылған;</w:t>
      </w:r>
    </w:p>
    <w:p>
      <w:pPr>
        <w:spacing w:after="0"/>
        <w:ind w:left="0"/>
        <w:jc w:val="both"/>
      </w:pPr>
      <w:r>
        <w:rPr>
          <w:rFonts w:ascii="Times New Roman"/>
          <w:b w:val="false"/>
          <w:i w:val="false"/>
          <w:color w:val="000000"/>
          <w:sz w:val="28"/>
        </w:rPr>
        <w:t xml:space="preserve">
      2)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реттеу белгіленген бағалар, тарифтер бойынша тауарларды, жұмыстарды, көрсетілетін қызметтерді сатып алу;</w:t>
      </w:r>
    </w:p>
    <w:p>
      <w:pPr>
        <w:spacing w:after="0"/>
        <w:ind w:left="0"/>
        <w:jc w:val="both"/>
      </w:pPr>
      <w:r>
        <w:rPr>
          <w:rFonts w:ascii="Times New Roman"/>
          <w:b w:val="false"/>
          <w:i w:val="false"/>
          <w:color w:val="000000"/>
          <w:sz w:val="28"/>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p>
      <w:pPr>
        <w:spacing w:after="0"/>
        <w:ind w:left="0"/>
        <w:jc w:val="both"/>
      </w:pPr>
      <w:r>
        <w:rPr>
          <w:rFonts w:ascii="Times New Roman"/>
          <w:b w:val="false"/>
          <w:i w:val="false"/>
          <w:color w:val="000000"/>
          <w:sz w:val="28"/>
        </w:rPr>
        <w:t>
      4) еңсерілмейтін күш мән-жайлары туындауы салдарынан, оның ішінде төтенше жағдайлардың салдарларын оқшаулау және (немесе) жою салдарынан тауарларды, жұмыстарды, көрсетілетін қызметтерді сатып алу;</w:t>
      </w:r>
    </w:p>
    <w:p>
      <w:pPr>
        <w:spacing w:after="0"/>
        <w:ind w:left="0"/>
        <w:jc w:val="both"/>
      </w:pPr>
      <w:r>
        <w:rPr>
          <w:rFonts w:ascii="Times New Roman"/>
          <w:b w:val="false"/>
          <w:i w:val="false"/>
          <w:color w:val="000000"/>
          <w:sz w:val="28"/>
        </w:rPr>
        <w:t>
      5) өкілдік шығыстармен байланысты тауарларды, жұмыстарды, көрсетілетін қызметтерді сатып алу;</w:t>
      </w:r>
    </w:p>
    <w:p>
      <w:pPr>
        <w:spacing w:after="0"/>
        <w:ind w:left="0"/>
        <w:jc w:val="both"/>
      </w:pPr>
      <w:r>
        <w:rPr>
          <w:rFonts w:ascii="Times New Roman"/>
          <w:b w:val="false"/>
          <w:i w:val="false"/>
          <w:color w:val="000000"/>
          <w:sz w:val="28"/>
        </w:rPr>
        <w:t>
      6) сауда-саттықта (аукциондарда) өткізілетін мүлікті (активтерді) сатып алу:</w:t>
      </w:r>
    </w:p>
    <w:p>
      <w:pPr>
        <w:spacing w:after="0"/>
        <w:ind w:left="0"/>
        <w:jc w:val="both"/>
      </w:pPr>
      <w:r>
        <w:rPr>
          <w:rFonts w:ascii="Times New Roman"/>
          <w:b w:val="false"/>
          <w:i w:val="false"/>
          <w:color w:val="000000"/>
          <w:sz w:val="28"/>
        </w:rPr>
        <w:t xml:space="preserve">
      Қазақстан Республикасының атқарушылық іс жүргізу және сот орындаушыларының мәртебесі туралы заңнамасына сәйкес сот орындаушыларының жүзеге асыруы; </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жүргізілуі;</w:t>
      </w:r>
    </w:p>
    <w:p>
      <w:pPr>
        <w:spacing w:after="0"/>
        <w:ind w:left="0"/>
        <w:jc w:val="both"/>
      </w:pPr>
      <w:r>
        <w:rPr>
          <w:rFonts w:ascii="Times New Roman"/>
          <w:b w:val="false"/>
          <w:i w:val="false"/>
          <w:color w:val="000000"/>
          <w:sz w:val="28"/>
        </w:rPr>
        <w:t>
      Қазақстан Республикасының жер заңнамасына сәйкес жүргізілуі;</w:t>
      </w:r>
    </w:p>
    <w:p>
      <w:pPr>
        <w:spacing w:after="0"/>
        <w:ind w:left="0"/>
        <w:jc w:val="both"/>
      </w:pPr>
      <w:r>
        <w:rPr>
          <w:rFonts w:ascii="Times New Roman"/>
          <w:b w:val="false"/>
          <w:i w:val="false"/>
          <w:color w:val="000000"/>
          <w:sz w:val="28"/>
        </w:rPr>
        <w:t>
      мемлекеттік мүлікті жекешелендіру кезінде;</w:t>
      </w:r>
    </w:p>
    <w:p>
      <w:pPr>
        <w:spacing w:after="0"/>
        <w:ind w:left="0"/>
        <w:jc w:val="both"/>
      </w:pPr>
      <w:r>
        <w:rPr>
          <w:rFonts w:ascii="Times New Roman"/>
          <w:b w:val="false"/>
          <w:i w:val="false"/>
          <w:color w:val="000000"/>
          <w:sz w:val="28"/>
        </w:rPr>
        <w:t>
      7) өнім берушінің тауарларын, жұмыстарын, көрсетілетін қызметтерін сатып алған табиғи монополия субъектісінен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алуының қажеттілігі туындауы жағдайларында ғана өткізіледі;</w:t>
      </w:r>
    </w:p>
    <w:p>
      <w:pPr>
        <w:spacing w:after="0"/>
        <w:ind w:left="0"/>
        <w:jc w:val="both"/>
      </w:pPr>
      <w:r>
        <w:rPr>
          <w:rFonts w:ascii="Times New Roman"/>
          <w:b w:val="false"/>
          <w:i w:val="false"/>
          <w:color w:val="000000"/>
          <w:sz w:val="28"/>
        </w:rPr>
        <w:t>
      8) егер мұндай тауарлардың, жұмыстар мен көрсетілетін қызметтердің жылдық көлемі құндық мәнде тиісті қаржы жылына арналған республикалық бюджет туралы заңда белгіленген айлық есептік көрсеткіштің екі мың еселенген мөлшерінен аспаса, реттеліп көрсетілетін қызметтерді ұсыну кезінде тартылған желілер мен жабдықтардағы аварияларды жою мақсатында тауарларды, жұмыстар мен көрсетілетін қызметтерді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"190. Уәкілетті органның ведомствосы немесе оның аумақтық органы табиғи монополиялар туралы заңнамада белгіленген табиғи монополия субъектісінің сатып алуды жүргізу рәсімін бұзғаны анықталған жағдайда табиғи монополиялар туралы заңнаманың бұзылуын тоқтату туралы, оның ішінде сатып алуды, сатып алу және (немесе) қайта сатып алуды жүргізу туралы шарттың күшін жою туралы нұсқама шығарады, сондай-ақ тарифті бекіту, инвестициялық бағдарламаны бекіту және тарифтік сметаның және инвестициялық бағдарламаның орындалуы туралы есептерді қарау кезінде осы шығындарды ескермейді.";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 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"307. Табиғи монополия субъектісі тұтынушылар және өзге де мүдделі тұлғалар алдында есеп өткізілген күннен бастап бес жұмыс күнінен кешіктірмей оны бұқаралық ақпарат құралдарында және (немесе) өзінің интернет-ресурсында орналастырады не уәкілетті органның ведомствосына немесе оның аумақтық органына оның интернет-ресурсында орналастыру үшін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және </w:t>
      </w:r>
      <w:r>
        <w:rPr>
          <w:rFonts w:ascii="Times New Roman"/>
          <w:b w:val="false"/>
          <w:i w:val="false"/>
          <w:color w:val="000000"/>
          <w:sz w:val="28"/>
        </w:rPr>
        <w:t>424-тармақтары</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"423. Осы тарау Уәкілетті адамдардың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тиімділігі көрсеткіштеріне қол жеткізілуіне қоғамдық мониторинг және (немесе) техникалық сараптама жүргізу:</w:t>
      </w:r>
    </w:p>
    <w:bookmarkEnd w:id="8"/>
    <w:p>
      <w:pPr>
        <w:spacing w:after="0"/>
        <w:ind w:left="0"/>
        <w:jc w:val="both"/>
      </w:pPr>
      <w:r>
        <w:rPr>
          <w:rFonts w:ascii="Times New Roman"/>
          <w:b w:val="false"/>
          <w:i w:val="false"/>
          <w:color w:val="000000"/>
          <w:sz w:val="28"/>
        </w:rPr>
        <w:t>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тиімділігі көрсеткіштеріне қол жеткізілуіне қоғамдық мониторинг жүргізу, (бұдан әрі - қоғамдық мониторинг);</w:t>
      </w:r>
    </w:p>
    <w:p>
      <w:pPr>
        <w:spacing w:after="0"/>
        <w:ind w:left="0"/>
        <w:jc w:val="both"/>
      </w:pPr>
      <w:r>
        <w:rPr>
          <w:rFonts w:ascii="Times New Roman"/>
          <w:b w:val="false"/>
          <w:i w:val="false"/>
          <w:color w:val="000000"/>
          <w:sz w:val="28"/>
        </w:rPr>
        <w:t>
      бекітілген инвестициялық бағдарламаның орындалуына, реттеліп көрсетілетін қызметтердің сапасы мен сенімділігі көрсеткіштерін сақтау және табиғи монополиялар субъектілері қызметінің тиімділік көрсеткіштеріне қол жеткізу жөніндегі техникалық сараптама (бұдан әрі - техникалық сараптама) жүргізу тәртібін айқындайды.</w:t>
      </w:r>
    </w:p>
    <w:bookmarkStart w:name="z17" w:id="9"/>
    <w:p>
      <w:pPr>
        <w:spacing w:after="0"/>
        <w:ind w:left="0"/>
        <w:jc w:val="both"/>
      </w:pPr>
      <w:r>
        <w:rPr>
          <w:rFonts w:ascii="Times New Roman"/>
          <w:b w:val="false"/>
          <w:i w:val="false"/>
          <w:color w:val="000000"/>
          <w:sz w:val="28"/>
        </w:rPr>
        <w:t>
      424. Уәкілетті адамдардың қоғамдық мониторинг және (немесе) техникалық сараптама жүргізуінің негізгі қағидаттары:</w:t>
      </w:r>
    </w:p>
    <w:bookmarkEnd w:id="9"/>
    <w:p>
      <w:pPr>
        <w:spacing w:after="0"/>
        <w:ind w:left="0"/>
        <w:jc w:val="both"/>
      </w:pPr>
      <w:r>
        <w:rPr>
          <w:rFonts w:ascii="Times New Roman"/>
          <w:b w:val="false"/>
          <w:i w:val="false"/>
          <w:color w:val="000000"/>
          <w:sz w:val="28"/>
        </w:rPr>
        <w:t>
      1) уәкілетті адамдардың тәуелсіздігі;</w:t>
      </w:r>
    </w:p>
    <w:p>
      <w:pPr>
        <w:spacing w:after="0"/>
        <w:ind w:left="0"/>
        <w:jc w:val="both"/>
      </w:pPr>
      <w:r>
        <w:rPr>
          <w:rFonts w:ascii="Times New Roman"/>
          <w:b w:val="false"/>
          <w:i w:val="false"/>
          <w:color w:val="000000"/>
          <w:sz w:val="28"/>
        </w:rPr>
        <w:t>
      2) зерттеулердің толықтығы, жан-жақтылығы, объективтілігі, оларды жүргізу нәтижелерінің ғылыми негізділігі;</w:t>
      </w:r>
    </w:p>
    <w:p>
      <w:pPr>
        <w:spacing w:after="0"/>
        <w:ind w:left="0"/>
        <w:jc w:val="both"/>
      </w:pPr>
      <w:r>
        <w:rPr>
          <w:rFonts w:ascii="Times New Roman"/>
          <w:b w:val="false"/>
          <w:i w:val="false"/>
          <w:color w:val="000000"/>
          <w:sz w:val="28"/>
        </w:rPr>
        <w:t>
      3) уәкілетті адамдардың құзыреттілігі мен кәсібилігі болып табылады.";</w:t>
      </w:r>
    </w:p>
    <w:bookmarkStart w:name="z18" w:id="10"/>
    <w:p>
      <w:pPr>
        <w:spacing w:after="0"/>
        <w:ind w:left="0"/>
        <w:jc w:val="both"/>
      </w:pPr>
      <w:r>
        <w:rPr>
          <w:rFonts w:ascii="Times New Roman"/>
          <w:b w:val="false"/>
          <w:i w:val="false"/>
          <w:color w:val="000000"/>
          <w:sz w:val="28"/>
        </w:rPr>
        <w:t xml:space="preserve">
      2. "Табиғи монополиялар субъектілері қызметкерлерінің нақты іс-қимыл тәртібі бар қызметтер көрсетудің үлгілік регламенттерін бекіту туралы" Қазақстан Республикасы Ұлттық экономика министрінің 2021 жылғы 6 қаңтардағы № 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22039 болып тіркелген) мынадай өзгерістер енгізілсін:</w:t>
      </w:r>
    </w:p>
    <w:bookmarkEnd w:id="10"/>
    <w:bookmarkStart w:name="z19" w:id="11"/>
    <w:p>
      <w:pPr>
        <w:spacing w:after="0"/>
        <w:ind w:left="0"/>
        <w:jc w:val="both"/>
      </w:pPr>
      <w:r>
        <w:rPr>
          <w:rFonts w:ascii="Times New Roman"/>
          <w:b w:val="false"/>
          <w:i w:val="false"/>
          <w:color w:val="000000"/>
          <w:sz w:val="28"/>
        </w:rPr>
        <w:t xml:space="preserve">
      бұйрықтың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bookmarkStart w:name="z20" w:id="1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өткізу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12"/>
    <w:bookmarkStart w:name="z21" w:id="13"/>
    <w:p>
      <w:pPr>
        <w:spacing w:after="0"/>
        <w:ind w:left="0"/>
        <w:jc w:val="both"/>
      </w:pPr>
      <w:r>
        <w:rPr>
          <w:rFonts w:ascii="Times New Roman"/>
          <w:b w:val="false"/>
          <w:i w:val="false"/>
          <w:color w:val="000000"/>
          <w:sz w:val="28"/>
        </w:rPr>
        <w:t xml:space="preserve">
      көрсетілген бұйрықпен бекітілген электр энергиясын беру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4) тармақшасы мынадай редакцияда жазылсын:</w:t>
      </w:r>
    </w:p>
    <w:bookmarkStart w:name="z23" w:id="14"/>
    <w:p>
      <w:pPr>
        <w:spacing w:after="0"/>
        <w:ind w:left="0"/>
        <w:jc w:val="both"/>
      </w:pPr>
      <w:r>
        <w:rPr>
          <w:rFonts w:ascii="Times New Roman"/>
          <w:b w:val="false"/>
          <w:i w:val="false"/>
          <w:color w:val="000000"/>
          <w:sz w:val="28"/>
        </w:rPr>
        <w:t>
      "4) құқық белгілейтін құжаттар – көшірмелер (салыстырып тексеру үшін түпнұсқалар):</w:t>
      </w:r>
    </w:p>
    <w:bookmarkEnd w:id="14"/>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жалдау, жал, өтеусіз пайдалану, несиелер, мүлікті сенімгерлік басқару шарты);</w:t>
      </w:r>
    </w:p>
    <w:p>
      <w:pPr>
        <w:spacing w:after="0"/>
        <w:ind w:left="0"/>
        <w:jc w:val="both"/>
      </w:pPr>
      <w:r>
        <w:rPr>
          <w:rFonts w:ascii="Times New Roman"/>
          <w:b w:val="false"/>
          <w:i w:val="false"/>
          <w:color w:val="000000"/>
          <w:sz w:val="28"/>
        </w:rPr>
        <w:t>
      дербес деректерді жинауға және өңдеуге жазбаша келісіммен меншік иесінің (меншік иелерінің) жеке басын куәландыратын құжат немесе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дара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кәсіпорынның салық төлеуші болып табылмайтыны және салықтық есепте тұрмайтыны туралы өтініш.";</w:t>
      </w:r>
    </w:p>
    <w:bookmarkStart w:name="z57" w:id="15"/>
    <w:p>
      <w:pPr>
        <w:spacing w:after="0"/>
        <w:ind w:left="0"/>
        <w:jc w:val="both"/>
      </w:pPr>
      <w:r>
        <w:rPr>
          <w:rFonts w:ascii="Times New Roman"/>
          <w:b w:val="false"/>
          <w:i w:val="false"/>
          <w:color w:val="000000"/>
          <w:sz w:val="28"/>
        </w:rPr>
        <w:t xml:space="preserve">
      көрсетілген бұйрықпен бекітілген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саласындағы табиғи монополиялар субъектілері қызметкерлерінің нақты іс-қимыл тәртібі бар қызметтер көрсетудің үлгілік регламентінің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
    <w:bookmarkStart w:name="z58" w:id="16"/>
    <w:p>
      <w:pPr>
        <w:spacing w:after="0"/>
        <w:ind w:left="0"/>
        <w:jc w:val="both"/>
      </w:pPr>
      <w:r>
        <w:rPr>
          <w:rFonts w:ascii="Times New Roman"/>
          <w:b w:val="false"/>
          <w:i w:val="false"/>
          <w:color w:val="000000"/>
          <w:sz w:val="28"/>
        </w:rPr>
        <w:t>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өткізу саласындағы табиғи монополиялар субъектілері қызметкерлерінің нақты іс-қимыл тәртібі бар қызметтер көрсетудің үлгілік регламенті;";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 Осы топырақтың жылуын, жерасты суларын, өзендерді, су айдындарын, өнеркәсіптік кәсіпорындардың және электр станцияларының, кәріздік-тазарту құрылыс жайларының сарқынды суларын пайдалана отырып өндірілген жылу энергиясын қоспағанда, жылу энергиясын өндіру, беру, бөлу және (немесе) онымен өткізу саласындағы табиғи монополиялар субъектілері қызметкерлерінің нақты іс-қимыл тәртібі бар қызметтер көрсетудің үлгілік регламенті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"2-тарау. Топырақтың, жерасты суларының, өзендердің, су айдындарының жылуын, өнеркәсіп кәсіпорындары мен электр станцияларының, кәріз-тазарту құрылыстарының сарқынды суларын пайдалана отырып өндірілген жылу энергиясын қоспағанда, жылу энергиясын өндіру, беру, тарату және (немесе) өткізу саласындағы табиғи монополиялар субъектілері қызметкерлерінің нақты іс-қимыл тәртібі бар қызметтер көрсету";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22-тармағының</w:t>
      </w:r>
      <w:r>
        <w:rPr>
          <w:rFonts w:ascii="Times New Roman"/>
          <w:b w:val="false"/>
          <w:i w:val="false"/>
          <w:color w:val="000000"/>
          <w:sz w:val="28"/>
        </w:rPr>
        <w:t xml:space="preserve"> 4) тармақшасы мынадай редакцияда жазылсын:</w:t>
      </w:r>
    </w:p>
    <w:bookmarkStart w:name="z29" w:id="19"/>
    <w:p>
      <w:pPr>
        <w:spacing w:after="0"/>
        <w:ind w:left="0"/>
        <w:jc w:val="both"/>
      </w:pPr>
      <w:r>
        <w:rPr>
          <w:rFonts w:ascii="Times New Roman"/>
          <w:b w:val="false"/>
          <w:i w:val="false"/>
          <w:color w:val="000000"/>
          <w:sz w:val="28"/>
        </w:rPr>
        <w:t>
      "4) құқық белгілейтін құжаттар – көшірмелері (салыстыру үшін түпнұсқалар):</w:t>
      </w:r>
    </w:p>
    <w:bookmarkEnd w:id="19"/>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жалға беру,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жеке деректерді жинауға және өңдеуге жазбаша келісімімен меншік иесінің (меншік иелерінің) жеке басын куәландыратын құжат не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жеке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кәсіпорынның салық төлеуші болып табылмайтындығы және салықтық есепте тұрмайтындығы туралы өтініш;</w:t>
      </w:r>
    </w:p>
    <w:p>
      <w:pPr>
        <w:spacing w:after="0"/>
        <w:ind w:left="0"/>
        <w:jc w:val="both"/>
      </w:pPr>
      <w:r>
        <w:rPr>
          <w:rFonts w:ascii="Times New Roman"/>
          <w:b w:val="false"/>
          <w:i w:val="false"/>
          <w:color w:val="000000"/>
          <w:sz w:val="28"/>
        </w:rPr>
        <w:t>
      кәсіпорынның жарғысы немесе соңғы жылы Жарғыға өзгерістер енгізілмегені туралы анықтама;</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Жеке тұлғалармен шарт жасасу үшін қажетті құжаттар тізбесі:</w:t>
      </w:r>
    </w:p>
    <w:p>
      <w:pPr>
        <w:spacing w:after="0"/>
        <w:ind w:left="0"/>
        <w:jc w:val="both"/>
      </w:pPr>
      <w:r>
        <w:rPr>
          <w:rFonts w:ascii="Times New Roman"/>
          <w:b w:val="false"/>
          <w:i w:val="false"/>
          <w:color w:val="000000"/>
          <w:sz w:val="28"/>
        </w:rPr>
        <w:t>
      1) құжаттарды ұсыну кезінде тұтынушы толтыратын шарт жасасуға өтініш;</w:t>
      </w:r>
    </w:p>
    <w:p>
      <w:pPr>
        <w:spacing w:after="0"/>
        <w:ind w:left="0"/>
        <w:jc w:val="both"/>
      </w:pPr>
      <w:r>
        <w:rPr>
          <w:rFonts w:ascii="Times New Roman"/>
          <w:b w:val="false"/>
          <w:i w:val="false"/>
          <w:color w:val="000000"/>
          <w:sz w:val="28"/>
        </w:rPr>
        <w:t>
      2)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w:t>
      </w:r>
    </w:p>
    <w:p>
      <w:pPr>
        <w:spacing w:after="0"/>
        <w:ind w:left="0"/>
        <w:jc w:val="both"/>
      </w:pPr>
      <w:r>
        <w:rPr>
          <w:rFonts w:ascii="Times New Roman"/>
          <w:b w:val="false"/>
          <w:i w:val="false"/>
          <w:color w:val="000000"/>
          <w:sz w:val="28"/>
        </w:rPr>
        <w:t>
      3) желілердің теңгерімдік тиесілілігі мен тараптардың пайдалану жауапкершілігінің аражігін ажырату актісі – көшірмесі (салыстыру үшін түпнұсқа);</w:t>
      </w:r>
    </w:p>
    <w:p>
      <w:pPr>
        <w:spacing w:after="0"/>
        <w:ind w:left="0"/>
        <w:jc w:val="both"/>
      </w:pPr>
      <w:r>
        <w:rPr>
          <w:rFonts w:ascii="Times New Roman"/>
          <w:b w:val="false"/>
          <w:i w:val="false"/>
          <w:color w:val="000000"/>
          <w:sz w:val="28"/>
        </w:rPr>
        <w:t>
      4) құқық белгілейтін құжаттар – көшірмелер (салыстыру үшін түпнұсқалар):</w:t>
      </w:r>
    </w:p>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жалға беру,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жеке деректерді жинауға және өңдеуге жазбаша келісімімен меншік иесінің (меншік иелерінің) жеке басын куәландыратын құжат не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жеке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кәсіпорынның салық төлеуші болып табылмайтындығы және салықтық есепте тұрмайтындығы туралы өтініш;</w:t>
      </w:r>
    </w:p>
    <w:p>
      <w:pPr>
        <w:spacing w:after="0"/>
        <w:ind w:left="0"/>
        <w:jc w:val="both"/>
      </w:pPr>
      <w:r>
        <w:rPr>
          <w:rFonts w:ascii="Times New Roman"/>
          <w:b w:val="false"/>
          <w:i w:val="false"/>
          <w:color w:val="000000"/>
          <w:sz w:val="28"/>
        </w:rPr>
        <w:t>
      тұратын жеке тұлғалардың санын растайтын құжат;</w:t>
      </w:r>
    </w:p>
    <w:p>
      <w:pPr>
        <w:spacing w:after="0"/>
        <w:ind w:left="0"/>
        <w:jc w:val="both"/>
      </w:pPr>
      <w:r>
        <w:rPr>
          <w:rFonts w:ascii="Times New Roman"/>
          <w:b w:val="false"/>
          <w:i w:val="false"/>
          <w:color w:val="000000"/>
          <w:sz w:val="28"/>
        </w:rPr>
        <w:t>
      үйдің техникалық паспорты немесе пәтер жоспары – көшірме (түпнұсқа – салыстыру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xml:space="preserve">
      "33. Тұтынушы топырақтың, жерасты суларының, өзендердің, су айдындарының жылуын, өнеркәсіп кәсіпорындары мен электр станцияларының, кәріз-тазарту құрылыстарының сарқынды суларын пайдалана отырып өндірілген жылу энергиясын қоспағанда, жылу энергиясын өндіру, беру, бөлу және (немесе) онымен өткізу саласындағы табиғи монополия субъектісінің қызметтеріне ақы төлеуді уәкілетті органның ведомствосы және оның аумақтық органдары бекіткен тарифтер бойынша, Қазақстан Республикасы Ұлттық экономика министрінің 2019 жылғы 19 қарашадағы № 90 бұйрығымен бекітілген (Нормативтік құқықтық актілерді мемлекеттік тіркеу тізілімінде № 19617 болып тіркелген) Тарифтерді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қатаң сәйкестікте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35-тармағы</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"35. Тұтынушы топырақтың, жерасты суларының, өзендердің, су айдындарының жылуын, өнеркәсіп кәсіпорындары мен электр станцияларының, кәріз-тазарту құрылыстарының сарқынды суларын пайдалана отырып өндірілген жылу энергиясын қоспағанда, табиғи монополия субъектісі жылу энергиясын өндіру, беру, бөлу және (немесе) онымен өткізу саласында нақты ұсынған көрсетілетін қызметтерге ақы төлеуді коммерциялық есепке алу аспаптарының көрсеткіштеріне сәйкес, ал олар болмаған кезде Қазақстан Республикасының Табиғи монополиялар туралы заңнамасына сәйкес есеп айырысу жолымен, Қазақстан Республикасының Табиғи монополиялар туралы, есептеуден кейінгі айдың жиырмасынан кешіктірмей жүргізеді.";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қазақ тілінде алынып тасталсын, орыс тілінде мәтін өзгерілмейді;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қазақ тілінде мынадай редакцияда жазылсын:</w:t>
      </w:r>
    </w:p>
    <w:bookmarkStart w:name="z36" w:id="22"/>
    <w:p>
      <w:pPr>
        <w:spacing w:after="0"/>
        <w:ind w:left="0"/>
        <w:jc w:val="both"/>
      </w:pPr>
      <w:r>
        <w:rPr>
          <w:rFonts w:ascii="Times New Roman"/>
          <w:b w:val="false"/>
          <w:i w:val="false"/>
          <w:color w:val="000000"/>
          <w:sz w:val="28"/>
        </w:rPr>
        <w:t>
      "37. Шот-фактурада көрсетілген деректемелер бойынша табиғи монополия субъектісінің ағымдағы шотына ақшаны есепке жатқызу топырақтың, жерасты суларының, өзендердің, су айдындарының жылуын, өнеркәсіптік кәсіпорындар мен электр станцияларының, кәріз-тазарту құрылыстарының сарқынды суларын пайдалана отырып өндірілген жылу энергиясын қоспағанда, жылу энергиясын өндіру, беру, бөлу және (немесе) онымен өткізу саласындағы табиғи монополия субъектісінің көрсетілетін қызметтеріне ақы төлеу жөніндегі тұтынушының міндеттемелерін орындау деп танылады.";</w:t>
      </w:r>
    </w:p>
    <w:bookmarkEnd w:id="22"/>
    <w:bookmarkStart w:name="z37" w:id="23"/>
    <w:p>
      <w:pPr>
        <w:spacing w:after="0"/>
        <w:ind w:left="0"/>
        <w:jc w:val="both"/>
      </w:pPr>
      <w:r>
        <w:rPr>
          <w:rFonts w:ascii="Times New Roman"/>
          <w:b w:val="false"/>
          <w:i w:val="false"/>
          <w:color w:val="000000"/>
          <w:sz w:val="28"/>
        </w:rPr>
        <w:t xml:space="preserve">
      көрсетілген бұйрықпен бекітілген сумен жабдықтау және (немесе) су бұру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22-тармағының</w:t>
      </w:r>
      <w:r>
        <w:rPr>
          <w:rFonts w:ascii="Times New Roman"/>
          <w:b w:val="false"/>
          <w:i w:val="false"/>
          <w:color w:val="000000"/>
          <w:sz w:val="28"/>
        </w:rPr>
        <w:t xml:space="preserve"> 4) тармақшасы мынадай редакцияда жазылсын:</w:t>
      </w:r>
    </w:p>
    <w:bookmarkStart w:name="z39" w:id="24"/>
    <w:p>
      <w:pPr>
        <w:spacing w:after="0"/>
        <w:ind w:left="0"/>
        <w:jc w:val="both"/>
      </w:pPr>
      <w:r>
        <w:rPr>
          <w:rFonts w:ascii="Times New Roman"/>
          <w:b w:val="false"/>
          <w:i w:val="false"/>
          <w:color w:val="000000"/>
          <w:sz w:val="28"/>
        </w:rPr>
        <w:t>
      "4) құқық белгілейтін құжаттар – көшірмелер (түпнұсқалар салыстыру үшін):</w:t>
      </w:r>
    </w:p>
    <w:bookmarkEnd w:id="24"/>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жалға алу,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дербес деректерді жинауға және өңдеуге жазбаша келісіммен меншік иесінің (меншік иелерінің) жеке басын куәландыратын құжат не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жеке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кәсіпорынның салық төлеуші болып табылмайтындығы және салықтық есепте тұрмайтындығы туралы өтініш;</w:t>
      </w:r>
    </w:p>
    <w:p>
      <w:pPr>
        <w:spacing w:after="0"/>
        <w:ind w:left="0"/>
        <w:jc w:val="both"/>
      </w:pPr>
      <w:r>
        <w:rPr>
          <w:rFonts w:ascii="Times New Roman"/>
          <w:b w:val="false"/>
          <w:i w:val="false"/>
          <w:color w:val="000000"/>
          <w:sz w:val="28"/>
        </w:rPr>
        <w:t>
      кәсіпорынның жарғысы немесе соңғы жылы Жарғыға өзгерістер енгізілмегені туралы анықтама;</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Жеке тұлғалармен Шарт жасасу үшін қажетті құжаттар тізбесі:</w:t>
      </w:r>
    </w:p>
    <w:p>
      <w:pPr>
        <w:spacing w:after="0"/>
        <w:ind w:left="0"/>
        <w:jc w:val="both"/>
      </w:pPr>
      <w:r>
        <w:rPr>
          <w:rFonts w:ascii="Times New Roman"/>
          <w:b w:val="false"/>
          <w:i w:val="false"/>
          <w:color w:val="000000"/>
          <w:sz w:val="28"/>
        </w:rPr>
        <w:t>
      1) құжаттарды ұсыну кезінде тұтынушы толтыратын шарт жасасуға өтініш;</w:t>
      </w:r>
    </w:p>
    <w:p>
      <w:pPr>
        <w:spacing w:after="0"/>
        <w:ind w:left="0"/>
        <w:jc w:val="both"/>
      </w:pPr>
      <w:r>
        <w:rPr>
          <w:rFonts w:ascii="Times New Roman"/>
          <w:b w:val="false"/>
          <w:i w:val="false"/>
          <w:color w:val="000000"/>
          <w:sz w:val="28"/>
        </w:rPr>
        <w:t>
      2)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w:t>
      </w:r>
    </w:p>
    <w:p>
      <w:pPr>
        <w:spacing w:after="0"/>
        <w:ind w:left="0"/>
        <w:jc w:val="both"/>
      </w:pPr>
      <w:r>
        <w:rPr>
          <w:rFonts w:ascii="Times New Roman"/>
          <w:b w:val="false"/>
          <w:i w:val="false"/>
          <w:color w:val="000000"/>
          <w:sz w:val="28"/>
        </w:rPr>
        <w:t>
      3) желілердің теңгерімдік тиесілілігін және тараптардың пайдалану жауапкершілігін шектеу актісі – көшірмесі (түпнұсқа салыстыру үшін);</w:t>
      </w:r>
    </w:p>
    <w:p>
      <w:pPr>
        <w:spacing w:after="0"/>
        <w:ind w:left="0"/>
        <w:jc w:val="both"/>
      </w:pPr>
      <w:r>
        <w:rPr>
          <w:rFonts w:ascii="Times New Roman"/>
          <w:b w:val="false"/>
          <w:i w:val="false"/>
          <w:color w:val="000000"/>
          <w:sz w:val="28"/>
        </w:rPr>
        <w:t>
      4) құқық белгілейтін құжаттар – көшірмелер (түпнұсқалар салыстыру үшін):</w:t>
      </w:r>
    </w:p>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жалға алу,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дербес деректерді жинауға және өңдеуге жазбаша келісіммен меншік иесінің (меншік иелерінің) жеке басын куәландыратын құжат не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тұратын жеке тұлғалардың санын растайтын құжат;</w:t>
      </w:r>
    </w:p>
    <w:p>
      <w:pPr>
        <w:spacing w:after="0"/>
        <w:ind w:left="0"/>
        <w:jc w:val="both"/>
      </w:pPr>
      <w:r>
        <w:rPr>
          <w:rFonts w:ascii="Times New Roman"/>
          <w:b w:val="false"/>
          <w:i w:val="false"/>
          <w:color w:val="000000"/>
          <w:sz w:val="28"/>
        </w:rPr>
        <w:t>
      үйдің техникалық паспорты немесе пәтердің жоспары – көшірме (түпнұсқа салыстыру үшін).";</w:t>
      </w:r>
    </w:p>
    <w:bookmarkStart w:name="z40" w:id="25"/>
    <w:p>
      <w:pPr>
        <w:spacing w:after="0"/>
        <w:ind w:left="0"/>
        <w:jc w:val="both"/>
      </w:pPr>
      <w:r>
        <w:rPr>
          <w:rFonts w:ascii="Times New Roman"/>
          <w:b w:val="false"/>
          <w:i w:val="false"/>
          <w:color w:val="000000"/>
          <w:sz w:val="28"/>
        </w:rPr>
        <w:t xml:space="preserve">
      бәсекелес кірме жол болмаған кезде кірме жолдар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16-тармағының</w:t>
      </w:r>
      <w:r>
        <w:rPr>
          <w:rFonts w:ascii="Times New Roman"/>
          <w:b w:val="false"/>
          <w:i w:val="false"/>
          <w:color w:val="000000"/>
          <w:sz w:val="28"/>
        </w:rPr>
        <w:t xml:space="preserve"> 2) тармақшасы мынадай редакцияда жазылсын:</w:t>
      </w:r>
    </w:p>
    <w:bookmarkStart w:name="z42" w:id="26"/>
    <w:p>
      <w:pPr>
        <w:spacing w:after="0"/>
        <w:ind w:left="0"/>
        <w:jc w:val="both"/>
      </w:pPr>
      <w:r>
        <w:rPr>
          <w:rFonts w:ascii="Times New Roman"/>
          <w:b w:val="false"/>
          <w:i w:val="false"/>
          <w:color w:val="000000"/>
          <w:sz w:val="28"/>
        </w:rPr>
        <w:t>
      "2) құқық белгілейтін құжаттар-көшірмелер (салыстырып тексеру үшін түпнұсқалар):</w:t>
      </w:r>
    </w:p>
    <w:bookmarkEnd w:id="26"/>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жалдау,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дербес деректерді жинауға және өңдеуге жазбаша келісіммен меншік иесінің (меншік иелерінің) жеке басын куәландыратын құжат не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дара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 салық төлеуші болып табылмайтыны және салық есебінде тұрмайтыны туралы өтініш.</w:t>
      </w:r>
    </w:p>
    <w:p>
      <w:pPr>
        <w:spacing w:after="0"/>
        <w:ind w:left="0"/>
        <w:jc w:val="both"/>
      </w:pPr>
      <w:r>
        <w:rPr>
          <w:rFonts w:ascii="Times New Roman"/>
          <w:b w:val="false"/>
          <w:i w:val="false"/>
          <w:color w:val="000000"/>
          <w:sz w:val="28"/>
        </w:rPr>
        <w:t>
      Шарт жасасу үшін құжаттарды табиғи монополия субъектісінің (тармақ иеленушінің) кеңсесі немесе шарт бөлімі "бір терезе" қағидаты бойынша абоненттік (шарттық) бөлімдердің мекенжайларын және олардың жұмыс режимін көрсете отырып қабылдайды.</w:t>
      </w:r>
    </w:p>
    <w:p>
      <w:pPr>
        <w:spacing w:after="0"/>
        <w:ind w:left="0"/>
        <w:jc w:val="both"/>
      </w:pPr>
      <w:r>
        <w:rPr>
          <w:rFonts w:ascii="Times New Roman"/>
          <w:b w:val="false"/>
          <w:i w:val="false"/>
          <w:color w:val="000000"/>
          <w:sz w:val="28"/>
        </w:rPr>
        <w:t>
      Табиғи монополия субъектісі (тармақ иесі) реттеліп көрсетілетін қызметтерді тұтынушылар (тармақ пайдаланушылар) шартын тіркеу журналын жүргізеді, ол нөмірленеді және тігіледі.";</w:t>
      </w:r>
    </w:p>
    <w:bookmarkStart w:name="z43" w:id="27"/>
    <w:p>
      <w:pPr>
        <w:spacing w:after="0"/>
        <w:ind w:left="0"/>
        <w:jc w:val="both"/>
      </w:pPr>
      <w:r>
        <w:rPr>
          <w:rFonts w:ascii="Times New Roman"/>
          <w:b w:val="false"/>
          <w:i w:val="false"/>
          <w:color w:val="000000"/>
          <w:sz w:val="28"/>
        </w:rPr>
        <w:t xml:space="preserve">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45" w:id="28"/>
    <w:p>
      <w:pPr>
        <w:spacing w:after="0"/>
        <w:ind w:left="0"/>
        <w:jc w:val="both"/>
      </w:pPr>
      <w:r>
        <w:rPr>
          <w:rFonts w:ascii="Times New Roman"/>
          <w:b w:val="false"/>
          <w:i w:val="false"/>
          <w:color w:val="000000"/>
          <w:sz w:val="28"/>
        </w:rPr>
        <w:t>
      2) тармақшасы мынадай редакцияда жазылсын:</w:t>
      </w:r>
    </w:p>
    <w:bookmarkEnd w:id="28"/>
    <w:bookmarkStart w:name="z46" w:id="29"/>
    <w:p>
      <w:pPr>
        <w:spacing w:after="0"/>
        <w:ind w:left="0"/>
        <w:jc w:val="both"/>
      </w:pPr>
      <w:r>
        <w:rPr>
          <w:rFonts w:ascii="Times New Roman"/>
          <w:b w:val="false"/>
          <w:i w:val="false"/>
          <w:color w:val="000000"/>
          <w:sz w:val="28"/>
        </w:rPr>
        <w:t>
      "2) заңды тұлғалар үшін – Қазақстан Республикасының резиденттері үшін жарғының, заңды тұлғаны мемлекеттік тіркеу (қайта тіркеу) туралы куәліктің түпнұсқасынан нотариат куәландырған көшірмелер, Қазақстан Республикасының бейрезиденттері үшін – құрылтайшы-шетелдік заңды тұлға шет мемлекеттің заңнамасы бойынша заңды тұлға болып табылатынын куәландыратын сауда тізілімінен немесе басқа да заңдастырылған құжаттан қазақ және орыс тіліндегі нотариат куәландырған аудармасы бар заңдастырылған үзінді көшірме, ;</w:t>
      </w:r>
    </w:p>
    <w:bookmarkEnd w:id="29"/>
    <w:p>
      <w:pPr>
        <w:spacing w:after="0"/>
        <w:ind w:left="0"/>
        <w:jc w:val="both"/>
      </w:pPr>
      <w:r>
        <w:rPr>
          <w:rFonts w:ascii="Times New Roman"/>
          <w:b w:val="false"/>
          <w:i w:val="false"/>
          <w:color w:val="000000"/>
          <w:sz w:val="28"/>
        </w:rPr>
        <w:t>
      жеке тұлғалар үшін-кәсіпкерлік субъектісі ретінде тіркелгені туралы құжат және жеке басын куәландыратын құжат; не цифрлық құжаттар сервисінен электрондық құжат (жеке басын сәйкестендіру үшін);";</w:t>
      </w:r>
    </w:p>
    <w:bookmarkStart w:name="z47" w:id="30"/>
    <w:p>
      <w:pPr>
        <w:spacing w:after="0"/>
        <w:ind w:left="0"/>
        <w:jc w:val="both"/>
      </w:pPr>
      <w:r>
        <w:rPr>
          <w:rFonts w:ascii="Times New Roman"/>
          <w:b w:val="false"/>
          <w:i w:val="false"/>
          <w:color w:val="000000"/>
          <w:sz w:val="28"/>
        </w:rPr>
        <w:t>
      10) тармақша мынадай редакцияда жазылсын:</w:t>
      </w:r>
    </w:p>
    <w:bookmarkEnd w:id="30"/>
    <w:bookmarkStart w:name="z48" w:id="31"/>
    <w:p>
      <w:pPr>
        <w:spacing w:after="0"/>
        <w:ind w:left="0"/>
        <w:jc w:val="both"/>
      </w:pPr>
      <w:r>
        <w:rPr>
          <w:rFonts w:ascii="Times New Roman"/>
          <w:b w:val="false"/>
          <w:i w:val="false"/>
          <w:color w:val="000000"/>
          <w:sz w:val="28"/>
        </w:rPr>
        <w:t>
      "10) барлық тұтынушылар үшін жеткізілетін газдың сипаттамалары мен параметрлері.</w:t>
      </w:r>
    </w:p>
    <w:bookmarkEnd w:id="31"/>
    <w:p>
      <w:pPr>
        <w:spacing w:after="0"/>
        <w:ind w:left="0"/>
        <w:jc w:val="both"/>
      </w:pPr>
      <w:r>
        <w:rPr>
          <w:rFonts w:ascii="Times New Roman"/>
          <w:b w:val="false"/>
          <w:i w:val="false"/>
          <w:color w:val="000000"/>
          <w:sz w:val="28"/>
        </w:rPr>
        <w:t xml:space="preserve">
      Бұл ретте тұрмыстық және коммуналдық тұрмыстық тұтынушылар үшін өтініш беру Қазақстан Республикасы Энергетика министрінің 2014 жылғы 12 қарашадағы № 117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Тауарлық және сұйытылған мұнай газын бөлшек саудада өткізудің, сондай-ақ коммуналдық-тұрмыстық және тұрмыстық тұтынушылардың газ тұтыну жүйелері мен газ жабдығына техникалық қызмет көрсетудің үлгілік шарттарына сәйкес жүзеге асырылады (Нормативтік құқықтық актілерді мемлекеттік тіркеу тізілімінде № 9980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bookmarkStart w:name="z50" w:id="32"/>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құжатты не цифрлық құжаттар сервисінен электрондық құжат ((жеке басын сәйкестендіру үшін), заңды тұлғалар үшін – дара кәсіпкер куәлігінің көшірмесі немесе дара кәсіпкер ретінде қызметтің басталғаны туралы хабарламаның көшірмесі, мемлекеттік тіркеу (қайта тіркеу) туралы анықтама;";</w:t>
      </w:r>
    </w:p>
    <w:bookmarkEnd w:id="32"/>
    <w:bookmarkStart w:name="z51" w:id="33"/>
    <w:p>
      <w:pPr>
        <w:spacing w:after="0"/>
        <w:ind w:left="0"/>
        <w:jc w:val="both"/>
      </w:pPr>
      <w:r>
        <w:rPr>
          <w:rFonts w:ascii="Times New Roman"/>
          <w:b w:val="false"/>
          <w:i w:val="false"/>
          <w:color w:val="000000"/>
          <w:sz w:val="28"/>
        </w:rPr>
        <w:t xml:space="preserve">
      портта көрсетілетін қызметтер нарығында бәсекелестік болмаған кезде порттар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"11. Техникалық шарттар берілген және тұтынушылар реттеліп көрсетілетін қызметтерге қосылған кезде табиғи монополия субъектісі:</w:t>
      </w:r>
    </w:p>
    <w:bookmarkEnd w:id="34"/>
    <w:p>
      <w:pPr>
        <w:spacing w:after="0"/>
        <w:ind w:left="0"/>
        <w:jc w:val="both"/>
      </w:pPr>
      <w:r>
        <w:rPr>
          <w:rFonts w:ascii="Times New Roman"/>
          <w:b w:val="false"/>
          <w:i w:val="false"/>
          <w:color w:val="000000"/>
          <w:sz w:val="28"/>
        </w:rPr>
        <w:t>
      1) бос қуаттар туралы ақпарат ұсынғаны үшін төлем алмайды;</w:t>
      </w:r>
    </w:p>
    <w:p>
      <w:pPr>
        <w:spacing w:after="0"/>
        <w:ind w:left="0"/>
        <w:jc w:val="both"/>
      </w:pPr>
      <w:r>
        <w:rPr>
          <w:rFonts w:ascii="Times New Roman"/>
          <w:b w:val="false"/>
          <w:i w:val="false"/>
          <w:color w:val="000000"/>
          <w:sz w:val="28"/>
        </w:rPr>
        <w:t>
      2) құқық белгілейтін құжаттар-көшірмелер (салыстырып тексеру үшін түпнұсқалар):</w:t>
      </w:r>
    </w:p>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меншік иесінің (меншік иелерінің) жеке басын куәландыратын құжат; немесе дербес деректерді жинауға және өңдеуге жазбаша келісіммен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дара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 салық төлеуші болып табылмайтыны және салық есебінде тұрмайтыны туралы өтініш.".</w:t>
      </w:r>
    </w:p>
    <w:bookmarkStart w:name="z54" w:id="3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35"/>
    <w:bookmarkStart w:name="z55" w:id="3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жетекшілік ететін вице-министріне жүктелсін.</w:t>
      </w:r>
    </w:p>
    <w:bookmarkEnd w:id="36"/>
    <w:bookmarkStart w:name="z56" w:id="37"/>
    <w:p>
      <w:pPr>
        <w:spacing w:after="0"/>
        <w:ind w:left="0"/>
        <w:jc w:val="both"/>
      </w:pPr>
      <w:r>
        <w:rPr>
          <w:rFonts w:ascii="Times New Roman"/>
          <w:b w:val="false"/>
          <w:i w:val="false"/>
          <w:color w:val="000000"/>
          <w:sz w:val="28"/>
        </w:rPr>
        <w:t xml:space="preserve">
      4. Осы бұйрық 2025 жылғы 1 шілдеден бастап қолданысқа енгізілетін </w:t>
      </w:r>
      <w:r>
        <w:rPr>
          <w:rFonts w:ascii="Times New Roman"/>
          <w:b w:val="false"/>
          <w:i w:val="false"/>
          <w:color w:val="000000"/>
          <w:sz w:val="28"/>
        </w:rPr>
        <w:t>2-тармақтың</w:t>
      </w:r>
      <w:r>
        <w:rPr>
          <w:rFonts w:ascii="Times New Roman"/>
          <w:b w:val="false"/>
          <w:i w:val="false"/>
          <w:color w:val="000000"/>
          <w:sz w:val="28"/>
        </w:rPr>
        <w:t xml:space="preserve"> үшінші, он үшінші, он бесінші, он жетінші, отыз алтыншы, отыз сегізінші және қырықыншы абзацтарды қоспағанда,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