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08fb" w14:textId="f8b0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22 қарашадағы № 923 бұйрығы. Қазақстан Республикасының Әділет министрлігінде 2024 жылғы 25 қарашада № 35399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"Күзет қызметімен айналысу құқығына лицензия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3"/>
    <w:bookmarkStart w:name="z9" w:id="4"/>
    <w:p>
      <w:pPr>
        <w:spacing w:after="0"/>
        <w:ind w:left="0"/>
        <w:jc w:val="both"/>
      </w:pPr>
      <w:r>
        <w:rPr>
          <w:rFonts w:ascii="Times New Roman"/>
          <w:b w:val="false"/>
          <w:i w:val="false"/>
          <w:color w:val="000000"/>
          <w:sz w:val="28"/>
        </w:rPr>
        <w:t xml:space="preserve">
      Мемлекеттік қызметтің мынадай кіші түрлері бар: </w:t>
      </w:r>
    </w:p>
    <w:bookmarkEnd w:id="4"/>
    <w:bookmarkStart w:name="z10" w:id="5"/>
    <w:p>
      <w:pPr>
        <w:spacing w:after="0"/>
        <w:ind w:left="0"/>
        <w:jc w:val="both"/>
      </w:pPr>
      <w:r>
        <w:rPr>
          <w:rFonts w:ascii="Times New Roman"/>
          <w:b w:val="false"/>
          <w:i w:val="false"/>
          <w:color w:val="000000"/>
          <w:sz w:val="28"/>
        </w:rPr>
        <w:t>
      1) күзет қызметтерінің барлық түрі, оның ішінде террористік тұрғыдан осал объектілерді күзету;</w:t>
      </w:r>
    </w:p>
    <w:bookmarkEnd w:id="5"/>
    <w:bookmarkStart w:name="z11" w:id="6"/>
    <w:p>
      <w:pPr>
        <w:spacing w:after="0"/>
        <w:ind w:left="0"/>
        <w:jc w:val="both"/>
      </w:pPr>
      <w:r>
        <w:rPr>
          <w:rFonts w:ascii="Times New Roman"/>
          <w:b w:val="false"/>
          <w:i w:val="false"/>
          <w:color w:val="000000"/>
          <w:sz w:val="28"/>
        </w:rPr>
        <w:t>
      2) террористік тұрғыдан осал объектілерді күзетуді қоспағанда, күзет қызметтерінің барлық түрі.</w:t>
      </w:r>
    </w:p>
    <w:bookmarkEnd w:id="6"/>
    <w:bookmarkStart w:name="z12" w:id="7"/>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көрсетілетін қызметті берушіге "электрондық үкіметтің" www.egov.kz немесе www.elicense.kz веб-порталы (бұдан әрі – Портал) арқылы Қағидаларға 2 және 3-қосымшаларға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1-қосымшаға сәйкес "Күзет қызметімен айналысу құқығына лицензия беру"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7"/>
    <w:bookmarkStart w:name="z13" w:id="8"/>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9"/>
    <w:bookmarkStart w:name="z16" w:id="10"/>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8" w:id="11"/>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 Көрсетілетін қызметті беруші тиісті тексеріс жүргізілгеннен және қажетті құжаттарды алғаннан кейін 1 (бір) жұмыс күні ішінде "Е-лицензиялау" мемлекеттік деректер базасы" ақпараттық жүйесінде (бұдан әрі – "Е-лицензиялау" МДБ" АЖ)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12"/>
    <w:bookmarkStart w:name="z21" w:id="13"/>
    <w:p>
      <w:pPr>
        <w:spacing w:after="0"/>
        <w:ind w:left="0"/>
        <w:jc w:val="both"/>
      </w:pPr>
      <w:r>
        <w:rPr>
          <w:rFonts w:ascii="Times New Roman"/>
          <w:b w:val="false"/>
          <w:i w:val="false"/>
          <w:color w:val="000000"/>
          <w:sz w:val="28"/>
        </w:rPr>
        <w:t>
      10. Көрсетілетін қызметті алушы лицензияны және (немесе) лицензияға қосымшаны қайта ресімдеу үшін өтінішті тапсырған кезде көрсетілетін қызметті беруші ұсынылған құжаттарды алған сәттен бастап 2 (екі)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13"/>
    <w:bookmarkStart w:name="z22" w:id="14"/>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АЖ-да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14"/>
    <w:bookmarkStart w:name="z23" w:id="15"/>
    <w:p>
      <w:pPr>
        <w:spacing w:after="0"/>
        <w:ind w:left="0"/>
        <w:jc w:val="both"/>
      </w:pPr>
      <w:r>
        <w:rPr>
          <w:rFonts w:ascii="Times New Roman"/>
          <w:b w:val="false"/>
          <w:i w:val="false"/>
          <w:color w:val="000000"/>
          <w:sz w:val="28"/>
        </w:rPr>
        <w:t>
      11. Көрсетілетін қызметті алушы лицензия және (немесе) лицензияға қосымшаның телнұсқасын беру үшін өтінішті тапсырған кезде көрсетілетін қызметті беруші ұсынылған құжаттарды алған сәттен бастап 1 (бір)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9-тармағында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15"/>
    <w:bookmarkStart w:name="z24" w:id="16"/>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АЖ-да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16"/>
    <w:bookmarkStart w:name="z25"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көрсетілетін қызметті берушіге "электрондық үкіметтің" www.egov.kz немесе www.elicense.kz веб-порталы (бұдан әрі – Портал) арқылы Қағидаларға 2 және 3-қосымшаларға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1-қосымшаға сәйкес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19"/>
    <w:bookmarkStart w:name="z29" w:id="20"/>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асырады.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21"/>
    <w:bookmarkStart w:name="z32" w:id="22"/>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22"/>
    <w:bookmarkStart w:name="z33" w:id="23"/>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35" w:id="24"/>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 3 (үш) жұмыс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24"/>
    <w:bookmarkStart w:name="z36" w:id="25"/>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"9. Көрсетілетін қызметті беруші тиісті тексеріс жүргізілгеннен кейін 3 (үш) жұмыс күні ішінде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туралы" Қазақстан Республикасы Ішкі істер министрі бұйрығының жобасын әзірлейді (бұдан әрі – Бұйрық), оны Қазақстан Республикасы Ішкі істер министрлігінің мүдделі қызметтеріне құқықтық және редакциялық сараптамаларға жолдайды.</w:t>
      </w:r>
    </w:p>
    <w:bookmarkEnd w:id="26"/>
    <w:bookmarkStart w:name="z39" w:id="27"/>
    <w:p>
      <w:pPr>
        <w:spacing w:after="0"/>
        <w:ind w:left="0"/>
        <w:jc w:val="both"/>
      </w:pPr>
      <w:r>
        <w:rPr>
          <w:rFonts w:ascii="Times New Roman"/>
          <w:b w:val="false"/>
          <w:i w:val="false"/>
          <w:color w:val="000000"/>
          <w:sz w:val="28"/>
        </w:rPr>
        <w:t>
      10. Көрсетілетін қызметті беруші сарапшылардың қорытындыларын алғаннан кейін 4 (төрт) жұмыс күні ішінде бұйрықты келіседі және Қазақстан Республикасының Ішкі істер министрі қол қояды және мемлекеттік көрсетілетін қызметтің нәтижесін (Бұйрық)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жолдайды.";</w:t>
      </w:r>
    </w:p>
    <w:bookmarkEnd w:id="27"/>
    <w:bookmarkStart w:name="z40" w:id="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реттік нөмірі 2, 3 және 4-жолдар мынадай редакцияда жазылсын:</w:t>
      </w:r>
    </w:p>
    <w:bookmarkEnd w:id="29"/>
    <w:bookmarkStart w:name="z42"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bookmarkEnd w:id="31"/>
          <w:p>
            <w:pPr>
              <w:spacing w:after="20"/>
              <w:ind w:left="20"/>
              <w:jc w:val="both"/>
            </w:pPr>
            <w:r>
              <w:rPr>
                <w:rFonts w:ascii="Times New Roman"/>
                <w:b w:val="false"/>
                <w:i w:val="false"/>
                <w:color w:val="000000"/>
                <w:sz w:val="20"/>
              </w:rPr>
              <w:t>
"электрондық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bookmarkStart w:name="z44" w:id="32"/>
    <w:p>
      <w:pPr>
        <w:spacing w:after="0"/>
        <w:ind w:left="0"/>
        <w:jc w:val="both"/>
      </w:pPr>
      <w:r>
        <w:rPr>
          <w:rFonts w:ascii="Times New Roman"/>
          <w:b w:val="false"/>
          <w:i w:val="false"/>
          <w:color w:val="000000"/>
          <w:sz w:val="28"/>
        </w:rPr>
        <w:t>
      ";</w:t>
      </w:r>
    </w:p>
    <w:bookmarkEnd w:id="32"/>
    <w:bookmarkStart w:name="z45" w:id="33"/>
    <w:p>
      <w:pPr>
        <w:spacing w:after="0"/>
        <w:ind w:left="0"/>
        <w:jc w:val="both"/>
      </w:pPr>
      <w:r>
        <w:rPr>
          <w:rFonts w:ascii="Times New Roman"/>
          <w:b w:val="false"/>
          <w:i w:val="false"/>
          <w:color w:val="000000"/>
          <w:sz w:val="28"/>
        </w:rPr>
        <w:t>
      реттік нөмірі 8-жол мынадай редакцияда жазылсын:</w:t>
      </w:r>
    </w:p>
    <w:bookmarkEnd w:id="33"/>
    <w:bookmarkStart w:name="z46"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 мәліметтер нысанымен толтырылған көрсетілетін қызметті алушының ЭЦҚ-мен қол қойылған электрондық құжат нысанындағы өтініш;</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аумақтық бөлінісінің басшысы бекіткен көрсетілетін қызмет алушыда оқу жоспарларында көзделген арнайы және техникалық құралдардың, теориялық сабақтар өткізу үшін үй-жайдың, сондай-ақ дене даярлығы бойынша сабақтар өткізу үшін спорт залдың бар-жоғын растайтын тексеру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 (еңбек қызметін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жалдап пайдалану жағдайларында атыс даярлығы бойынша сабақтар өткізуге арналған атыс тирінің болуын растайтын құжаттар.</w:t>
            </w:r>
          </w:p>
          <w:p>
            <w:pPr>
              <w:spacing w:after="20"/>
              <w:ind w:left="20"/>
              <w:jc w:val="both"/>
            </w:pPr>
            <w:r>
              <w:rPr>
                <w:rFonts w:ascii="Times New Roman"/>
                <w:b w:val="false"/>
                <w:i w:val="false"/>
                <w:color w:val="000000"/>
                <w:sz w:val="20"/>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психикалық денсаулық саласында медициналық көмек көрсететін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жауапты құрылымдық бөлімшесінің қызметкері "электрондық үкіметтің" шлюзі арқылы тиісті мемлекеттік ақпараттық жүйелерден алады.</w:t>
            </w:r>
          </w:p>
        </w:tc>
      </w:tr>
    </w:tbl>
    <w:bookmarkStart w:name="z52" w:id="36"/>
    <w:p>
      <w:pPr>
        <w:spacing w:after="0"/>
        <w:ind w:left="0"/>
        <w:jc w:val="both"/>
      </w:pPr>
      <w:r>
        <w:rPr>
          <w:rFonts w:ascii="Times New Roman"/>
          <w:b w:val="false"/>
          <w:i w:val="false"/>
          <w:color w:val="000000"/>
          <w:sz w:val="28"/>
        </w:rPr>
        <w:t>
      ";</w:t>
      </w:r>
    </w:p>
    <w:bookmarkEnd w:id="36"/>
    <w:bookmarkStart w:name="z53" w:id="37"/>
    <w:p>
      <w:pPr>
        <w:spacing w:after="0"/>
        <w:ind w:left="0"/>
        <w:jc w:val="both"/>
      </w:pPr>
      <w:r>
        <w:rPr>
          <w:rFonts w:ascii="Times New Roman"/>
          <w:b w:val="false"/>
          <w:i w:val="false"/>
          <w:color w:val="000000"/>
          <w:sz w:val="28"/>
        </w:rPr>
        <w:t xml:space="preserve">
      көрсетілген бұйрықпен бекітілген "Ұлттық компанияның күзет ұйымын құруын уәкілетті органмен келісу" мемлекеттік қызмет көрсету </w:t>
      </w:r>
      <w:r>
        <w:rPr>
          <w:rFonts w:ascii="Times New Roman"/>
          <w:b w:val="false"/>
          <w:i w:val="false"/>
          <w:color w:val="000000"/>
          <w:sz w:val="28"/>
        </w:rPr>
        <w:t>қағидаларында: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"электрондық үкіметтің" www.egov.kz немесе www.elicense.kz веб-порталы (бұдан әрі – Портал) арқылы немесе көрсетілетін қызметті берушіге Қағидаларға 2-қосымшаға сәйкес көрсетілетін қызметті алушының электрондық цифрлық қолтаңбасымен (бұдан әрі – ЭЦҚ) қол қойылған электрондық құжат нысанындағы 1-қосымшаға сәйкес "Ұлттық компанияның күзет ұйымын құруын уәкілетті органмен келісу" мемлекеттік қызмет көрсетуге қойылатын негізгі талаптар тізбесінің (бұдан әрі – Тізбе) 8-тармағында көрсетілген құжаттарды қоса бере отырып, өтінішті жолдайды.</w:t>
      </w:r>
    </w:p>
    <w:bookmarkEnd w:id="38"/>
    <w:bookmarkStart w:name="z56" w:id="39"/>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асырады.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End w:id="40"/>
    <w:bookmarkStart w:name="z59" w:id="41"/>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41"/>
    <w:bookmarkStart w:name="z60" w:id="42"/>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абзацтары мынадай редакцияда жазылсын:</w:t>
      </w:r>
    </w:p>
    <w:bookmarkStart w:name="z62" w:id="43"/>
    <w:p>
      <w:pPr>
        <w:spacing w:after="0"/>
        <w:ind w:left="0"/>
        <w:jc w:val="both"/>
      </w:pPr>
      <w:r>
        <w:rPr>
          <w:rFonts w:ascii="Times New Roman"/>
          <w:b w:val="false"/>
          <w:i w:val="false"/>
          <w:color w:val="000000"/>
          <w:sz w:val="28"/>
        </w:rPr>
        <w:t>
      "8. Көрсетілетін қызметті алушы құжаттардың толық пакетін тапсырған кезде көрсетілетін қызметті беруші 3 (үш) жұмыс күні ішінде ұсынылған құжаттарды зерделейді және көрсетілетін қызметті алушыны "Күзет қызметі туралы" Қазақстан Республикасы Заңының талаптарына сәйкестігіне тексереді.</w:t>
      </w:r>
    </w:p>
    <w:bookmarkEnd w:id="43"/>
    <w:bookmarkStart w:name="z63" w:id="44"/>
    <w:p>
      <w:pPr>
        <w:spacing w:after="0"/>
        <w:ind w:left="0"/>
        <w:jc w:val="both"/>
      </w:pPr>
      <w:r>
        <w:rPr>
          <w:rFonts w:ascii="Times New Roman"/>
          <w:b w:val="false"/>
          <w:i w:val="false"/>
          <w:color w:val="000000"/>
          <w:sz w:val="28"/>
        </w:rPr>
        <w:t>
      Тізбенің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"9. Көрсетілетін қызметті беруші тиісті тексеріс жүргізілгеннен кейін 6 (алты) жұмыс күні ішінде Қазақстан Республикасының Кәсіпкерлік кодексіне сәйкес көрсетілетін қызметті алушы құратын күзет ұйымын құруға, оның ішінде қызметтің жарғылық түрлерін кеңейтуге және (немесе) өзгертуге алдын ала келісімін растау үшін монополияға қарсы органға хат жолдайды.</w:t>
      </w:r>
    </w:p>
    <w:bookmarkEnd w:id="45"/>
    <w:bookmarkStart w:name="z66" w:id="46"/>
    <w:p>
      <w:pPr>
        <w:spacing w:after="0"/>
        <w:ind w:left="0"/>
        <w:jc w:val="both"/>
      </w:pPr>
      <w:r>
        <w:rPr>
          <w:rFonts w:ascii="Times New Roman"/>
          <w:b w:val="false"/>
          <w:i w:val="false"/>
          <w:color w:val="000000"/>
          <w:sz w:val="28"/>
        </w:rPr>
        <w:t>
      10. Көрсетілетін қызметті беруші монополияға қарсы органнан жауап алғаннан кейін 4 (төрт) жұмыс күні ішінде ұлттық компанияның күзет ұйымын құруға келісім – хатты әзірлейді, келіседі және басшысы қол қояды, сондай-ақ мемлекеттік көрсетілетін қызметтің нәтижесін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жолдайды.";</w:t>
      </w:r>
    </w:p>
    <w:bookmarkEnd w:id="46"/>
    <w:bookmarkStart w:name="z67" w:id="4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7"/>
    <w:bookmarkStart w:name="z68" w:id="48"/>
    <w:p>
      <w:pPr>
        <w:spacing w:after="0"/>
        <w:ind w:left="0"/>
        <w:jc w:val="both"/>
      </w:pPr>
      <w:r>
        <w:rPr>
          <w:rFonts w:ascii="Times New Roman"/>
          <w:b w:val="false"/>
          <w:i w:val="false"/>
          <w:color w:val="000000"/>
          <w:sz w:val="28"/>
        </w:rPr>
        <w:t>
      реттік нөмірі 2, 3 және 4-жолдар мынадай редакцияда жазылсын:</w:t>
      </w:r>
    </w:p>
    <w:bookmarkEnd w:id="48"/>
    <w:bookmarkStart w:name="z69"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үкімет" веб-порталы www.egov.kz немесе www.elicense.kz;</w:t>
            </w:r>
          </w:p>
          <w:p>
            <w:pPr>
              <w:spacing w:after="20"/>
              <w:ind w:left="20"/>
              <w:jc w:val="both"/>
            </w:pPr>
            <w:r>
              <w:rPr>
                <w:rFonts w:ascii="Times New Roman"/>
                <w:b w:val="false"/>
                <w:i w:val="false"/>
                <w:color w:val="000000"/>
                <w:sz w:val="20"/>
              </w:rPr>
              <w:t>
2)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bookmarkStart w:name="z72" w:id="51"/>
    <w:p>
      <w:pPr>
        <w:spacing w:after="0"/>
        <w:ind w:left="0"/>
        <w:jc w:val="both"/>
      </w:pPr>
      <w:r>
        <w:rPr>
          <w:rFonts w:ascii="Times New Roman"/>
          <w:b w:val="false"/>
          <w:i w:val="false"/>
          <w:color w:val="000000"/>
          <w:sz w:val="28"/>
        </w:rPr>
        <w:t>
      ";</w:t>
      </w:r>
    </w:p>
    <w:bookmarkEnd w:id="51"/>
    <w:bookmarkStart w:name="z73" w:id="52"/>
    <w:p>
      <w:pPr>
        <w:spacing w:after="0"/>
        <w:ind w:left="0"/>
        <w:jc w:val="both"/>
      </w:pPr>
      <w:r>
        <w:rPr>
          <w:rFonts w:ascii="Times New Roman"/>
          <w:b w:val="false"/>
          <w:i w:val="false"/>
          <w:color w:val="000000"/>
          <w:sz w:val="28"/>
        </w:rPr>
        <w:t>
      реттік нөмірі 8-жол мынадай редакцияда жазылсын:</w:t>
      </w:r>
    </w:p>
    <w:bookmarkEnd w:id="52"/>
    <w:bookmarkStart w:name="z74"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Көрсетілетін қызметті алушы (не сенімхат бойынша оның өкілі) Портал арқылы немесе көрсетілетін қызметті берушіге жүгінген кезде:</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Кәсіпкерлік кодексіне сәйкес ұлттық компания құратын күзет ұйымын құруға, оның ішінде қызметтің жарғылық түрлерін кеңейтуге және (немесе) өзгертуге монополияға қарсы органның алдын ала келісімін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"Ұлттық компанияларға күзет ұйымдарын құруға құқық беру қағидаларын бекіту туралы" Қазақстан Республикасы Ішкі істер министрінің 2024 жылғы 29 қазандағы № 863 бұйрығымен (Нормативтік құқықтық актілерді мемлекеттік тіркеу тізілімінде № 35303 болып тіркелген) бекітілген Ұлттық компанияларға жеке күзет ұйымдарын құруға құқық беру қағидаларының </w:t>
            </w:r>
            <w:r>
              <w:rPr>
                <w:rFonts w:ascii="Times New Roman"/>
                <w:b w:val="false"/>
                <w:i w:val="false"/>
                <w:color w:val="000000"/>
                <w:sz w:val="20"/>
              </w:rPr>
              <w:t>3-тармағына</w:t>
            </w:r>
            <w:r>
              <w:rPr>
                <w:rFonts w:ascii="Times New Roman"/>
                <w:b w:val="false"/>
                <w:i w:val="false"/>
                <w:color w:val="000000"/>
                <w:sz w:val="20"/>
              </w:rPr>
              <w:t xml:space="preserve"> көрсетілетін қызметті алушының сәйкестігін растайтын құрылтай құжаттар;</w:t>
            </w:r>
          </w:p>
          <w:p>
            <w:pPr>
              <w:spacing w:after="20"/>
              <w:ind w:left="20"/>
              <w:jc w:val="both"/>
            </w:pPr>
            <w:r>
              <w:rPr>
                <w:rFonts w:ascii="Times New Roman"/>
                <w:b w:val="false"/>
                <w:i w:val="false"/>
                <w:color w:val="000000"/>
                <w:sz w:val="20"/>
              </w:rPr>
              <w:t>
4) 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w:t>
            </w:r>
          </w:p>
        </w:tc>
      </w:tr>
    </w:tbl>
    <w:bookmarkStart w:name="z79" w:id="55"/>
    <w:p>
      <w:pPr>
        <w:spacing w:after="0"/>
        <w:ind w:left="0"/>
        <w:jc w:val="both"/>
      </w:pPr>
      <w:r>
        <w:rPr>
          <w:rFonts w:ascii="Times New Roman"/>
          <w:b w:val="false"/>
          <w:i w:val="false"/>
          <w:color w:val="000000"/>
          <w:sz w:val="28"/>
        </w:rPr>
        <w:t>
      ".</w:t>
      </w:r>
    </w:p>
    <w:bookmarkEnd w:id="55"/>
    <w:bookmarkStart w:name="z80" w:id="56"/>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56"/>
    <w:bookmarkStart w:name="z81" w:id="5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7"/>
    <w:bookmarkStart w:name="z82" w:id="58"/>
    <w:p>
      <w:pPr>
        <w:spacing w:after="0"/>
        <w:ind w:left="0"/>
        <w:jc w:val="both"/>
      </w:pPr>
      <w:r>
        <w:rPr>
          <w:rFonts w:ascii="Times New Roman"/>
          <w:b w:val="false"/>
          <w:i w:val="false"/>
          <w:color w:val="000000"/>
          <w:sz w:val="28"/>
        </w:rPr>
        <w:t>
      2) осы бұйрықты ресми жарияланғанан кейін Қазақстан Республикасы Ішкі істер министрлігінің интернет-ресурсында орналастыруды;</w:t>
      </w:r>
    </w:p>
    <w:bookmarkEnd w:id="58"/>
    <w:bookmarkStart w:name="z83" w:id="5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осы тармақтың 1) тармақшасында көзделген іс-шараның орындалуы туралы мәліметтерді Қазақстан Республикасы Ішкі істер министрлігінің Заң департаментіне ұсынуды қамтамасыз етсін.</w:t>
      </w:r>
    </w:p>
    <w:bookmarkEnd w:id="59"/>
    <w:bookmarkStart w:name="z84" w:id="6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0"/>
    <w:bookmarkStart w:name="z85"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22 қарашадағы</w:t>
            </w:r>
            <w:r>
              <w:br/>
            </w:r>
            <w:r>
              <w:rPr>
                <w:rFonts w:ascii="Times New Roman"/>
                <w:b w:val="false"/>
                <w:i w:val="false"/>
                <w:color w:val="000000"/>
                <w:sz w:val="20"/>
              </w:rPr>
              <w:t>№ 923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3" w:id="62"/>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көрсетуге қойылатын негізгі талаптардың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"Күзет қызметімен айналысу құқығына лицензия беру" мемлекеттік көрсетілетін қызмет атауы.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күзет қызметтерінің барлық түрі, оның ішінде террористік тұрғыдан осал объектілерді күзету;</w:t>
            </w:r>
          </w:p>
          <w:p>
            <w:pPr>
              <w:spacing w:after="20"/>
              <w:ind w:left="20"/>
              <w:jc w:val="both"/>
            </w:pPr>
            <w:r>
              <w:rPr>
                <w:rFonts w:ascii="Times New Roman"/>
                <w:b w:val="false"/>
                <w:i w:val="false"/>
                <w:color w:val="000000"/>
                <w:sz w:val="20"/>
              </w:rPr>
              <w:t>
2) террористік тұрғыдан осал объектілерді күзетуді қоспағанда, күзет қызметтерінің барлық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4"/>
          <w:p>
            <w:pPr>
              <w:spacing w:after="20"/>
              <w:ind w:left="20"/>
              <w:jc w:val="both"/>
            </w:pPr>
            <w:r>
              <w:rPr>
                <w:rFonts w:ascii="Times New Roman"/>
                <w:b w:val="false"/>
                <w:i w:val="false"/>
                <w:color w:val="000000"/>
                <w:sz w:val="20"/>
              </w:rPr>
              <w:t>
Өтініштерді қабылдау және барлық кіші түрлері бойынша мемлекеттік қызмет көрсету нәтижелерін беру:</w:t>
            </w:r>
          </w:p>
          <w:bookmarkEnd w:id="64"/>
          <w:p>
            <w:pPr>
              <w:spacing w:after="20"/>
              <w:ind w:left="20"/>
              <w:jc w:val="both"/>
            </w:pPr>
            <w:r>
              <w:rPr>
                <w:rFonts w:ascii="Times New Roman"/>
                <w:b w:val="false"/>
                <w:i w:val="false"/>
                <w:color w:val="000000"/>
                <w:sz w:val="20"/>
              </w:rPr>
              <w:t>
"электрондық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Лицензия және (немесе) лицензияға қосымшаны берген кезінде – 10 (он) жұмыс күні.</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 және (немесе) лицензияға қосымшаның телнұсқасын берген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Көрсетілетін қызметті алушыларға Қағидаларға 4 және 5-қосымшаларға сәйкес күзет қызметімен айналысу құқығына берілген лицензия және (немесе) лицензияға қосымша, лицензияны және (немесе) лицензияға қосымшаны қайта ресімдеу, лицензия және (немесе) лицензияға қосымшаның телнұсқасы не лицензияны беруден бас тарту туралы дәлелді жауап.</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Барлық кіші түрлері бойынша 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барлық кіші түрлері бойынша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ақылы негізде көрсетіледі.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 Қазақстан Республикасы кодексінің 68-тарауына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6 (алты) айлық есептік көрсеткіш (бұдан әрі – АЕК) көлемінде лицензиялық алым (бұдан әрі – лицензиялық алым)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күзет қызметін жүзеге асыруға лицензияны қайта ресімдеу кезінде лицензиялық алым лицензиялық алымды төлеу күніне белгіленген төлемнен лицензияны беру кезіндегі мөлшерлемеден он пайыз көлемінде, бірақ 4 (төрт) АЕК-тан көп емес мөлшерде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сомасы көрсетілетін қызметті алушының тұрғылықты жері бойынша бюджетке лицензиарға тиісті құжаттарды тапсырғанға дейін төленеді.</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жүргізіледі, сондай-ақ Порталда төлем "электрондық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Мемлекеттік қызметті көрсету орындарының мекенжайлары ІІМ-нің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1) "Күзет қызметтерінің барлық түрі, оның ішнде террористік тұрғыдан осал объектілерді күзету" қызметтің кіші түрі бойынша лицензия және (немесе) лицензияға қосымшаны алу, лицензияны және (немесе) лицензияға қосымшаны қайта ресімдеу үшін: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жалдап пайдалану жағдайларында орталықтандырылған күзет пунктін орналастыру үшін офистік үй-жайдың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бақылау пультінің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орталықтандырылған бақылау пульті қызметкерлерінің болуы туралы штаттық орналастыру және бұйрық (тар);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күзетілетін объектілерде орнатылған қабылдау-бақылау аспаптарынан сигналдарды қабылдауды жүзеге асыратын компьютерлік техникаға және тиісті бағдарламалық қамтамасыз етуге, сондай-ақ күзетілетін объектілерден деректерді сақтауға арналған меншікті қорғалған серверге техникалық құжаттама (түгендеу нөмірлері, жүкқұжаттар, фискалдық чектер немесе басқа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радиожиілік спектрін пайдалануға рұқсат не жиілігі бар радиобайланыстарға абоненттік қызмет көрсетуге (жалға алу)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штаттық орналастыру және мобильді топтарды (жедел ден қою тобын) құру және тиісті қызметкерлерді лауазымға тағайындау туралы бұйрық (тар);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топтардың (жедел ден қою топтарының) жүріп-тұруына арналған меншік құқығындағы кемінде екі көлік құралын мемлекеттік тіркеу туралы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"террористік тұрғыдан осал объектілерді күзетуді қоспағанда, күзет қызметтерінің барлық түрі" қызметтің кіші түрі бойынша лицензия және (немесе) лицензияға қосымшаны алу,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жоғалған, бүлінген кезде көрсетілетін қызметті алушы порталдағы тиісті ақпараттық жүйелерден лицензия туралы мәліметтерді алу мүмкіндігі болмаған жағдайда ғана көрсетілетін қызметті берушіге барлық кіші түрлері бойынша лицензияның және (немесе) лицензияға қосымшаның телнұсқасын алу үшін жүгінеді және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құжаттар, заңды тұлға ретінде мемлекеттік тіркелуі (қайта тіркелуі) туралы, заңды тұлғаның жарғысынан, лицензия туралы, көрсетілетін қызметті алушы басшысының жоғарғы заңгерлік білімі туралы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жоғарғы заңгерлік білімді растайтын құжаттың (диплом) электрондық көшірмесі талап етіледі),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ақпараттық жүйелерден мәліметтерді алу мүмкіндігі болмаған жағдайда көрсетілетін қызметті алушыдан өтініш келіп түскеннен кейін 1 (бір) жұмыс күні ішінде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меншік құқығындағы жылжымайтын мүлік туралы мәліметтерді көрсетілетін қызметті беруші "электрондық үкіметтің" шлюзі арқылы, лицензиялық алымның, оның ішінде лицензияны қайта ресімдегені үшін төленгені туралы "электрондық үкіметтің" төлем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"Күзет қызметі туралы" Қазақстан Республикасының Заңында осы санаттағы субъектілер үшін тыйым салынған қызмет түрімен айналысуы;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құқығына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бұйрығымен (Нормативтік құқықтық актілерді мемлекеттік тіркеу тізілімінде № 10371 болып тіркелген)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Ұлттық компанияның күзет ұйымын құруға келісуші мемлекеттік органның лицензия беруге келісім хатын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 мемлекеттік көрсетілетін қызметті алу үшін өтінішті заңды тұлғаның тіркеу орны бойынша жолдамауы;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 орындаушысының ұсынысы негізінде соттың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заңды тұлғаның Қазақстан Республикасы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кәсіпкерлік субъектілері санатына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оның экстремизмге, терроризмге немесе ұйымдасқан қылмысқа қарсы іс-қимыл желісі бойынша жеке басын сипаттайтын, лицензия беру туралы шешім қабылдауға әсер ететін ішкі істер органдарынан сұрау салулар шеңберінде алынған деректер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xml:space="preserve">
13)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1"/>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