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49b5" w14:textId="e0b4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агенттігі төрағасының "Мемлекеттік әкімшілік лауазымға орналасудың кейбір мәселелері туралы" 2017 жылғы 21 ақпандағы № 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2024 жылғы 1 қарашадағы № 184 бұйрығы. Қазақстан Республикасының Әділет министрлігінде 2024 жылғы 4 қарашада № 35326 болып тіркелді. Күші жойылды - Қазақстан Республикасының Мемлекеттік қызмет істері агенттігі Төрағасының 2025 жылғы 8 желтоқсандағы № 196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Мемлекеттік қызмет істері агенттігі Төрағасының 08.12.2025 </w:t>
      </w:r>
      <w:r>
        <w:rPr>
          <w:rFonts w:ascii="Times New Roman"/>
          <w:b w:val="false"/>
          <w:i w:val="false"/>
          <w:color w:val="000000"/>
          <w:sz w:val="28"/>
        </w:rPr>
        <w:t>№ 196</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14939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мемлекеттік әкімшілік қызметшілерді, мемлекеттік әкімшілік лауазымдарға орналасуға үміткерлерді тестiлеуді ұйымдастыру, бағдарламалары мен </w:t>
      </w:r>
      <w:r>
        <w:rPr>
          <w:rFonts w:ascii="Times New Roman"/>
          <w:b w:val="false"/>
          <w:i w:val="false"/>
          <w:color w:val="000000"/>
          <w:sz w:val="28"/>
        </w:rPr>
        <w:t>қағидаларына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"14. Қазақстан Республикасының заңнамасын білуге арналған тестілеу нәтижелерін тестілеу бағдарламаларында көрсетілген мәндерден төмен алған "Б" корпусының лауазымына үміткерлерге "электрондық үкімет" веб-порталы арқылы жеке кабинетке осы Қағидаларға 6-қосымшаға сәйкес нысан бойынша тестілеуден өту мәндерінен төмен нәтижелері бар тестілеуден өткені туралы анықтама жіберіледі.</w:t>
      </w:r>
    </w:p>
    <w:bookmarkEnd w:id="3"/>
    <w:p>
      <w:pPr>
        <w:spacing w:after="0"/>
        <w:ind w:left="0"/>
        <w:jc w:val="both"/>
      </w:pPr>
      <w:r>
        <w:rPr>
          <w:rFonts w:ascii="Times New Roman"/>
          <w:b w:val="false"/>
          <w:i w:val="false"/>
          <w:color w:val="000000"/>
          <w:sz w:val="28"/>
        </w:rPr>
        <w:t>
      Осы тармақтың бірінші бөлігінде көрсетілген адамдарды қайта тестілеуге жіберуге тестілеу өткізілген күннен бастап кемінде күнтізбелік үш күн өткен соң жол беріледі.";</w:t>
      </w:r>
    </w:p>
    <w:bookmarkStart w:name="z6" w:id="4"/>
    <w:p>
      <w:pPr>
        <w:spacing w:after="0"/>
        <w:ind w:left="0"/>
        <w:jc w:val="both"/>
      </w:pPr>
      <w:r>
        <w:rPr>
          <w:rFonts w:ascii="Times New Roman"/>
          <w:b w:val="false"/>
          <w:i w:val="false"/>
          <w:color w:val="000000"/>
          <w:sz w:val="28"/>
        </w:rPr>
        <w:t xml:space="preserve">
      жоғарыда аталған бұйрықпен бекітілген Ықпалдастырылған ақпараттық жүйеде "Б" корпусының мемлекеттік әкімшілік лауазымына орналасуға іріктеу және конкурс өткізудің уақытша </w:t>
      </w:r>
      <w:r>
        <w:rPr>
          <w:rFonts w:ascii="Times New Roman"/>
          <w:b w:val="false"/>
          <w:i w:val="false"/>
          <w:color w:val="000000"/>
          <w:sz w:val="28"/>
        </w:rPr>
        <w:t>қағидаларына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 w:id="5"/>
    <w:p>
      <w:pPr>
        <w:spacing w:after="0"/>
        <w:ind w:left="0"/>
        <w:jc w:val="both"/>
      </w:pPr>
      <w:r>
        <w:rPr>
          <w:rFonts w:ascii="Times New Roman"/>
          <w:b w:val="false"/>
          <w:i w:val="false"/>
          <w:color w:val="000000"/>
          <w:sz w:val="28"/>
        </w:rPr>
        <w:t xml:space="preserve">
      "1. Осы уақытша Қағидалар мемлекеттік органдарда 2024 жылғы 1 қаңтардан бастап 2025 жылғы 31 желтоқсанға дейінгі кезеңде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ықпалдастырылған ақпараттық жүйеде "Б" корпусының мемлекеттік әкімшілік лауазымына орналасуға іріктеу және конкурс өткізу (бұдан әрі – іріктеу) тәртібін айқындайды және "Қазақстан Республикасының мемлекеттік қызметі туралы" Қазақстан Республикасы Заңының (бұдан әрі – Заң) 5-бабының </w:t>
      </w:r>
      <w:r>
        <w:rPr>
          <w:rFonts w:ascii="Times New Roman"/>
          <w:b w:val="false"/>
          <w:i w:val="false"/>
          <w:color w:val="000000"/>
          <w:sz w:val="28"/>
        </w:rPr>
        <w:t>2-тармағына</w:t>
      </w:r>
      <w:r>
        <w:rPr>
          <w:rFonts w:ascii="Times New Roman"/>
          <w:b w:val="false"/>
          <w:i w:val="false"/>
          <w:color w:val="000000"/>
          <w:sz w:val="28"/>
        </w:rPr>
        <w:t xml:space="preserve">, 27-бабының </w:t>
      </w:r>
      <w:r>
        <w:rPr>
          <w:rFonts w:ascii="Times New Roman"/>
          <w:b w:val="false"/>
          <w:i w:val="false"/>
          <w:color w:val="000000"/>
          <w:sz w:val="28"/>
        </w:rPr>
        <w:t>2-тармағына</w:t>
      </w:r>
      <w:r>
        <w:rPr>
          <w:rFonts w:ascii="Times New Roman"/>
          <w:b w:val="false"/>
          <w:i w:val="false"/>
          <w:color w:val="000000"/>
          <w:sz w:val="28"/>
        </w:rPr>
        <w:t xml:space="preserve">, 28-бабының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сондай-ақ Республикасы Үкіметінің 2021 жылғы 8 шілдедегі № 470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мемлекеттік басқаруды дамытудың 2030 жылға дейінгі тұжырымдамасын іске асыру жөніндегі іс-қимыл жоспарының 23 тармағына сәйкес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10" w:id="6"/>
    <w:p>
      <w:pPr>
        <w:spacing w:after="0"/>
        <w:ind w:left="0"/>
        <w:jc w:val="both"/>
      </w:pPr>
      <w:r>
        <w:rPr>
          <w:rFonts w:ascii="Times New Roman"/>
          <w:b w:val="false"/>
          <w:i w:val="false"/>
          <w:color w:val="000000"/>
          <w:sz w:val="28"/>
        </w:rPr>
        <w:t>
      "10. Іріктеу кезеңдерінен өту кезінде үміткер жеке қатысуын және бөгде адамдардың болмауын қамтамасыз етеді; орнын тастап кетпейді; экраннан бұрылмайды; кескінді жаппайды; бейнекамераны ажыратпайды; жүйенің сұранысы бойынша ол іріктеу кезінде орналасқан бөлмеге (360 градус) дөңгелек шолу жасайды; телефонмен сөйлеспейді; басқа тұлғалардың дербес компьютерге (қашықтан қол жеткізу бағдарламалары) қол жеткізуіне мүмкіндік беретін бағдарламалық жасақтамасын қолданбайды және оның жоқтығын қамтамасыз етеді, аудио гарнитура (құлаққап), көмекші электрондық, баспа, қағаз және өзге де материалдар, сондай-ақ заттарды пайдаланбайды.";</w:t>
      </w:r>
    </w:p>
    <w:bookmarkEnd w:id="6"/>
    <w:bookmarkStart w:name="z11" w:id="7"/>
    <w:p>
      <w:pPr>
        <w:spacing w:after="0"/>
        <w:ind w:left="0"/>
        <w:jc w:val="both"/>
      </w:pPr>
      <w:r>
        <w:rPr>
          <w:rFonts w:ascii="Times New Roman"/>
          <w:b w:val="false"/>
          <w:i w:val="false"/>
          <w:color w:val="000000"/>
          <w:sz w:val="28"/>
        </w:rPr>
        <w:t>
      мынадай мазмұндағы 14-1-тармақпен толықтырылсын:</w:t>
      </w:r>
    </w:p>
    <w:bookmarkEnd w:id="7"/>
    <w:bookmarkStart w:name="z12" w:id="8"/>
    <w:p>
      <w:pPr>
        <w:spacing w:after="0"/>
        <w:ind w:left="0"/>
        <w:jc w:val="both"/>
      </w:pPr>
      <w:r>
        <w:rPr>
          <w:rFonts w:ascii="Times New Roman"/>
          <w:b w:val="false"/>
          <w:i w:val="false"/>
          <w:color w:val="000000"/>
          <w:sz w:val="28"/>
        </w:rPr>
        <w:t>
      "14-1. Жүйемен ұсынылып, өзінің қатысуын жүйеде растаған бағалаушы, конкурстық комиссия құрамынан негізсіз шығарылуға жатпайды.</w:t>
      </w:r>
    </w:p>
    <w:bookmarkEnd w:id="8"/>
    <w:p>
      <w:pPr>
        <w:spacing w:after="0"/>
        <w:ind w:left="0"/>
        <w:jc w:val="both"/>
      </w:pPr>
      <w:r>
        <w:rPr>
          <w:rFonts w:ascii="Times New Roman"/>
          <w:b w:val="false"/>
          <w:i w:val="false"/>
          <w:color w:val="000000"/>
          <w:sz w:val="28"/>
        </w:rPr>
        <w:t>
      Бағалаушыны қатыспау себебінен шығарып жіберген жағдайда кадр қызметі шығару себебін көрсетеді.</w:t>
      </w:r>
    </w:p>
    <w:p>
      <w:pPr>
        <w:spacing w:after="0"/>
        <w:ind w:left="0"/>
        <w:jc w:val="both"/>
      </w:pPr>
      <w:r>
        <w:rPr>
          <w:rFonts w:ascii="Times New Roman"/>
          <w:b w:val="false"/>
          <w:i w:val="false"/>
          <w:color w:val="000000"/>
          <w:sz w:val="28"/>
        </w:rPr>
        <w:t>
      Конкурстық комиссияны қалыптастыру кезеңінде кадр қызметі әңгімелесу басталғанға дейін кемінде 30 минут бұрын қосымша бағалаушыны қосу мүмкіндігі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"73. Кадр қызметі өтінімдерді қабылдау (үн қосу) мерзімі аяқталғаннан кейін үш жұмыс күні ішінде үміткерлердің өтінімдерін "Қазақстан Республикасының мемлекеттік қызметі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көзделген мемлекеттік қызметке кіру шарттарына сәйкестігіне қарауды жүргізеді, сондай-ақ мынадай құжаттардың сканерленген нұсқаларының болуын және толықтығын тексереді:</w:t>
      </w:r>
    </w:p>
    <w:bookmarkEnd w:id="9"/>
    <w:p>
      <w:pPr>
        <w:spacing w:after="0"/>
        <w:ind w:left="0"/>
        <w:jc w:val="both"/>
      </w:pPr>
      <w:r>
        <w:rPr>
          <w:rFonts w:ascii="Times New Roman"/>
          <w:b w:val="false"/>
          <w:i w:val="false"/>
          <w:color w:val="000000"/>
          <w:sz w:val="28"/>
        </w:rPr>
        <w:t>
      1) еңбекқызметін растайтын құжат (біліктілік талаптары өтілінің болуын көздейтін лауазымдар үшін);</w:t>
      </w:r>
    </w:p>
    <w:p>
      <w:pPr>
        <w:spacing w:after="0"/>
        <w:ind w:left="0"/>
        <w:jc w:val="both"/>
      </w:pPr>
      <w:r>
        <w:rPr>
          <w:rFonts w:ascii="Times New Roman"/>
          <w:b w:val="false"/>
          <w:i w:val="false"/>
          <w:color w:val="000000"/>
          <w:sz w:val="28"/>
        </w:rPr>
        <w:t>
      2) білімі туралы құжаттар мен олардың қосымшалары.</w:t>
      </w:r>
    </w:p>
    <w:p>
      <w:pPr>
        <w:spacing w:after="0"/>
        <w:ind w:left="0"/>
        <w:jc w:val="both"/>
      </w:pPr>
      <w:r>
        <w:rPr>
          <w:rFonts w:ascii="Times New Roman"/>
          <w:b w:val="false"/>
          <w:i w:val="false"/>
          <w:color w:val="000000"/>
          <w:sz w:val="28"/>
        </w:rPr>
        <w:t>
      Үміткер осы лауазымның біліктілік талаптарына сәйкес келген жағдайда, жүйемен конкурс кезеңдерінен өтуге рұқсат беру туралы хабарлама жіберіледі.</w:t>
      </w:r>
    </w:p>
    <w:p>
      <w:pPr>
        <w:spacing w:after="0"/>
        <w:ind w:left="0"/>
        <w:jc w:val="both"/>
      </w:pPr>
      <w:r>
        <w:rPr>
          <w:rFonts w:ascii="Times New Roman"/>
          <w:b w:val="false"/>
          <w:i w:val="false"/>
          <w:color w:val="000000"/>
          <w:sz w:val="28"/>
        </w:rPr>
        <w:t>
      Үміткер осы тармақта көзделген құжаттар топтамасын толық ұсынбаған жағдайда, бір жұмыс күні ішінде кадр қызметі жүйе арқылы қажетті құжаттарды толықтыру және ЭЖІ-ті түзету туралы хабарлама жібереді. Үміткерге қажетті құжаттарды толықтыру және ЭЖІ-ті түзету мүмкіндігі бір рет беріледі.</w:t>
      </w:r>
    </w:p>
    <w:p>
      <w:pPr>
        <w:spacing w:after="0"/>
        <w:ind w:left="0"/>
        <w:jc w:val="both"/>
      </w:pPr>
      <w:r>
        <w:rPr>
          <w:rFonts w:ascii="Times New Roman"/>
          <w:b w:val="false"/>
          <w:i w:val="false"/>
          <w:color w:val="000000"/>
          <w:sz w:val="28"/>
        </w:rPr>
        <w:t>
      Құжаттардың толық емес топтамасын ұсынған үміткер жүйеде бір жұмыс күні ішінде қажетті құжаттарды толықтырады және ЭЖІ-ті түзетеді.</w:t>
      </w:r>
    </w:p>
    <w:p>
      <w:pPr>
        <w:spacing w:after="0"/>
        <w:ind w:left="0"/>
        <w:jc w:val="both"/>
      </w:pPr>
      <w:r>
        <w:rPr>
          <w:rFonts w:ascii="Times New Roman"/>
          <w:b w:val="false"/>
          <w:i w:val="false"/>
          <w:color w:val="000000"/>
          <w:sz w:val="28"/>
        </w:rPr>
        <w:t>
      Кадр қызметі қажетті құжаттар толықтырылғаннан және ЭЖІ түзетілгеннен кейін бір жұмыс күні ішінде құжаттардың толық емес топтамасын ұсынған үміткердің ЭЖІ-ін бос лауазымның біліктілік талаптарына сәйкестігіне қайта тексереді.</w:t>
      </w:r>
    </w:p>
    <w:p>
      <w:pPr>
        <w:spacing w:after="0"/>
        <w:ind w:left="0"/>
        <w:jc w:val="both"/>
      </w:pPr>
      <w:r>
        <w:rPr>
          <w:rFonts w:ascii="Times New Roman"/>
          <w:b w:val="false"/>
          <w:i w:val="false"/>
          <w:color w:val="000000"/>
          <w:sz w:val="28"/>
        </w:rPr>
        <w:t>
      Үміткер біліктілік талаптарына сәйкес келмеген және (немесе) осы тармақта көзделген құжаттар ұсынылмаған не жоқ болған жағдайда және құжаттардың толық емес топтамасын не дәйексіз мәліметтерді ұсыну не құжаттар оларға қойылатын талаптарға сәйкес келмеген жағдайда үміткерді конкурстың келесі кезеңіне жіберуден бас тартылады және жүйемен конкурс кезеңдерінен өтуге жіберуден бас тарту туралы хабарлама жолданады.</w:t>
      </w:r>
    </w:p>
    <w:p>
      <w:pPr>
        <w:spacing w:after="0"/>
        <w:ind w:left="0"/>
        <w:jc w:val="both"/>
      </w:pPr>
      <w:r>
        <w:rPr>
          <w:rFonts w:ascii="Times New Roman"/>
          <w:b w:val="false"/>
          <w:i w:val="false"/>
          <w:color w:val="000000"/>
          <w:sz w:val="28"/>
        </w:rPr>
        <w:t>
      Үміткер құжаттардың толық топтамасын ұсынған жағдайда кадр қызметімен конкурс кезеңдеріне жіберуден негізсіз бас тартуға жол берілмейді.";</w:t>
      </w:r>
    </w:p>
    <w:bookmarkStart w:name="z16" w:id="10"/>
    <w:p>
      <w:pPr>
        <w:spacing w:after="0"/>
        <w:ind w:left="0"/>
        <w:jc w:val="both"/>
      </w:pPr>
      <w:r>
        <w:rPr>
          <w:rFonts w:ascii="Times New Roman"/>
          <w:b w:val="false"/>
          <w:i w:val="false"/>
          <w:color w:val="000000"/>
          <w:sz w:val="28"/>
        </w:rPr>
        <w:t>
      мынадай мазмұндағы 74-1-тармақпен толықтырылсын:</w:t>
      </w:r>
    </w:p>
    <w:bookmarkEnd w:id="10"/>
    <w:bookmarkStart w:name="z17" w:id="11"/>
    <w:p>
      <w:pPr>
        <w:spacing w:after="0"/>
        <w:ind w:left="0"/>
        <w:jc w:val="both"/>
      </w:pPr>
      <w:r>
        <w:rPr>
          <w:rFonts w:ascii="Times New Roman"/>
          <w:b w:val="false"/>
          <w:i w:val="false"/>
          <w:color w:val="000000"/>
          <w:sz w:val="28"/>
        </w:rPr>
        <w:t xml:space="preserve">
      "74-1. Үміткер конкурс кезеңдеріне жіберілгеннен кейін жүйемен үміткерге дербес сәйкестендіру нөмірі беріледі. </w:t>
      </w:r>
    </w:p>
    <w:bookmarkEnd w:id="11"/>
    <w:p>
      <w:pPr>
        <w:spacing w:after="0"/>
        <w:ind w:left="0"/>
        <w:jc w:val="both"/>
      </w:pPr>
      <w:r>
        <w:rPr>
          <w:rFonts w:ascii="Times New Roman"/>
          <w:b w:val="false"/>
          <w:i w:val="false"/>
          <w:color w:val="000000"/>
          <w:sz w:val="28"/>
        </w:rPr>
        <w:t>
      Үміткердің дербес сәйкестендіру нөмірі іріктеу кезеңдеріне қатысқан кезде үміткерді оның дербес деректерін көрсетпей иесіздендіру үшін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"115. "Эссе жазу" конкурсы кезеңінен өткен үміткерлер тарапынан қағидалар талаптарын бұзушылықтар болмаған жағдайда, проктор тексеру нәтижелерін жариялағаннан кейін бір жұмыс күні ішінде эссені конкурс комиссиясының мүшелері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әдістемеге сәйкес бес баллдық шәкіл бойынша бағалайды.</w:t>
      </w:r>
    </w:p>
    <w:bookmarkEnd w:id="12"/>
    <w:p>
      <w:pPr>
        <w:spacing w:after="0"/>
        <w:ind w:left="0"/>
        <w:jc w:val="both"/>
      </w:pPr>
      <w:r>
        <w:rPr>
          <w:rFonts w:ascii="Times New Roman"/>
          <w:b w:val="false"/>
          <w:i w:val="false"/>
          <w:color w:val="000000"/>
          <w:sz w:val="28"/>
        </w:rPr>
        <w:t>
      Эссені бағалауға конкурстық комиссия құрамының кемінде үштен екісі қатысады. Әрбір эссе конкурстық комиссия мүшелерінің бірдей санымен бағаланады және ЭЦҚ көмегімен расталады.</w:t>
      </w:r>
    </w:p>
    <w:p>
      <w:pPr>
        <w:spacing w:after="0"/>
        <w:ind w:left="0"/>
        <w:jc w:val="both"/>
      </w:pPr>
      <w:r>
        <w:rPr>
          <w:rFonts w:ascii="Times New Roman"/>
          <w:b w:val="false"/>
          <w:i w:val="false"/>
          <w:color w:val="000000"/>
          <w:sz w:val="28"/>
        </w:rPr>
        <w:t>
      Конкурстық комиссия мүшесінің үміткердің эссесін бағалаудан бас тартуына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"117. Эссе жазу кезеңіне жіберілген үміткерлердің ешқайсысы осы кезеңге қатыспаған жағдайда, конкурс мәртебесі жүйемен "Аяқталған" болып өзгереді.</w:t>
      </w:r>
    </w:p>
    <w:bookmarkEnd w:id="13"/>
    <w:p>
      <w:pPr>
        <w:spacing w:after="0"/>
        <w:ind w:left="0"/>
        <w:jc w:val="both"/>
      </w:pPr>
      <w:r>
        <w:rPr>
          <w:rFonts w:ascii="Times New Roman"/>
          <w:b w:val="false"/>
          <w:i w:val="false"/>
          <w:color w:val="000000"/>
          <w:sz w:val="28"/>
        </w:rPr>
        <w:t>
      Конкурс аяқталғаны туралы хабарлама жүйемен үміткерлерге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"120. Әңгімелесуге конкурстың алдыңғы кезеңдерінің нәтижелері бойынша ең жоғары балл жинаған үшеуден артық емес үміткер қатысады.";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"122. Әңгімелесу кезеңі алдында үміткерлерге кадр қызметі жүйе арқылы әңгімелесу өткізу күні мен сілтемесі көрсетілген хабарламалар жібереді.";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xml:space="preserve">
      "123. Үміткерлермен әңгімелесу жүйе арқылы жеке қабинетке жіберілген сілтеме бойынша бейнебайланыс режимінде жүргізіледі. </w:t>
      </w:r>
    </w:p>
    <w:bookmarkEnd w:id="16"/>
    <w:p>
      <w:pPr>
        <w:spacing w:after="0"/>
        <w:ind w:left="0"/>
        <w:jc w:val="both"/>
      </w:pPr>
      <w:r>
        <w:rPr>
          <w:rFonts w:ascii="Times New Roman"/>
          <w:b w:val="false"/>
          <w:i w:val="false"/>
          <w:color w:val="000000"/>
          <w:sz w:val="28"/>
        </w:rPr>
        <w:t>
      Үміткерлерді жүйеде әңгімелесу кезеңіне кіруден негізсіз бас тартуға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xml:space="preserve">
      "130. Конкурс комиссиясының әрбір мүшесі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әдістемеге сәйкес жүйеге баллды енгізу арқылы үміткерлермен әңгімелесу қорытындыларын жеке бағалайды және ЭЦҚ көмегімен растайды. </w:t>
      </w:r>
    </w:p>
    <w:bookmarkEnd w:id="17"/>
    <w:p>
      <w:pPr>
        <w:spacing w:after="0"/>
        <w:ind w:left="0"/>
        <w:jc w:val="both"/>
      </w:pPr>
      <w:r>
        <w:rPr>
          <w:rFonts w:ascii="Times New Roman"/>
          <w:b w:val="false"/>
          <w:i w:val="false"/>
          <w:color w:val="000000"/>
          <w:sz w:val="28"/>
        </w:rPr>
        <w:t>
      Комиссия мүшесіне үміткерлермен әңгімелесу қорытындыларын бағалаудан және ЭЦҚ көмегімен бағалауды растаудан бас тартуға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3" w:id="18"/>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қызметке іріктеу департаменті заңнамада белгіленген тәртіппен:</w:t>
      </w:r>
    </w:p>
    <w:bookmarkEnd w:id="18"/>
    <w:bookmarkStart w:name="z34"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35" w:id="20"/>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20"/>
    <w:bookmarkStart w:name="z36" w:id="21"/>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21"/>
    <w:bookmarkStart w:name="z37" w:id="22"/>
    <w:p>
      <w:pPr>
        <w:spacing w:after="0"/>
        <w:ind w:left="0"/>
        <w:jc w:val="both"/>
      </w:pPr>
      <w:r>
        <w:rPr>
          <w:rFonts w:ascii="Times New Roman"/>
          <w:b w:val="false"/>
          <w:i w:val="false"/>
          <w:color w:val="000000"/>
          <w:sz w:val="28"/>
        </w:rPr>
        <w:t xml:space="preserve">
      4. Осы бұйрық 2025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алтыншы, он жетінші, он сегізінші, он тоғызыншы, жиырмасыншы, жиырма бірінші, жиырма екінші, жиырма үшінші, жиырма төртінші және жиырма бесінші абзацтарын қоспағанда, алғашқы ресми жарияланған күнінен кейін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Прокуратурасы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 Сыбайлас</w:t>
      </w:r>
    </w:p>
    <w:p>
      <w:pPr>
        <w:spacing w:after="0"/>
        <w:ind w:left="0"/>
        <w:jc w:val="both"/>
      </w:pPr>
      <w:r>
        <w:rPr>
          <w:rFonts w:ascii="Times New Roman"/>
          <w:b w:val="false"/>
          <w:i w:val="false"/>
          <w:color w:val="000000"/>
          <w:sz w:val="28"/>
        </w:rPr>
        <w:t>
      жемқорлыққа қарсы іс-қимыл агенттігі</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Қаржылық мониторинг агенттігі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Жоғары Сот Кеңесінің Аппараты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Конституциялық Сотының Аппараты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Сот әкімшілігі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Іс басқармасы</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Орталық сайлау комиссиясы</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Адам құқықтары жөніндегі орталық</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Әділет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2024 жылғы 1 қарашадағы</w:t>
            </w:r>
            <w:r>
              <w:br/>
            </w:r>
            <w:r>
              <w:rPr>
                <w:rFonts w:ascii="Times New Roman"/>
                <w:b w:val="false"/>
                <w:i w:val="false"/>
                <w:color w:val="000000"/>
                <w:sz w:val="20"/>
              </w:rPr>
              <w:t>№ 184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Ықпалдастырылған ақпараттық</w:t>
            </w:r>
            <w:r>
              <w:br/>
            </w:r>
            <w:r>
              <w:rPr>
                <w:rFonts w:ascii="Times New Roman"/>
                <w:b w:val="false"/>
                <w:i w:val="false"/>
                <w:color w:val="000000"/>
                <w:sz w:val="20"/>
              </w:rPr>
              <w:t xml:space="preserve">жүйеде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лауазымына орналасуға</w:t>
            </w:r>
            <w:r>
              <w:br/>
            </w:r>
            <w:r>
              <w:rPr>
                <w:rFonts w:ascii="Times New Roman"/>
                <w:b w:val="false"/>
                <w:i w:val="false"/>
                <w:color w:val="000000"/>
                <w:sz w:val="20"/>
              </w:rPr>
              <w:t>іріктеу және конкурс өткізудің</w:t>
            </w:r>
            <w:r>
              <w:br/>
            </w:r>
            <w:r>
              <w:rPr>
                <w:rFonts w:ascii="Times New Roman"/>
                <w:b w:val="false"/>
                <w:i w:val="false"/>
                <w:color w:val="000000"/>
                <w:sz w:val="20"/>
              </w:rPr>
              <w:t>уақытша қағидаларына</w:t>
            </w:r>
            <w:r>
              <w:br/>
            </w:r>
            <w:r>
              <w:rPr>
                <w:rFonts w:ascii="Times New Roman"/>
                <w:b w:val="false"/>
                <w:i w:val="false"/>
                <w:color w:val="000000"/>
                <w:sz w:val="20"/>
              </w:rPr>
              <w:t>3-қосымша</w:t>
            </w:r>
          </w:p>
        </w:tc>
      </w:tr>
    </w:tbl>
    <w:bookmarkStart w:name="z40" w:id="23"/>
    <w:p>
      <w:pPr>
        <w:spacing w:after="0"/>
        <w:ind w:left="0"/>
        <w:jc w:val="left"/>
      </w:pPr>
      <w:r>
        <w:rPr>
          <w:rFonts w:ascii="Times New Roman"/>
          <w:b/>
          <w:i w:val="false"/>
          <w:color w:val="000000"/>
        </w:rPr>
        <w:t xml:space="preserve"> Бағалау әдістемесі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және сандық ақпаратпен жұмыс істеу қабілетін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қасиеттерді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T = 0,02 х S мұнда:</w:t>
            </w:r>
          </w:p>
          <w:p>
            <w:pPr>
              <w:spacing w:after="20"/>
              <w:ind w:left="20"/>
              <w:jc w:val="both"/>
            </w:pPr>
            <w:r>
              <w:rPr>
                <w:rFonts w:ascii="Times New Roman"/>
                <w:b w:val="false"/>
                <w:i w:val="false"/>
                <w:color w:val="000000"/>
                <w:sz w:val="20"/>
              </w:rPr>
              <w:t>
T – қорытынды балл; 0,02 – жеке қасиеттерін бағалау коэффициенті;</w:t>
            </w:r>
          </w:p>
          <w:p>
            <w:pPr>
              <w:spacing w:after="20"/>
              <w:ind w:left="20"/>
              <w:jc w:val="both"/>
            </w:pPr>
            <w:r>
              <w:rPr>
                <w:rFonts w:ascii="Times New Roman"/>
                <w:b w:val="false"/>
                <w:i w:val="false"/>
                <w:color w:val="000000"/>
                <w:sz w:val="20"/>
              </w:rPr>
              <w:t>
S – жауаптардың растық деңгейінің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және сандық ақпаратпен жұмыс істеу қабілетін бағалау бойынша қорытынды балл мынадай формула бойынша есептеледі: T = Т1 + Т2 мұнда:</w:t>
            </w:r>
          </w:p>
          <w:p>
            <w:pPr>
              <w:spacing w:after="20"/>
              <w:ind w:left="20"/>
              <w:jc w:val="both"/>
            </w:pPr>
            <w:r>
              <w:rPr>
                <w:rFonts w:ascii="Times New Roman"/>
                <w:b w:val="false"/>
                <w:i w:val="false"/>
                <w:color w:val="000000"/>
                <w:sz w:val="20"/>
              </w:rPr>
              <w:t>
Т – мәтіндік және сандық ақпаратпен жұмыс істеу қабілетін бағалау бойынша қорытынды балл;</w:t>
            </w:r>
          </w:p>
          <w:p>
            <w:pPr>
              <w:spacing w:after="20"/>
              <w:ind w:left="20"/>
              <w:jc w:val="both"/>
            </w:pPr>
            <w:r>
              <w:rPr>
                <w:rFonts w:ascii="Times New Roman"/>
                <w:b w:val="false"/>
                <w:i w:val="false"/>
                <w:color w:val="000000"/>
                <w:sz w:val="20"/>
              </w:rPr>
              <w:t>
T1 – мәтіндік ақпаратпен жұмыс істеу қабілетін бағалау бойынша қорытынды балл;</w:t>
            </w:r>
          </w:p>
          <w:p>
            <w:pPr>
              <w:spacing w:after="20"/>
              <w:ind w:left="20"/>
              <w:jc w:val="both"/>
            </w:pPr>
            <w:r>
              <w:rPr>
                <w:rFonts w:ascii="Times New Roman"/>
                <w:b w:val="false"/>
                <w:i w:val="false"/>
                <w:color w:val="000000"/>
                <w:sz w:val="20"/>
              </w:rPr>
              <w:t>
T2 – сандық ақпаратпен жұмыс істеу қабілетін бағалау бойынша қорытынды балл.</w:t>
            </w:r>
          </w:p>
          <w:p>
            <w:pPr>
              <w:spacing w:after="20"/>
              <w:ind w:left="20"/>
              <w:jc w:val="both"/>
            </w:pPr>
            <w:r>
              <w:rPr>
                <w:rFonts w:ascii="Times New Roman"/>
                <w:b w:val="false"/>
                <w:i w:val="false"/>
                <w:color w:val="000000"/>
                <w:sz w:val="20"/>
              </w:rPr>
              <w:t>
Мәтіндік ақпаратпен жұмыс істеу қабілетін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T1 = 0,1 х S1 мұнда:</w:t>
            </w:r>
          </w:p>
          <w:p>
            <w:pPr>
              <w:spacing w:after="20"/>
              <w:ind w:left="20"/>
              <w:jc w:val="both"/>
            </w:pPr>
            <w:r>
              <w:rPr>
                <w:rFonts w:ascii="Times New Roman"/>
                <w:b w:val="false"/>
                <w:i w:val="false"/>
                <w:color w:val="000000"/>
                <w:sz w:val="20"/>
              </w:rPr>
              <w:t>
T1 – қорытынды балл;</w:t>
            </w:r>
          </w:p>
          <w:p>
            <w:pPr>
              <w:spacing w:after="20"/>
              <w:ind w:left="20"/>
              <w:jc w:val="both"/>
            </w:pPr>
            <w:r>
              <w:rPr>
                <w:rFonts w:ascii="Times New Roman"/>
                <w:b w:val="false"/>
                <w:i w:val="false"/>
                <w:color w:val="000000"/>
                <w:sz w:val="20"/>
              </w:rPr>
              <w:t>
0,1 – мәтіндік ақпаратпен жұмыс істеу қабілетін бағалау коэффициенті;</w:t>
            </w:r>
          </w:p>
          <w:p>
            <w:pPr>
              <w:spacing w:after="20"/>
              <w:ind w:left="20"/>
              <w:jc w:val="both"/>
            </w:pPr>
            <w:r>
              <w:rPr>
                <w:rFonts w:ascii="Times New Roman"/>
                <w:b w:val="false"/>
                <w:i w:val="false"/>
                <w:color w:val="000000"/>
                <w:sz w:val="20"/>
              </w:rPr>
              <w:t>
S1 – дұрыс жауаптардың саны.</w:t>
            </w:r>
          </w:p>
          <w:p>
            <w:pPr>
              <w:spacing w:after="20"/>
              <w:ind w:left="20"/>
              <w:jc w:val="both"/>
            </w:pPr>
            <w:r>
              <w:rPr>
                <w:rFonts w:ascii="Times New Roman"/>
                <w:b w:val="false"/>
                <w:i w:val="false"/>
                <w:color w:val="000000"/>
                <w:sz w:val="20"/>
              </w:rPr>
              <w:t>
Сандық ақпаратпен жұмыс істеу қабілетін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T2 = 0,1 х S2 мұнда:</w:t>
            </w:r>
          </w:p>
          <w:p>
            <w:pPr>
              <w:spacing w:after="20"/>
              <w:ind w:left="20"/>
              <w:jc w:val="both"/>
            </w:pPr>
            <w:r>
              <w:rPr>
                <w:rFonts w:ascii="Times New Roman"/>
                <w:b w:val="false"/>
                <w:i w:val="false"/>
                <w:color w:val="000000"/>
                <w:sz w:val="20"/>
              </w:rPr>
              <w:t>
T2 – қорытынды балл; 0,1 – сандық ақпаратпен жұмыс істеу қабілетін бағалау коэффициенті;</w:t>
            </w:r>
          </w:p>
          <w:p>
            <w:pPr>
              <w:spacing w:after="20"/>
              <w:ind w:left="20"/>
              <w:jc w:val="both"/>
            </w:pPr>
            <w:r>
              <w:rPr>
                <w:rFonts w:ascii="Times New Roman"/>
                <w:b w:val="false"/>
                <w:i w:val="false"/>
                <w:color w:val="000000"/>
                <w:sz w:val="20"/>
              </w:rPr>
              <w:t>
S2 – дұрыс жауаптардың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-үміткер эссе тақырыбын жазбаған немесе ашпаған (сұрақты білмегендігін көрсетеді);</w:t>
            </w:r>
          </w:p>
          <w:p>
            <w:pPr>
              <w:spacing w:after="20"/>
              <w:ind w:left="20"/>
              <w:jc w:val="both"/>
            </w:pPr>
            <w:r>
              <w:rPr>
                <w:rFonts w:ascii="Times New Roman"/>
                <w:b w:val="false"/>
                <w:i w:val="false"/>
                <w:color w:val="000000"/>
                <w:sz w:val="20"/>
              </w:rPr>
              <w:t>
1 – 2 балл-үміткер эссе тақырыбын ішінара ашты (тиісті сала туралы жалпы білімі мен түсінігі бар);</w:t>
            </w:r>
          </w:p>
          <w:p>
            <w:pPr>
              <w:spacing w:after="20"/>
              <w:ind w:left="20"/>
              <w:jc w:val="both"/>
            </w:pPr>
            <w:r>
              <w:rPr>
                <w:rFonts w:ascii="Times New Roman"/>
                <w:b w:val="false"/>
                <w:i w:val="false"/>
                <w:color w:val="000000"/>
                <w:sz w:val="20"/>
              </w:rPr>
              <w:t>
3 – 4 балл -үміткер эссе тақырыбын жақсы ашты (тиісті сала туралы кең білімі мен түсінігі, тәуелсіз және сыни талдаудың өте жақсы деңгейі бар);</w:t>
            </w:r>
          </w:p>
          <w:p>
            <w:pPr>
              <w:spacing w:after="20"/>
              <w:ind w:left="20"/>
              <w:jc w:val="both"/>
            </w:pPr>
            <w:r>
              <w:rPr>
                <w:rFonts w:ascii="Times New Roman"/>
                <w:b w:val="false"/>
                <w:i w:val="false"/>
                <w:color w:val="000000"/>
                <w:sz w:val="20"/>
              </w:rPr>
              <w:t>
5 балл – үміткер эссе тақырыбын толық ашты (тиісті сала туралы терең білімі мен түсінігі, тәуелсіз және сыни талдаудың жоғары деңгейі бар, саланы жетілдіру бойынша шараларды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балл - үміткер әңгімелесу қабілетін көрсетпеді, немесе әңгімелесуді қысылып жүргізеді, сұрақтарға толық жауап бермейді </w:t>
            </w:r>
          </w:p>
          <w:p>
            <w:pPr>
              <w:spacing w:after="20"/>
              <w:ind w:left="20"/>
              <w:jc w:val="both"/>
            </w:pPr>
            <w:r>
              <w:rPr>
                <w:rFonts w:ascii="Times New Roman"/>
                <w:b w:val="false"/>
                <w:i w:val="false"/>
                <w:color w:val="000000"/>
                <w:sz w:val="20"/>
              </w:rPr>
              <w:t>
1 балл-үміткер әңгімені қысылып жүргізеді, жетекші сұрақтарға нашар жауап береді, бірақ кейбір сұрақтарға толық жауап береді;</w:t>
            </w:r>
          </w:p>
          <w:p>
            <w:pPr>
              <w:spacing w:after="20"/>
              <w:ind w:left="20"/>
              <w:jc w:val="both"/>
            </w:pPr>
            <w:r>
              <w:rPr>
                <w:rFonts w:ascii="Times New Roman"/>
                <w:b w:val="false"/>
                <w:i w:val="false"/>
                <w:color w:val="000000"/>
                <w:sz w:val="20"/>
              </w:rPr>
              <w:t>
2 балл – үміткер жақсы әңгімелеседі, көптеген сұрақтарға толық жауап береді, жетекші сұрақтарға жауап береді;</w:t>
            </w:r>
          </w:p>
          <w:p>
            <w:pPr>
              <w:spacing w:after="20"/>
              <w:ind w:left="20"/>
              <w:jc w:val="both"/>
            </w:pPr>
            <w:r>
              <w:rPr>
                <w:rFonts w:ascii="Times New Roman"/>
                <w:b w:val="false"/>
                <w:i w:val="false"/>
                <w:color w:val="000000"/>
                <w:sz w:val="20"/>
              </w:rPr>
              <w:t>
3 балл - үміткер еркін әңгімелеседі, кез келген тақырыптағы сұрақтарға оңай жауап береді, ой-өрісінің кеңдігін көрсетеді, кәсіби тәжірибеден мысалдар келтіреді, сенімді дәлелдер мен негіздемелер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2024 жылғы 1 қарашадағы</w:t>
            </w:r>
            <w:r>
              <w:br/>
            </w:r>
            <w:r>
              <w:rPr>
                <w:rFonts w:ascii="Times New Roman"/>
                <w:b w:val="false"/>
                <w:i w:val="false"/>
                <w:color w:val="000000"/>
                <w:sz w:val="20"/>
              </w:rPr>
              <w:t>№ 184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Ықпалдастырылған ақпараттық</w:t>
            </w:r>
            <w:r>
              <w:br/>
            </w:r>
            <w:r>
              <w:rPr>
                <w:rFonts w:ascii="Times New Roman"/>
                <w:b w:val="false"/>
                <w:i w:val="false"/>
                <w:color w:val="000000"/>
                <w:sz w:val="20"/>
              </w:rPr>
              <w:t xml:space="preserve">жүйеде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лауазымына орналасуға</w:t>
            </w:r>
            <w:r>
              <w:br/>
            </w:r>
            <w:r>
              <w:rPr>
                <w:rFonts w:ascii="Times New Roman"/>
                <w:b w:val="false"/>
                <w:i w:val="false"/>
                <w:color w:val="000000"/>
                <w:sz w:val="20"/>
              </w:rPr>
              <w:t>іріктеу және конкурс өткізудің</w:t>
            </w:r>
            <w:r>
              <w:br/>
            </w:r>
            <w:r>
              <w:rPr>
                <w:rFonts w:ascii="Times New Roman"/>
                <w:b w:val="false"/>
                <w:i w:val="false"/>
                <w:color w:val="000000"/>
                <w:sz w:val="20"/>
              </w:rPr>
              <w:t>уақытша қағидаларына</w:t>
            </w:r>
            <w:r>
              <w:br/>
            </w:r>
            <w:r>
              <w:rPr>
                <w:rFonts w:ascii="Times New Roman"/>
                <w:b w:val="false"/>
                <w:i w:val="false"/>
                <w:color w:val="000000"/>
                <w:sz w:val="20"/>
              </w:rPr>
              <w:t>4-қосымша</w:t>
            </w:r>
          </w:p>
        </w:tc>
      </w:tr>
    </w:tbl>
    <w:bookmarkStart w:name="z43" w:id="24"/>
    <w:p>
      <w:pPr>
        <w:spacing w:after="0"/>
        <w:ind w:left="0"/>
        <w:jc w:val="left"/>
      </w:pPr>
      <w:r>
        <w:rPr>
          <w:rFonts w:ascii="Times New Roman"/>
          <w:b/>
          <w:i w:val="false"/>
          <w:color w:val="000000"/>
        </w:rPr>
        <w:t xml:space="preserve"> Ықпалдастырылған ақпараттық жүйеде "Б" корпусының мемлекеттік әкімшілік лауазымына орналасуға іріктеуді және конкурстарды жүзеге асыратын мемлекеттік органдардың Тізбесі</w:t>
      </w:r>
    </w:p>
    <w:bookmarkEnd w:id="24"/>
    <w:bookmarkStart w:name="z44" w:id="25"/>
    <w:p>
      <w:pPr>
        <w:spacing w:after="0"/>
        <w:ind w:left="0"/>
        <w:jc w:val="both"/>
      </w:pPr>
      <w:r>
        <w:rPr>
          <w:rFonts w:ascii="Times New Roman"/>
          <w:b w:val="false"/>
          <w:i w:val="false"/>
          <w:color w:val="000000"/>
          <w:sz w:val="28"/>
        </w:rPr>
        <w:t>
      2024 жылғы 1 ақпанынан 2024 жылғы 31 желтоқсан аралығында ықпалдастырылған ақпараттық жүйеде "Б" корпусының мемлекеттік әкімшілік лауазымына іріктеу мен орналасуға конкурс өткізудің уақытша тәртібі енгізілетін мемлекеттік органдар:</w:t>
      </w:r>
    </w:p>
    <w:bookmarkEnd w:id="25"/>
    <w:bookmarkStart w:name="z45" w:id="26"/>
    <w:p>
      <w:pPr>
        <w:spacing w:after="0"/>
        <w:ind w:left="0"/>
        <w:jc w:val="both"/>
      </w:pPr>
      <w:r>
        <w:rPr>
          <w:rFonts w:ascii="Times New Roman"/>
          <w:b w:val="false"/>
          <w:i w:val="false"/>
          <w:color w:val="000000"/>
          <w:sz w:val="28"/>
        </w:rPr>
        <w:t>
      1. Қазақстан Республикасының Мемлекеттік қызмет істері агенттігі;</w:t>
      </w:r>
    </w:p>
    <w:bookmarkEnd w:id="26"/>
    <w:bookmarkStart w:name="z46" w:id="27"/>
    <w:p>
      <w:pPr>
        <w:spacing w:after="0"/>
        <w:ind w:left="0"/>
        <w:jc w:val="both"/>
      </w:pPr>
      <w:r>
        <w:rPr>
          <w:rFonts w:ascii="Times New Roman"/>
          <w:b w:val="false"/>
          <w:i w:val="false"/>
          <w:color w:val="000000"/>
          <w:sz w:val="28"/>
        </w:rPr>
        <w:t>
      2. Қазақстан Республикасының Көлік министрлігі;</w:t>
      </w:r>
    </w:p>
    <w:bookmarkEnd w:id="27"/>
    <w:bookmarkStart w:name="z47" w:id="28"/>
    <w:p>
      <w:pPr>
        <w:spacing w:after="0"/>
        <w:ind w:left="0"/>
        <w:jc w:val="both"/>
      </w:pPr>
      <w:r>
        <w:rPr>
          <w:rFonts w:ascii="Times New Roman"/>
          <w:b w:val="false"/>
          <w:i w:val="false"/>
          <w:color w:val="000000"/>
          <w:sz w:val="28"/>
        </w:rPr>
        <w:t>
      3. Қазақстан Республикасының Өнеркәсіп және құрылыс министрлігі;</w:t>
      </w:r>
    </w:p>
    <w:bookmarkEnd w:id="28"/>
    <w:bookmarkStart w:name="z48" w:id="29"/>
    <w:p>
      <w:pPr>
        <w:spacing w:after="0"/>
        <w:ind w:left="0"/>
        <w:jc w:val="both"/>
      </w:pPr>
      <w:r>
        <w:rPr>
          <w:rFonts w:ascii="Times New Roman"/>
          <w:b w:val="false"/>
          <w:i w:val="false"/>
          <w:color w:val="000000"/>
          <w:sz w:val="28"/>
        </w:rPr>
        <w:t>
      4. Қазақстан Республикасының Сауда және интеграция министрлігі;</w:t>
      </w:r>
    </w:p>
    <w:bookmarkEnd w:id="29"/>
    <w:bookmarkStart w:name="z49" w:id="30"/>
    <w:p>
      <w:pPr>
        <w:spacing w:after="0"/>
        <w:ind w:left="0"/>
        <w:jc w:val="both"/>
      </w:pPr>
      <w:r>
        <w:rPr>
          <w:rFonts w:ascii="Times New Roman"/>
          <w:b w:val="false"/>
          <w:i w:val="false"/>
          <w:color w:val="000000"/>
          <w:sz w:val="28"/>
        </w:rPr>
        <w:t>
      5. Ақмола облысының жергілікті атқарушы органдары;</w:t>
      </w:r>
    </w:p>
    <w:bookmarkEnd w:id="30"/>
    <w:bookmarkStart w:name="z50" w:id="31"/>
    <w:p>
      <w:pPr>
        <w:spacing w:after="0"/>
        <w:ind w:left="0"/>
        <w:jc w:val="both"/>
      </w:pPr>
      <w:r>
        <w:rPr>
          <w:rFonts w:ascii="Times New Roman"/>
          <w:b w:val="false"/>
          <w:i w:val="false"/>
          <w:color w:val="000000"/>
          <w:sz w:val="28"/>
        </w:rPr>
        <w:t>
      6. Шымкент қаласының жергілікті атқарушы органдары;</w:t>
      </w:r>
    </w:p>
    <w:bookmarkEnd w:id="31"/>
    <w:bookmarkStart w:name="z51" w:id="32"/>
    <w:p>
      <w:pPr>
        <w:spacing w:after="0"/>
        <w:ind w:left="0"/>
        <w:jc w:val="both"/>
      </w:pPr>
      <w:r>
        <w:rPr>
          <w:rFonts w:ascii="Times New Roman"/>
          <w:b w:val="false"/>
          <w:i w:val="false"/>
          <w:color w:val="000000"/>
          <w:sz w:val="28"/>
        </w:rPr>
        <w:t>
      2024 жылғы 1 ақпанынан 2025 жылғы 31 желтоқсан аралығында ықпалдастырылған ақпараттық жүйеде "Б" корпусының мемлекеттік әкімшілік лауазымына іріктеу мен орналасуға конкурс өткізудің уақытша тәртібі енгізілетін мемлекеттік органдар:</w:t>
      </w:r>
    </w:p>
    <w:bookmarkEnd w:id="32"/>
    <w:bookmarkStart w:name="z52" w:id="33"/>
    <w:p>
      <w:pPr>
        <w:spacing w:after="0"/>
        <w:ind w:left="0"/>
        <w:jc w:val="both"/>
      </w:pPr>
      <w:r>
        <w:rPr>
          <w:rFonts w:ascii="Times New Roman"/>
          <w:b w:val="false"/>
          <w:i w:val="false"/>
          <w:color w:val="000000"/>
          <w:sz w:val="28"/>
        </w:rPr>
        <w:t>
      1. Қазақстан Республикасының Мемлекеттік қызмет істері агенттігі;</w:t>
      </w:r>
    </w:p>
    <w:bookmarkEnd w:id="33"/>
    <w:bookmarkStart w:name="z53" w:id="34"/>
    <w:p>
      <w:pPr>
        <w:spacing w:after="0"/>
        <w:ind w:left="0"/>
        <w:jc w:val="both"/>
      </w:pPr>
      <w:r>
        <w:rPr>
          <w:rFonts w:ascii="Times New Roman"/>
          <w:b w:val="false"/>
          <w:i w:val="false"/>
          <w:color w:val="000000"/>
          <w:sz w:val="28"/>
        </w:rPr>
        <w:t>
      2. Қазақстан Республикасының Бәсекелестікті қорғау және дамыту агенттігі;</w:t>
      </w:r>
    </w:p>
    <w:bookmarkEnd w:id="34"/>
    <w:bookmarkStart w:name="z54" w:id="35"/>
    <w:p>
      <w:pPr>
        <w:spacing w:after="0"/>
        <w:ind w:left="0"/>
        <w:jc w:val="both"/>
      </w:pPr>
      <w:r>
        <w:rPr>
          <w:rFonts w:ascii="Times New Roman"/>
          <w:b w:val="false"/>
          <w:i w:val="false"/>
          <w:color w:val="000000"/>
          <w:sz w:val="28"/>
        </w:rPr>
        <w:t>
      3. Қазақстан Республикасының Көлік министрлігі;</w:t>
      </w:r>
    </w:p>
    <w:bookmarkEnd w:id="35"/>
    <w:bookmarkStart w:name="z55" w:id="36"/>
    <w:p>
      <w:pPr>
        <w:spacing w:after="0"/>
        <w:ind w:left="0"/>
        <w:jc w:val="both"/>
      </w:pPr>
      <w:r>
        <w:rPr>
          <w:rFonts w:ascii="Times New Roman"/>
          <w:b w:val="false"/>
          <w:i w:val="false"/>
          <w:color w:val="000000"/>
          <w:sz w:val="28"/>
        </w:rPr>
        <w:t>
      4. Қазақстан Республикасының Өнеркәсіп және құрылыс министрлігі;</w:t>
      </w:r>
    </w:p>
    <w:bookmarkEnd w:id="36"/>
    <w:bookmarkStart w:name="z56" w:id="37"/>
    <w:p>
      <w:pPr>
        <w:spacing w:after="0"/>
        <w:ind w:left="0"/>
        <w:jc w:val="both"/>
      </w:pPr>
      <w:r>
        <w:rPr>
          <w:rFonts w:ascii="Times New Roman"/>
          <w:b w:val="false"/>
          <w:i w:val="false"/>
          <w:color w:val="000000"/>
          <w:sz w:val="28"/>
        </w:rPr>
        <w:t>
      5. Қазақстан Республикасының Сауда және интеграция министрлігі;</w:t>
      </w:r>
    </w:p>
    <w:bookmarkEnd w:id="37"/>
    <w:bookmarkStart w:name="z57" w:id="38"/>
    <w:p>
      <w:pPr>
        <w:spacing w:after="0"/>
        <w:ind w:left="0"/>
        <w:jc w:val="both"/>
      </w:pPr>
      <w:r>
        <w:rPr>
          <w:rFonts w:ascii="Times New Roman"/>
          <w:b w:val="false"/>
          <w:i w:val="false"/>
          <w:color w:val="000000"/>
          <w:sz w:val="28"/>
        </w:rPr>
        <w:t>
      6. Қазақстан Республикасының Туризм және спорт министрлігі;</w:t>
      </w:r>
    </w:p>
    <w:bookmarkEnd w:id="38"/>
    <w:bookmarkStart w:name="z58" w:id="39"/>
    <w:p>
      <w:pPr>
        <w:spacing w:after="0"/>
        <w:ind w:left="0"/>
        <w:jc w:val="both"/>
      </w:pPr>
      <w:r>
        <w:rPr>
          <w:rFonts w:ascii="Times New Roman"/>
          <w:b w:val="false"/>
          <w:i w:val="false"/>
          <w:color w:val="000000"/>
          <w:sz w:val="28"/>
        </w:rPr>
        <w:t>
      7. Қазақстан Республикасының Экология және табиғи ресурстар министрлігі;</w:t>
      </w:r>
    </w:p>
    <w:bookmarkEnd w:id="39"/>
    <w:bookmarkStart w:name="z59" w:id="40"/>
    <w:p>
      <w:pPr>
        <w:spacing w:after="0"/>
        <w:ind w:left="0"/>
        <w:jc w:val="both"/>
      </w:pPr>
      <w:r>
        <w:rPr>
          <w:rFonts w:ascii="Times New Roman"/>
          <w:b w:val="false"/>
          <w:i w:val="false"/>
          <w:color w:val="000000"/>
          <w:sz w:val="28"/>
        </w:rPr>
        <w:t>
      8. Ақмола облысының жергілікті атқарушы органдары;</w:t>
      </w:r>
    </w:p>
    <w:bookmarkEnd w:id="40"/>
    <w:bookmarkStart w:name="z60" w:id="41"/>
    <w:p>
      <w:pPr>
        <w:spacing w:after="0"/>
        <w:ind w:left="0"/>
        <w:jc w:val="both"/>
      </w:pPr>
      <w:r>
        <w:rPr>
          <w:rFonts w:ascii="Times New Roman"/>
          <w:b w:val="false"/>
          <w:i w:val="false"/>
          <w:color w:val="000000"/>
          <w:sz w:val="28"/>
        </w:rPr>
        <w:t>
      9. Ақмола облысының жергілікті өкілді органдары;</w:t>
      </w:r>
    </w:p>
    <w:bookmarkEnd w:id="41"/>
    <w:bookmarkStart w:name="z61" w:id="42"/>
    <w:p>
      <w:pPr>
        <w:spacing w:after="0"/>
        <w:ind w:left="0"/>
        <w:jc w:val="both"/>
      </w:pPr>
      <w:r>
        <w:rPr>
          <w:rFonts w:ascii="Times New Roman"/>
          <w:b w:val="false"/>
          <w:i w:val="false"/>
          <w:color w:val="000000"/>
          <w:sz w:val="28"/>
        </w:rPr>
        <w:t>
      10. Ақмола облысы бойынша тексеру комиссиясы;</w:t>
      </w:r>
    </w:p>
    <w:bookmarkEnd w:id="42"/>
    <w:bookmarkStart w:name="z62" w:id="43"/>
    <w:p>
      <w:pPr>
        <w:spacing w:after="0"/>
        <w:ind w:left="0"/>
        <w:jc w:val="both"/>
      </w:pPr>
      <w:r>
        <w:rPr>
          <w:rFonts w:ascii="Times New Roman"/>
          <w:b w:val="false"/>
          <w:i w:val="false"/>
          <w:color w:val="000000"/>
          <w:sz w:val="28"/>
        </w:rPr>
        <w:t>
      11. Шымкент қаласының жергілікті атқарушы органдары;</w:t>
      </w:r>
    </w:p>
    <w:bookmarkEnd w:id="43"/>
    <w:bookmarkStart w:name="z63" w:id="44"/>
    <w:p>
      <w:pPr>
        <w:spacing w:after="0"/>
        <w:ind w:left="0"/>
        <w:jc w:val="both"/>
      </w:pPr>
      <w:r>
        <w:rPr>
          <w:rFonts w:ascii="Times New Roman"/>
          <w:b w:val="false"/>
          <w:i w:val="false"/>
          <w:color w:val="000000"/>
          <w:sz w:val="28"/>
        </w:rPr>
        <w:t>
      12. Шымкент қаласының жергілікті өкілді органы;</w:t>
      </w:r>
    </w:p>
    <w:bookmarkEnd w:id="44"/>
    <w:bookmarkStart w:name="z64" w:id="45"/>
    <w:p>
      <w:pPr>
        <w:spacing w:after="0"/>
        <w:ind w:left="0"/>
        <w:jc w:val="both"/>
      </w:pPr>
      <w:r>
        <w:rPr>
          <w:rFonts w:ascii="Times New Roman"/>
          <w:b w:val="false"/>
          <w:i w:val="false"/>
          <w:color w:val="000000"/>
          <w:sz w:val="28"/>
        </w:rPr>
        <w:t>
      13. Шымкент қаласы бойынша тексеру комиссиясы;</w:t>
      </w:r>
    </w:p>
    <w:bookmarkEnd w:id="45"/>
    <w:bookmarkStart w:name="z65" w:id="46"/>
    <w:p>
      <w:pPr>
        <w:spacing w:after="0"/>
        <w:ind w:left="0"/>
        <w:jc w:val="both"/>
      </w:pPr>
      <w:r>
        <w:rPr>
          <w:rFonts w:ascii="Times New Roman"/>
          <w:b w:val="false"/>
          <w:i w:val="false"/>
          <w:color w:val="000000"/>
          <w:sz w:val="28"/>
        </w:rPr>
        <w:t>
      14. Астана қаласының жергілікті атқарушы органдары;</w:t>
      </w:r>
    </w:p>
    <w:bookmarkEnd w:id="46"/>
    <w:bookmarkStart w:name="z66" w:id="47"/>
    <w:p>
      <w:pPr>
        <w:spacing w:after="0"/>
        <w:ind w:left="0"/>
        <w:jc w:val="both"/>
      </w:pPr>
      <w:r>
        <w:rPr>
          <w:rFonts w:ascii="Times New Roman"/>
          <w:b w:val="false"/>
          <w:i w:val="false"/>
          <w:color w:val="000000"/>
          <w:sz w:val="28"/>
        </w:rPr>
        <w:t>
      15. Астана қаласының жергілікті өкілді органы;</w:t>
      </w:r>
    </w:p>
    <w:bookmarkEnd w:id="47"/>
    <w:bookmarkStart w:name="z67" w:id="48"/>
    <w:p>
      <w:pPr>
        <w:spacing w:after="0"/>
        <w:ind w:left="0"/>
        <w:jc w:val="both"/>
      </w:pPr>
      <w:r>
        <w:rPr>
          <w:rFonts w:ascii="Times New Roman"/>
          <w:b w:val="false"/>
          <w:i w:val="false"/>
          <w:color w:val="000000"/>
          <w:sz w:val="28"/>
        </w:rPr>
        <w:t>
      16. Астана қаласы бойынша тексеру комиссиясы;</w:t>
      </w:r>
    </w:p>
    <w:bookmarkEnd w:id="48"/>
    <w:bookmarkStart w:name="z68" w:id="49"/>
    <w:p>
      <w:pPr>
        <w:spacing w:after="0"/>
        <w:ind w:left="0"/>
        <w:jc w:val="both"/>
      </w:pPr>
      <w:r>
        <w:rPr>
          <w:rFonts w:ascii="Times New Roman"/>
          <w:b w:val="false"/>
          <w:i w:val="false"/>
          <w:color w:val="000000"/>
          <w:sz w:val="28"/>
        </w:rPr>
        <w:t>
      17. Қарағанды облысының жергілікті атқарушы органдары;</w:t>
      </w:r>
    </w:p>
    <w:bookmarkEnd w:id="49"/>
    <w:bookmarkStart w:name="z69" w:id="50"/>
    <w:p>
      <w:pPr>
        <w:spacing w:after="0"/>
        <w:ind w:left="0"/>
        <w:jc w:val="both"/>
      </w:pPr>
      <w:r>
        <w:rPr>
          <w:rFonts w:ascii="Times New Roman"/>
          <w:b w:val="false"/>
          <w:i w:val="false"/>
          <w:color w:val="000000"/>
          <w:sz w:val="28"/>
        </w:rPr>
        <w:t>
      18. Қарағанды облысының жергілікті өкілді органдары;</w:t>
      </w:r>
    </w:p>
    <w:bookmarkEnd w:id="50"/>
    <w:bookmarkStart w:name="z70" w:id="51"/>
    <w:p>
      <w:pPr>
        <w:spacing w:after="0"/>
        <w:ind w:left="0"/>
        <w:jc w:val="both"/>
      </w:pPr>
      <w:r>
        <w:rPr>
          <w:rFonts w:ascii="Times New Roman"/>
          <w:b w:val="false"/>
          <w:i w:val="false"/>
          <w:color w:val="000000"/>
          <w:sz w:val="28"/>
        </w:rPr>
        <w:t>
      19. Қарағанды облысы бойынша тексеру комиссиясы;</w:t>
      </w:r>
    </w:p>
    <w:bookmarkEnd w:id="51"/>
    <w:bookmarkStart w:name="z71" w:id="52"/>
    <w:p>
      <w:pPr>
        <w:spacing w:after="0"/>
        <w:ind w:left="0"/>
        <w:jc w:val="both"/>
      </w:pPr>
      <w:r>
        <w:rPr>
          <w:rFonts w:ascii="Times New Roman"/>
          <w:b w:val="false"/>
          <w:i w:val="false"/>
          <w:color w:val="000000"/>
          <w:sz w:val="28"/>
        </w:rPr>
        <w:t>
      20. Павлодар облысының жергілікті атқарушы органдары;</w:t>
      </w:r>
    </w:p>
    <w:bookmarkEnd w:id="52"/>
    <w:bookmarkStart w:name="z72" w:id="53"/>
    <w:p>
      <w:pPr>
        <w:spacing w:after="0"/>
        <w:ind w:left="0"/>
        <w:jc w:val="both"/>
      </w:pPr>
      <w:r>
        <w:rPr>
          <w:rFonts w:ascii="Times New Roman"/>
          <w:b w:val="false"/>
          <w:i w:val="false"/>
          <w:color w:val="000000"/>
          <w:sz w:val="28"/>
        </w:rPr>
        <w:t>
      21. Павлодар облысының жергілікті өкілді органдары;</w:t>
      </w:r>
    </w:p>
    <w:bookmarkEnd w:id="53"/>
    <w:bookmarkStart w:name="z73" w:id="54"/>
    <w:p>
      <w:pPr>
        <w:spacing w:after="0"/>
        <w:ind w:left="0"/>
        <w:jc w:val="both"/>
      </w:pPr>
      <w:r>
        <w:rPr>
          <w:rFonts w:ascii="Times New Roman"/>
          <w:b w:val="false"/>
          <w:i w:val="false"/>
          <w:color w:val="000000"/>
          <w:sz w:val="28"/>
        </w:rPr>
        <w:t>
      22. Павлодар облысы бойынша тексеру комиссиясы.</w:t>
      </w:r>
    </w:p>
    <w:bookmarkEnd w:id="54"/>
    <w:bookmarkStart w:name="z74" w:id="55"/>
    <w:p>
      <w:pPr>
        <w:spacing w:after="0"/>
        <w:ind w:left="0"/>
        <w:jc w:val="both"/>
      </w:pPr>
      <w:r>
        <w:rPr>
          <w:rFonts w:ascii="Times New Roman"/>
          <w:b w:val="false"/>
          <w:i w:val="false"/>
          <w:color w:val="000000"/>
          <w:sz w:val="28"/>
        </w:rPr>
        <w:t>
      2024 жылғы 1 шілдесінен 2025 жылғы 31 желтоқсан аралығында ықпалдастырылған ақпараттық жүйеде "Б" корпусының мемлекеттік әкімшілік лауазымына іріктеу мен орналасуға конкурс өткізудің уақытша тәртібі енгізілетін мемлекеттік органдар:</w:t>
      </w:r>
    </w:p>
    <w:bookmarkEnd w:id="55"/>
    <w:bookmarkStart w:name="z75" w:id="56"/>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w:t>
      </w:r>
    </w:p>
    <w:bookmarkEnd w:id="56"/>
    <w:bookmarkStart w:name="z76" w:id="57"/>
    <w:p>
      <w:pPr>
        <w:spacing w:after="0"/>
        <w:ind w:left="0"/>
        <w:jc w:val="both"/>
      </w:pPr>
      <w:r>
        <w:rPr>
          <w:rFonts w:ascii="Times New Roman"/>
          <w:b w:val="false"/>
          <w:i w:val="false"/>
          <w:color w:val="000000"/>
          <w:sz w:val="28"/>
        </w:rPr>
        <w:t>
      2. Қазақстан Республикасының Су ресурстары және ирригация министрлігі;</w:t>
      </w:r>
    </w:p>
    <w:bookmarkEnd w:id="57"/>
    <w:bookmarkStart w:name="z77" w:id="58"/>
    <w:p>
      <w:pPr>
        <w:spacing w:after="0"/>
        <w:ind w:left="0"/>
        <w:jc w:val="both"/>
      </w:pPr>
      <w:r>
        <w:rPr>
          <w:rFonts w:ascii="Times New Roman"/>
          <w:b w:val="false"/>
          <w:i w:val="false"/>
          <w:color w:val="000000"/>
          <w:sz w:val="28"/>
        </w:rPr>
        <w:t>
      3. Қазақстан Республикасының Денсаулық сақтау министрлігі;</w:t>
      </w:r>
    </w:p>
    <w:bookmarkEnd w:id="58"/>
    <w:bookmarkStart w:name="z78" w:id="59"/>
    <w:p>
      <w:pPr>
        <w:spacing w:after="0"/>
        <w:ind w:left="0"/>
        <w:jc w:val="both"/>
      </w:pPr>
      <w:r>
        <w:rPr>
          <w:rFonts w:ascii="Times New Roman"/>
          <w:b w:val="false"/>
          <w:i w:val="false"/>
          <w:color w:val="000000"/>
          <w:sz w:val="28"/>
        </w:rPr>
        <w:t>
      4. Қазақстан Республикасының Мәдениет және ақпарат министрлігі;</w:t>
      </w:r>
    </w:p>
    <w:bookmarkEnd w:id="59"/>
    <w:bookmarkStart w:name="z79" w:id="60"/>
    <w:p>
      <w:pPr>
        <w:spacing w:after="0"/>
        <w:ind w:left="0"/>
        <w:jc w:val="both"/>
      </w:pPr>
      <w:r>
        <w:rPr>
          <w:rFonts w:ascii="Times New Roman"/>
          <w:b w:val="false"/>
          <w:i w:val="false"/>
          <w:color w:val="000000"/>
          <w:sz w:val="28"/>
        </w:rPr>
        <w:t>
      5. Қазақстан Республикасының Әділет министрлігі;</w:t>
      </w:r>
    </w:p>
    <w:bookmarkEnd w:id="60"/>
    <w:bookmarkStart w:name="z80" w:id="61"/>
    <w:p>
      <w:pPr>
        <w:spacing w:after="0"/>
        <w:ind w:left="0"/>
        <w:jc w:val="both"/>
      </w:pPr>
      <w:r>
        <w:rPr>
          <w:rFonts w:ascii="Times New Roman"/>
          <w:b w:val="false"/>
          <w:i w:val="false"/>
          <w:color w:val="000000"/>
          <w:sz w:val="28"/>
        </w:rPr>
        <w:t>
      6. Қазақстан Республикасының Оқу-ағарту министрлігі;</w:t>
      </w:r>
    </w:p>
    <w:bookmarkEnd w:id="61"/>
    <w:bookmarkStart w:name="z81" w:id="62"/>
    <w:p>
      <w:pPr>
        <w:spacing w:after="0"/>
        <w:ind w:left="0"/>
        <w:jc w:val="both"/>
      </w:pPr>
      <w:r>
        <w:rPr>
          <w:rFonts w:ascii="Times New Roman"/>
          <w:b w:val="false"/>
          <w:i w:val="false"/>
          <w:color w:val="000000"/>
          <w:sz w:val="28"/>
        </w:rPr>
        <w:t>
      7. Қазақстан Республикасының Энергетика министрлігі;</w:t>
      </w:r>
    </w:p>
    <w:bookmarkEnd w:id="62"/>
    <w:bookmarkStart w:name="z82" w:id="63"/>
    <w:p>
      <w:pPr>
        <w:spacing w:after="0"/>
        <w:ind w:left="0"/>
        <w:jc w:val="both"/>
      </w:pPr>
      <w:r>
        <w:rPr>
          <w:rFonts w:ascii="Times New Roman"/>
          <w:b w:val="false"/>
          <w:i w:val="false"/>
          <w:color w:val="000000"/>
          <w:sz w:val="28"/>
        </w:rPr>
        <w:t>
      8. Ақтөбе облысының жергілікті атқарушы органдары;</w:t>
      </w:r>
    </w:p>
    <w:bookmarkEnd w:id="63"/>
    <w:bookmarkStart w:name="z83" w:id="64"/>
    <w:p>
      <w:pPr>
        <w:spacing w:after="0"/>
        <w:ind w:left="0"/>
        <w:jc w:val="both"/>
      </w:pPr>
      <w:r>
        <w:rPr>
          <w:rFonts w:ascii="Times New Roman"/>
          <w:b w:val="false"/>
          <w:i w:val="false"/>
          <w:color w:val="000000"/>
          <w:sz w:val="28"/>
        </w:rPr>
        <w:t>
      9. Ақтөбе облысының жергілікті өкілді органдары;</w:t>
      </w:r>
    </w:p>
    <w:bookmarkEnd w:id="64"/>
    <w:bookmarkStart w:name="z84" w:id="65"/>
    <w:p>
      <w:pPr>
        <w:spacing w:after="0"/>
        <w:ind w:left="0"/>
        <w:jc w:val="both"/>
      </w:pPr>
      <w:r>
        <w:rPr>
          <w:rFonts w:ascii="Times New Roman"/>
          <w:b w:val="false"/>
          <w:i w:val="false"/>
          <w:color w:val="000000"/>
          <w:sz w:val="28"/>
        </w:rPr>
        <w:t>
      10. Ақтөбе облысы бойынша тексеру комиссиясы;</w:t>
      </w:r>
    </w:p>
    <w:bookmarkEnd w:id="65"/>
    <w:bookmarkStart w:name="z85" w:id="66"/>
    <w:p>
      <w:pPr>
        <w:spacing w:after="0"/>
        <w:ind w:left="0"/>
        <w:jc w:val="both"/>
      </w:pPr>
      <w:r>
        <w:rPr>
          <w:rFonts w:ascii="Times New Roman"/>
          <w:b w:val="false"/>
          <w:i w:val="false"/>
          <w:color w:val="000000"/>
          <w:sz w:val="28"/>
        </w:rPr>
        <w:t>
      11. Шығыс Қазақстан облысының жергілікті атқарушы органдары;</w:t>
      </w:r>
    </w:p>
    <w:bookmarkEnd w:id="66"/>
    <w:bookmarkStart w:name="z86" w:id="67"/>
    <w:p>
      <w:pPr>
        <w:spacing w:after="0"/>
        <w:ind w:left="0"/>
        <w:jc w:val="both"/>
      </w:pPr>
      <w:r>
        <w:rPr>
          <w:rFonts w:ascii="Times New Roman"/>
          <w:b w:val="false"/>
          <w:i w:val="false"/>
          <w:color w:val="000000"/>
          <w:sz w:val="28"/>
        </w:rPr>
        <w:t>
      12. Шығыс Қазақстан облысының жергілікті өкілді органдары;</w:t>
      </w:r>
    </w:p>
    <w:bookmarkEnd w:id="67"/>
    <w:bookmarkStart w:name="z87" w:id="68"/>
    <w:p>
      <w:pPr>
        <w:spacing w:after="0"/>
        <w:ind w:left="0"/>
        <w:jc w:val="both"/>
      </w:pPr>
      <w:r>
        <w:rPr>
          <w:rFonts w:ascii="Times New Roman"/>
          <w:b w:val="false"/>
          <w:i w:val="false"/>
          <w:color w:val="000000"/>
          <w:sz w:val="28"/>
        </w:rPr>
        <w:t>
      13. Шығыс Қазақстан облысы бойынша тексеру комиссиясы;</w:t>
      </w:r>
    </w:p>
    <w:bookmarkEnd w:id="68"/>
    <w:bookmarkStart w:name="z88" w:id="69"/>
    <w:p>
      <w:pPr>
        <w:spacing w:after="0"/>
        <w:ind w:left="0"/>
        <w:jc w:val="both"/>
      </w:pPr>
      <w:r>
        <w:rPr>
          <w:rFonts w:ascii="Times New Roman"/>
          <w:b w:val="false"/>
          <w:i w:val="false"/>
          <w:color w:val="000000"/>
          <w:sz w:val="28"/>
        </w:rPr>
        <w:t>
      14. Батыс Қазақстан облысының жергілікті атқарушы органдары;</w:t>
      </w:r>
    </w:p>
    <w:bookmarkEnd w:id="69"/>
    <w:bookmarkStart w:name="z89" w:id="70"/>
    <w:p>
      <w:pPr>
        <w:spacing w:after="0"/>
        <w:ind w:left="0"/>
        <w:jc w:val="both"/>
      </w:pPr>
      <w:r>
        <w:rPr>
          <w:rFonts w:ascii="Times New Roman"/>
          <w:b w:val="false"/>
          <w:i w:val="false"/>
          <w:color w:val="000000"/>
          <w:sz w:val="28"/>
        </w:rPr>
        <w:t>
      15. Батыс Қазақстан облысының жергілікті өкілді органдары;</w:t>
      </w:r>
    </w:p>
    <w:bookmarkEnd w:id="70"/>
    <w:bookmarkStart w:name="z90" w:id="71"/>
    <w:p>
      <w:pPr>
        <w:spacing w:after="0"/>
        <w:ind w:left="0"/>
        <w:jc w:val="both"/>
      </w:pPr>
      <w:r>
        <w:rPr>
          <w:rFonts w:ascii="Times New Roman"/>
          <w:b w:val="false"/>
          <w:i w:val="false"/>
          <w:color w:val="000000"/>
          <w:sz w:val="28"/>
        </w:rPr>
        <w:t>
      16. Батыс Қазақстан облысы бойынша тексеру комиссиясы;</w:t>
      </w:r>
    </w:p>
    <w:bookmarkEnd w:id="71"/>
    <w:bookmarkStart w:name="z91" w:id="72"/>
    <w:p>
      <w:pPr>
        <w:spacing w:after="0"/>
        <w:ind w:left="0"/>
        <w:jc w:val="both"/>
      </w:pPr>
      <w:r>
        <w:rPr>
          <w:rFonts w:ascii="Times New Roman"/>
          <w:b w:val="false"/>
          <w:i w:val="false"/>
          <w:color w:val="000000"/>
          <w:sz w:val="28"/>
        </w:rPr>
        <w:t>
      17. Солтүстік Қазақстан облысының жергілікті атқарушы органдары;</w:t>
      </w:r>
    </w:p>
    <w:bookmarkEnd w:id="72"/>
    <w:bookmarkStart w:name="z92" w:id="73"/>
    <w:p>
      <w:pPr>
        <w:spacing w:after="0"/>
        <w:ind w:left="0"/>
        <w:jc w:val="both"/>
      </w:pPr>
      <w:r>
        <w:rPr>
          <w:rFonts w:ascii="Times New Roman"/>
          <w:b w:val="false"/>
          <w:i w:val="false"/>
          <w:color w:val="000000"/>
          <w:sz w:val="28"/>
        </w:rPr>
        <w:t>
      18. Солтүстік Қазақстан облысының жергілікті өкілді органдары;</w:t>
      </w:r>
    </w:p>
    <w:bookmarkEnd w:id="73"/>
    <w:bookmarkStart w:name="z93" w:id="74"/>
    <w:p>
      <w:pPr>
        <w:spacing w:after="0"/>
        <w:ind w:left="0"/>
        <w:jc w:val="both"/>
      </w:pPr>
      <w:r>
        <w:rPr>
          <w:rFonts w:ascii="Times New Roman"/>
          <w:b w:val="false"/>
          <w:i w:val="false"/>
          <w:color w:val="000000"/>
          <w:sz w:val="28"/>
        </w:rPr>
        <w:t>
      19. Солтүстік Қазақстан облысы бойынша тексеру комиссиясы;</w:t>
      </w:r>
    </w:p>
    <w:bookmarkEnd w:id="74"/>
    <w:bookmarkStart w:name="z94" w:id="75"/>
    <w:p>
      <w:pPr>
        <w:spacing w:after="0"/>
        <w:ind w:left="0"/>
        <w:jc w:val="both"/>
      </w:pPr>
      <w:r>
        <w:rPr>
          <w:rFonts w:ascii="Times New Roman"/>
          <w:b w:val="false"/>
          <w:i w:val="false"/>
          <w:color w:val="000000"/>
          <w:sz w:val="28"/>
        </w:rPr>
        <w:t>
      20. Маңғыстау облысының жергілікті атқарушы органдары;</w:t>
      </w:r>
    </w:p>
    <w:bookmarkEnd w:id="75"/>
    <w:bookmarkStart w:name="z95" w:id="76"/>
    <w:p>
      <w:pPr>
        <w:spacing w:after="0"/>
        <w:ind w:left="0"/>
        <w:jc w:val="both"/>
      </w:pPr>
      <w:r>
        <w:rPr>
          <w:rFonts w:ascii="Times New Roman"/>
          <w:b w:val="false"/>
          <w:i w:val="false"/>
          <w:color w:val="000000"/>
          <w:sz w:val="28"/>
        </w:rPr>
        <w:t>
      21. Маңғыстау облысының жергілікті өкілді органдары;</w:t>
      </w:r>
    </w:p>
    <w:bookmarkEnd w:id="76"/>
    <w:bookmarkStart w:name="z96" w:id="77"/>
    <w:p>
      <w:pPr>
        <w:spacing w:after="0"/>
        <w:ind w:left="0"/>
        <w:jc w:val="both"/>
      </w:pPr>
      <w:r>
        <w:rPr>
          <w:rFonts w:ascii="Times New Roman"/>
          <w:b w:val="false"/>
          <w:i w:val="false"/>
          <w:color w:val="000000"/>
          <w:sz w:val="28"/>
        </w:rPr>
        <w:t>
      22. Маңғыстау облысы бойынша тексеру комиссиясы.</w:t>
      </w:r>
    </w:p>
    <w:bookmarkEnd w:id="77"/>
    <w:bookmarkStart w:name="z97" w:id="78"/>
    <w:p>
      <w:pPr>
        <w:spacing w:after="0"/>
        <w:ind w:left="0"/>
        <w:jc w:val="both"/>
      </w:pPr>
      <w:r>
        <w:rPr>
          <w:rFonts w:ascii="Times New Roman"/>
          <w:b w:val="false"/>
          <w:i w:val="false"/>
          <w:color w:val="000000"/>
          <w:sz w:val="28"/>
        </w:rPr>
        <w:t>
      2025 жылғы 1 қаңтардан 2025 жылғы 31 желтоқсан аралығында ықпалдастырылған ақпараттық жүйеде "Б" корпусының мемлекеттік әкімшілік лауазымына іріктеу мен орналасуға конкурс өткізудің уақытша тәртібі енгізілетін мемлекеттік органдар:</w:t>
      </w:r>
    </w:p>
    <w:bookmarkEnd w:id="78"/>
    <w:bookmarkStart w:name="z98" w:id="79"/>
    <w:p>
      <w:pPr>
        <w:spacing w:after="0"/>
        <w:ind w:left="0"/>
        <w:jc w:val="both"/>
      </w:pPr>
      <w:r>
        <w:rPr>
          <w:rFonts w:ascii="Times New Roman"/>
          <w:b w:val="false"/>
          <w:i w:val="false"/>
          <w:color w:val="000000"/>
          <w:sz w:val="28"/>
        </w:rPr>
        <w:t>
      1. Қазақстан Республикасының Сыбайлас жемқорлыққа қарсы іс-қимыл агенттігі;</w:t>
      </w:r>
    </w:p>
    <w:bookmarkEnd w:id="79"/>
    <w:bookmarkStart w:name="z99" w:id="80"/>
    <w:p>
      <w:pPr>
        <w:spacing w:after="0"/>
        <w:ind w:left="0"/>
        <w:jc w:val="both"/>
      </w:pPr>
      <w:r>
        <w:rPr>
          <w:rFonts w:ascii="Times New Roman"/>
          <w:b w:val="false"/>
          <w:i w:val="false"/>
          <w:color w:val="000000"/>
          <w:sz w:val="28"/>
        </w:rPr>
        <w:t>
      2. Адам құқықтары жөніндегі орталық;</w:t>
      </w:r>
    </w:p>
    <w:bookmarkEnd w:id="80"/>
    <w:bookmarkStart w:name="z100" w:id="81"/>
    <w:p>
      <w:pPr>
        <w:spacing w:after="0"/>
        <w:ind w:left="0"/>
        <w:jc w:val="both"/>
      </w:pPr>
      <w:r>
        <w:rPr>
          <w:rFonts w:ascii="Times New Roman"/>
          <w:b w:val="false"/>
          <w:i w:val="false"/>
          <w:color w:val="000000"/>
          <w:sz w:val="28"/>
        </w:rPr>
        <w:t>
      3. Қазақстан Республикасының Ұлттық экономика министрлігі;</w:t>
      </w:r>
    </w:p>
    <w:bookmarkEnd w:id="81"/>
    <w:bookmarkStart w:name="z101" w:id="82"/>
    <w:p>
      <w:pPr>
        <w:spacing w:after="0"/>
        <w:ind w:left="0"/>
        <w:jc w:val="both"/>
      </w:pPr>
      <w:r>
        <w:rPr>
          <w:rFonts w:ascii="Times New Roman"/>
          <w:b w:val="false"/>
          <w:i w:val="false"/>
          <w:color w:val="000000"/>
          <w:sz w:val="28"/>
        </w:rPr>
        <w:t>
      4. Қазақстан Республикасының Ғылым және жоғары білім министрлігі;</w:t>
      </w:r>
    </w:p>
    <w:bookmarkEnd w:id="82"/>
    <w:bookmarkStart w:name="z102" w:id="83"/>
    <w:p>
      <w:pPr>
        <w:spacing w:after="0"/>
        <w:ind w:left="0"/>
        <w:jc w:val="both"/>
      </w:pPr>
      <w:r>
        <w:rPr>
          <w:rFonts w:ascii="Times New Roman"/>
          <w:b w:val="false"/>
          <w:i w:val="false"/>
          <w:color w:val="000000"/>
          <w:sz w:val="28"/>
        </w:rPr>
        <w:t>
      5. Қазақстан Республикасының Қорғаныс министрлігі;</w:t>
      </w:r>
    </w:p>
    <w:bookmarkEnd w:id="83"/>
    <w:bookmarkStart w:name="z103" w:id="84"/>
    <w:p>
      <w:pPr>
        <w:spacing w:after="0"/>
        <w:ind w:left="0"/>
        <w:jc w:val="both"/>
      </w:pPr>
      <w:r>
        <w:rPr>
          <w:rFonts w:ascii="Times New Roman"/>
          <w:b w:val="false"/>
          <w:i w:val="false"/>
          <w:color w:val="000000"/>
          <w:sz w:val="28"/>
        </w:rPr>
        <w:t>
      6. Қазақстан Республикасының Ауыл шаруашылығы министрлігі;</w:t>
      </w:r>
    </w:p>
    <w:bookmarkEnd w:id="84"/>
    <w:bookmarkStart w:name="z104" w:id="85"/>
    <w:p>
      <w:pPr>
        <w:spacing w:after="0"/>
        <w:ind w:left="0"/>
        <w:jc w:val="both"/>
      </w:pPr>
      <w:r>
        <w:rPr>
          <w:rFonts w:ascii="Times New Roman"/>
          <w:b w:val="false"/>
          <w:i w:val="false"/>
          <w:color w:val="000000"/>
          <w:sz w:val="28"/>
        </w:rPr>
        <w:t>
      7. Қазақстан Республикасының Еңбек және халықты әлеуметтік қорғау министрлігі;</w:t>
      </w:r>
    </w:p>
    <w:bookmarkEnd w:id="85"/>
    <w:bookmarkStart w:name="z105" w:id="86"/>
    <w:p>
      <w:pPr>
        <w:spacing w:after="0"/>
        <w:ind w:left="0"/>
        <w:jc w:val="both"/>
      </w:pPr>
      <w:r>
        <w:rPr>
          <w:rFonts w:ascii="Times New Roman"/>
          <w:b w:val="false"/>
          <w:i w:val="false"/>
          <w:color w:val="000000"/>
          <w:sz w:val="28"/>
        </w:rPr>
        <w:t>
      8. Қазақстан Республикасының Цифрлық даму, инновациялар және аэроғарыш өнеркәсібі министрлігі;</w:t>
      </w:r>
    </w:p>
    <w:bookmarkEnd w:id="86"/>
    <w:bookmarkStart w:name="z106" w:id="87"/>
    <w:p>
      <w:pPr>
        <w:spacing w:after="0"/>
        <w:ind w:left="0"/>
        <w:jc w:val="both"/>
      </w:pPr>
      <w:r>
        <w:rPr>
          <w:rFonts w:ascii="Times New Roman"/>
          <w:b w:val="false"/>
          <w:i w:val="false"/>
          <w:color w:val="000000"/>
          <w:sz w:val="28"/>
        </w:rPr>
        <w:t>
      9. Қазақстан Республикасының Сыртқы істер министрлігі;</w:t>
      </w:r>
    </w:p>
    <w:bookmarkEnd w:id="87"/>
    <w:bookmarkStart w:name="z107" w:id="88"/>
    <w:p>
      <w:pPr>
        <w:spacing w:after="0"/>
        <w:ind w:left="0"/>
        <w:jc w:val="both"/>
      </w:pPr>
      <w:r>
        <w:rPr>
          <w:rFonts w:ascii="Times New Roman"/>
          <w:b w:val="false"/>
          <w:i w:val="false"/>
          <w:color w:val="000000"/>
          <w:sz w:val="28"/>
        </w:rPr>
        <w:t>
      10. Алматы облысының жергілікті атқарушы органдары;</w:t>
      </w:r>
    </w:p>
    <w:bookmarkEnd w:id="88"/>
    <w:bookmarkStart w:name="z108" w:id="89"/>
    <w:p>
      <w:pPr>
        <w:spacing w:after="0"/>
        <w:ind w:left="0"/>
        <w:jc w:val="both"/>
      </w:pPr>
      <w:r>
        <w:rPr>
          <w:rFonts w:ascii="Times New Roman"/>
          <w:b w:val="false"/>
          <w:i w:val="false"/>
          <w:color w:val="000000"/>
          <w:sz w:val="28"/>
        </w:rPr>
        <w:t>
      11. Алматы облысының жергілікті өкілді органдары;</w:t>
      </w:r>
    </w:p>
    <w:bookmarkEnd w:id="89"/>
    <w:bookmarkStart w:name="z109" w:id="90"/>
    <w:p>
      <w:pPr>
        <w:spacing w:after="0"/>
        <w:ind w:left="0"/>
        <w:jc w:val="both"/>
      </w:pPr>
      <w:r>
        <w:rPr>
          <w:rFonts w:ascii="Times New Roman"/>
          <w:b w:val="false"/>
          <w:i w:val="false"/>
          <w:color w:val="000000"/>
          <w:sz w:val="28"/>
        </w:rPr>
        <w:t>
      12. Алматы облысы бойынша тексеру комиссиясы;</w:t>
      </w:r>
    </w:p>
    <w:bookmarkEnd w:id="90"/>
    <w:bookmarkStart w:name="z110" w:id="91"/>
    <w:p>
      <w:pPr>
        <w:spacing w:after="0"/>
        <w:ind w:left="0"/>
        <w:jc w:val="both"/>
      </w:pPr>
      <w:r>
        <w:rPr>
          <w:rFonts w:ascii="Times New Roman"/>
          <w:b w:val="false"/>
          <w:i w:val="false"/>
          <w:color w:val="000000"/>
          <w:sz w:val="28"/>
        </w:rPr>
        <w:t>
      13. Атырау облысының жергілікті атқарушы органдары;</w:t>
      </w:r>
    </w:p>
    <w:bookmarkEnd w:id="91"/>
    <w:bookmarkStart w:name="z111" w:id="92"/>
    <w:p>
      <w:pPr>
        <w:spacing w:after="0"/>
        <w:ind w:left="0"/>
        <w:jc w:val="both"/>
      </w:pPr>
      <w:r>
        <w:rPr>
          <w:rFonts w:ascii="Times New Roman"/>
          <w:b w:val="false"/>
          <w:i w:val="false"/>
          <w:color w:val="000000"/>
          <w:sz w:val="28"/>
        </w:rPr>
        <w:t>
      14. Атырау облысының жергілікті өкілді органдары;</w:t>
      </w:r>
    </w:p>
    <w:bookmarkEnd w:id="92"/>
    <w:bookmarkStart w:name="z112" w:id="93"/>
    <w:p>
      <w:pPr>
        <w:spacing w:after="0"/>
        <w:ind w:left="0"/>
        <w:jc w:val="both"/>
      </w:pPr>
      <w:r>
        <w:rPr>
          <w:rFonts w:ascii="Times New Roman"/>
          <w:b w:val="false"/>
          <w:i w:val="false"/>
          <w:color w:val="000000"/>
          <w:sz w:val="28"/>
        </w:rPr>
        <w:t>
      15. Атырау облысы бойынша тексеру комиссиясы;</w:t>
      </w:r>
    </w:p>
    <w:bookmarkEnd w:id="93"/>
    <w:bookmarkStart w:name="z113" w:id="94"/>
    <w:p>
      <w:pPr>
        <w:spacing w:after="0"/>
        <w:ind w:left="0"/>
        <w:jc w:val="both"/>
      </w:pPr>
      <w:r>
        <w:rPr>
          <w:rFonts w:ascii="Times New Roman"/>
          <w:b w:val="false"/>
          <w:i w:val="false"/>
          <w:color w:val="000000"/>
          <w:sz w:val="28"/>
        </w:rPr>
        <w:t>
      16. Жамбыл облысының жергілікті атқарушы органдары;</w:t>
      </w:r>
    </w:p>
    <w:bookmarkEnd w:id="94"/>
    <w:bookmarkStart w:name="z114" w:id="95"/>
    <w:p>
      <w:pPr>
        <w:spacing w:after="0"/>
        <w:ind w:left="0"/>
        <w:jc w:val="both"/>
      </w:pPr>
      <w:r>
        <w:rPr>
          <w:rFonts w:ascii="Times New Roman"/>
          <w:b w:val="false"/>
          <w:i w:val="false"/>
          <w:color w:val="000000"/>
          <w:sz w:val="28"/>
        </w:rPr>
        <w:t>
      17. Жамбыл облысының жергілікті өкілді органдары;</w:t>
      </w:r>
    </w:p>
    <w:bookmarkEnd w:id="95"/>
    <w:bookmarkStart w:name="z115" w:id="96"/>
    <w:p>
      <w:pPr>
        <w:spacing w:after="0"/>
        <w:ind w:left="0"/>
        <w:jc w:val="both"/>
      </w:pPr>
      <w:r>
        <w:rPr>
          <w:rFonts w:ascii="Times New Roman"/>
          <w:b w:val="false"/>
          <w:i w:val="false"/>
          <w:color w:val="000000"/>
          <w:sz w:val="28"/>
        </w:rPr>
        <w:t>
      18. Жамбыл облысы бойынша тексеру комиссиясы;</w:t>
      </w:r>
    </w:p>
    <w:bookmarkEnd w:id="96"/>
    <w:bookmarkStart w:name="z116" w:id="97"/>
    <w:p>
      <w:pPr>
        <w:spacing w:after="0"/>
        <w:ind w:left="0"/>
        <w:jc w:val="both"/>
      </w:pPr>
      <w:r>
        <w:rPr>
          <w:rFonts w:ascii="Times New Roman"/>
          <w:b w:val="false"/>
          <w:i w:val="false"/>
          <w:color w:val="000000"/>
          <w:sz w:val="28"/>
        </w:rPr>
        <w:t>
      19. Жетісу облысының жергілікті атқарушы органдары;</w:t>
      </w:r>
    </w:p>
    <w:bookmarkEnd w:id="97"/>
    <w:bookmarkStart w:name="z117" w:id="98"/>
    <w:p>
      <w:pPr>
        <w:spacing w:after="0"/>
        <w:ind w:left="0"/>
        <w:jc w:val="both"/>
      </w:pPr>
      <w:r>
        <w:rPr>
          <w:rFonts w:ascii="Times New Roman"/>
          <w:b w:val="false"/>
          <w:i w:val="false"/>
          <w:color w:val="000000"/>
          <w:sz w:val="28"/>
        </w:rPr>
        <w:t>
      20. Жетісу облысының жергілікті өкілді органдары;</w:t>
      </w:r>
    </w:p>
    <w:bookmarkEnd w:id="98"/>
    <w:bookmarkStart w:name="z118" w:id="99"/>
    <w:p>
      <w:pPr>
        <w:spacing w:after="0"/>
        <w:ind w:left="0"/>
        <w:jc w:val="both"/>
      </w:pPr>
      <w:r>
        <w:rPr>
          <w:rFonts w:ascii="Times New Roman"/>
          <w:b w:val="false"/>
          <w:i w:val="false"/>
          <w:color w:val="000000"/>
          <w:sz w:val="28"/>
        </w:rPr>
        <w:t>
      21. Жетісу облысы бойынша тексеру комиссиясы;</w:t>
      </w:r>
    </w:p>
    <w:bookmarkEnd w:id="99"/>
    <w:bookmarkStart w:name="z119" w:id="100"/>
    <w:p>
      <w:pPr>
        <w:spacing w:after="0"/>
        <w:ind w:left="0"/>
        <w:jc w:val="both"/>
      </w:pPr>
      <w:r>
        <w:rPr>
          <w:rFonts w:ascii="Times New Roman"/>
          <w:b w:val="false"/>
          <w:i w:val="false"/>
          <w:color w:val="000000"/>
          <w:sz w:val="28"/>
        </w:rPr>
        <w:t>
      22. Қостанай облысының жергілікті атқарушы органдары;</w:t>
      </w:r>
    </w:p>
    <w:bookmarkEnd w:id="100"/>
    <w:bookmarkStart w:name="z120" w:id="101"/>
    <w:p>
      <w:pPr>
        <w:spacing w:after="0"/>
        <w:ind w:left="0"/>
        <w:jc w:val="both"/>
      </w:pPr>
      <w:r>
        <w:rPr>
          <w:rFonts w:ascii="Times New Roman"/>
          <w:b w:val="false"/>
          <w:i w:val="false"/>
          <w:color w:val="000000"/>
          <w:sz w:val="28"/>
        </w:rPr>
        <w:t>
      23. Қостанай облысының жергілікті өкілді органдары;</w:t>
      </w:r>
    </w:p>
    <w:bookmarkEnd w:id="101"/>
    <w:bookmarkStart w:name="z121" w:id="102"/>
    <w:p>
      <w:pPr>
        <w:spacing w:after="0"/>
        <w:ind w:left="0"/>
        <w:jc w:val="both"/>
      </w:pPr>
      <w:r>
        <w:rPr>
          <w:rFonts w:ascii="Times New Roman"/>
          <w:b w:val="false"/>
          <w:i w:val="false"/>
          <w:color w:val="000000"/>
          <w:sz w:val="28"/>
        </w:rPr>
        <w:t>
      24. Қостанай облысы бойынша тексеру комиссиясы.</w:t>
      </w:r>
    </w:p>
    <w:bookmarkEnd w:id="102"/>
    <w:bookmarkStart w:name="z122" w:id="103"/>
    <w:p>
      <w:pPr>
        <w:spacing w:after="0"/>
        <w:ind w:left="0"/>
        <w:jc w:val="both"/>
      </w:pPr>
      <w:r>
        <w:rPr>
          <w:rFonts w:ascii="Times New Roman"/>
          <w:b w:val="false"/>
          <w:i w:val="false"/>
          <w:color w:val="000000"/>
          <w:sz w:val="28"/>
        </w:rPr>
        <w:t>
      2025 жылғы 1 шілдесінен 2025 жылғы 31 желтоқсан аралығында ықпалдастырылған ақпараттық жүйеде "Б" корпусының мемлекеттік әкімшілік лауазымына іріктеу мен орналасуға конкурс өткізудің уақытша тәртібі енгізілетін мемлекеттік органдар:</w:t>
      </w:r>
    </w:p>
    <w:bookmarkEnd w:id="103"/>
    <w:bookmarkStart w:name="z123" w:id="104"/>
    <w:p>
      <w:pPr>
        <w:spacing w:after="0"/>
        <w:ind w:left="0"/>
        <w:jc w:val="both"/>
      </w:pPr>
      <w:r>
        <w:rPr>
          <w:rFonts w:ascii="Times New Roman"/>
          <w:b w:val="false"/>
          <w:i w:val="false"/>
          <w:color w:val="000000"/>
          <w:sz w:val="28"/>
        </w:rPr>
        <w:t>
      1. Қазақстан Республикасының Қаржылық мониторинг агенттігі;</w:t>
      </w:r>
    </w:p>
    <w:bookmarkEnd w:id="104"/>
    <w:bookmarkStart w:name="z124" w:id="105"/>
    <w:p>
      <w:pPr>
        <w:spacing w:after="0"/>
        <w:ind w:left="0"/>
        <w:jc w:val="both"/>
      </w:pPr>
      <w:r>
        <w:rPr>
          <w:rFonts w:ascii="Times New Roman"/>
          <w:b w:val="false"/>
          <w:i w:val="false"/>
          <w:color w:val="000000"/>
          <w:sz w:val="28"/>
        </w:rPr>
        <w:t>
      2. Қазақстан Республикасының Жоғары Сот Кеңесінің Аппараты;</w:t>
      </w:r>
    </w:p>
    <w:bookmarkEnd w:id="105"/>
    <w:bookmarkStart w:name="z125" w:id="106"/>
    <w:p>
      <w:pPr>
        <w:spacing w:after="0"/>
        <w:ind w:left="0"/>
        <w:jc w:val="both"/>
      </w:pPr>
      <w:r>
        <w:rPr>
          <w:rFonts w:ascii="Times New Roman"/>
          <w:b w:val="false"/>
          <w:i w:val="false"/>
          <w:color w:val="000000"/>
          <w:sz w:val="28"/>
        </w:rPr>
        <w:t>
      3. Қазақстан Республикасының Бас прокуратурасы;</w:t>
      </w:r>
    </w:p>
    <w:bookmarkEnd w:id="106"/>
    <w:bookmarkStart w:name="z126" w:id="107"/>
    <w:p>
      <w:pPr>
        <w:spacing w:after="0"/>
        <w:ind w:left="0"/>
        <w:jc w:val="both"/>
      </w:pPr>
      <w:r>
        <w:rPr>
          <w:rFonts w:ascii="Times New Roman"/>
          <w:b w:val="false"/>
          <w:i w:val="false"/>
          <w:color w:val="000000"/>
          <w:sz w:val="28"/>
        </w:rPr>
        <w:t>
      4. Қазақстан Республикасының Конституциялық Сотының Аппараты;</w:t>
      </w:r>
    </w:p>
    <w:bookmarkEnd w:id="107"/>
    <w:bookmarkStart w:name="z127" w:id="108"/>
    <w:p>
      <w:pPr>
        <w:spacing w:after="0"/>
        <w:ind w:left="0"/>
        <w:jc w:val="both"/>
      </w:pPr>
      <w:r>
        <w:rPr>
          <w:rFonts w:ascii="Times New Roman"/>
          <w:b w:val="false"/>
          <w:i w:val="false"/>
          <w:color w:val="000000"/>
          <w:sz w:val="28"/>
        </w:rPr>
        <w:t>
      5. Қазақстан Республикасының Сот әкімшілігі;</w:t>
      </w:r>
    </w:p>
    <w:bookmarkEnd w:id="108"/>
    <w:bookmarkStart w:name="z128" w:id="109"/>
    <w:p>
      <w:pPr>
        <w:spacing w:after="0"/>
        <w:ind w:left="0"/>
        <w:jc w:val="both"/>
      </w:pPr>
      <w:r>
        <w:rPr>
          <w:rFonts w:ascii="Times New Roman"/>
          <w:b w:val="false"/>
          <w:i w:val="false"/>
          <w:color w:val="000000"/>
          <w:sz w:val="28"/>
        </w:rPr>
        <w:t>
      6. Қазақстан Республикасы Президентінің Іс басқармасы</w:t>
      </w:r>
    </w:p>
    <w:bookmarkEnd w:id="109"/>
    <w:bookmarkStart w:name="z129" w:id="110"/>
    <w:p>
      <w:pPr>
        <w:spacing w:after="0"/>
        <w:ind w:left="0"/>
        <w:jc w:val="both"/>
      </w:pPr>
      <w:r>
        <w:rPr>
          <w:rFonts w:ascii="Times New Roman"/>
          <w:b w:val="false"/>
          <w:i w:val="false"/>
          <w:color w:val="000000"/>
          <w:sz w:val="28"/>
        </w:rPr>
        <w:t>
      7. Қазақстан Республикасының Жоғары аудиторлық палатасы;</w:t>
      </w:r>
    </w:p>
    <w:bookmarkEnd w:id="110"/>
    <w:bookmarkStart w:name="z130" w:id="111"/>
    <w:p>
      <w:pPr>
        <w:spacing w:after="0"/>
        <w:ind w:left="0"/>
        <w:jc w:val="both"/>
      </w:pPr>
      <w:r>
        <w:rPr>
          <w:rFonts w:ascii="Times New Roman"/>
          <w:b w:val="false"/>
          <w:i w:val="false"/>
          <w:color w:val="000000"/>
          <w:sz w:val="28"/>
        </w:rPr>
        <w:t>
      8. Қазақстан Республикасының Орталық сайлау комиссиясы;</w:t>
      </w:r>
    </w:p>
    <w:bookmarkEnd w:id="111"/>
    <w:bookmarkStart w:name="z131" w:id="112"/>
    <w:p>
      <w:pPr>
        <w:spacing w:after="0"/>
        <w:ind w:left="0"/>
        <w:jc w:val="both"/>
      </w:pPr>
      <w:r>
        <w:rPr>
          <w:rFonts w:ascii="Times New Roman"/>
          <w:b w:val="false"/>
          <w:i w:val="false"/>
          <w:color w:val="000000"/>
          <w:sz w:val="28"/>
        </w:rPr>
        <w:t>
      9. Қазақстан Республикасыеың Қаржы министрлігі;</w:t>
      </w:r>
    </w:p>
    <w:bookmarkEnd w:id="112"/>
    <w:bookmarkStart w:name="z132" w:id="113"/>
    <w:p>
      <w:pPr>
        <w:spacing w:after="0"/>
        <w:ind w:left="0"/>
        <w:jc w:val="both"/>
      </w:pPr>
      <w:r>
        <w:rPr>
          <w:rFonts w:ascii="Times New Roman"/>
          <w:b w:val="false"/>
          <w:i w:val="false"/>
          <w:color w:val="000000"/>
          <w:sz w:val="28"/>
        </w:rPr>
        <w:t>
      10. Қазақстан Республикасының Ішкі істер министрлігі;</w:t>
      </w:r>
    </w:p>
    <w:bookmarkEnd w:id="113"/>
    <w:bookmarkStart w:name="z133" w:id="114"/>
    <w:p>
      <w:pPr>
        <w:spacing w:after="0"/>
        <w:ind w:left="0"/>
        <w:jc w:val="both"/>
      </w:pPr>
      <w:r>
        <w:rPr>
          <w:rFonts w:ascii="Times New Roman"/>
          <w:b w:val="false"/>
          <w:i w:val="false"/>
          <w:color w:val="000000"/>
          <w:sz w:val="28"/>
        </w:rPr>
        <w:t>
      11. Қазақстан Республикасының Төтенше жағдайлар министрлігі;</w:t>
      </w:r>
    </w:p>
    <w:bookmarkEnd w:id="114"/>
    <w:bookmarkStart w:name="z134" w:id="115"/>
    <w:p>
      <w:pPr>
        <w:spacing w:after="0"/>
        <w:ind w:left="0"/>
        <w:jc w:val="both"/>
      </w:pPr>
      <w:r>
        <w:rPr>
          <w:rFonts w:ascii="Times New Roman"/>
          <w:b w:val="false"/>
          <w:i w:val="false"/>
          <w:color w:val="000000"/>
          <w:sz w:val="28"/>
        </w:rPr>
        <w:t>
      12. Абай облысының жергілікті атқарушы органдары;</w:t>
      </w:r>
    </w:p>
    <w:bookmarkEnd w:id="115"/>
    <w:bookmarkStart w:name="z135" w:id="116"/>
    <w:p>
      <w:pPr>
        <w:spacing w:after="0"/>
        <w:ind w:left="0"/>
        <w:jc w:val="both"/>
      </w:pPr>
      <w:r>
        <w:rPr>
          <w:rFonts w:ascii="Times New Roman"/>
          <w:b w:val="false"/>
          <w:i w:val="false"/>
          <w:color w:val="000000"/>
          <w:sz w:val="28"/>
        </w:rPr>
        <w:t>
      13. Абай облысының жергілікті өкілді органдары;</w:t>
      </w:r>
    </w:p>
    <w:bookmarkEnd w:id="116"/>
    <w:bookmarkStart w:name="z136" w:id="117"/>
    <w:p>
      <w:pPr>
        <w:spacing w:after="0"/>
        <w:ind w:left="0"/>
        <w:jc w:val="both"/>
      </w:pPr>
      <w:r>
        <w:rPr>
          <w:rFonts w:ascii="Times New Roman"/>
          <w:b w:val="false"/>
          <w:i w:val="false"/>
          <w:color w:val="000000"/>
          <w:sz w:val="28"/>
        </w:rPr>
        <w:t>
      14. Абай облысы бойынша тексеру комиссиясы;</w:t>
      </w:r>
    </w:p>
    <w:bookmarkEnd w:id="117"/>
    <w:bookmarkStart w:name="z137" w:id="118"/>
    <w:p>
      <w:pPr>
        <w:spacing w:after="0"/>
        <w:ind w:left="0"/>
        <w:jc w:val="both"/>
      </w:pPr>
      <w:r>
        <w:rPr>
          <w:rFonts w:ascii="Times New Roman"/>
          <w:b w:val="false"/>
          <w:i w:val="false"/>
          <w:color w:val="000000"/>
          <w:sz w:val="28"/>
        </w:rPr>
        <w:t>
      15. Алматы қаласының жергілікті атқарушы органдары;</w:t>
      </w:r>
    </w:p>
    <w:bookmarkEnd w:id="118"/>
    <w:bookmarkStart w:name="z138" w:id="119"/>
    <w:p>
      <w:pPr>
        <w:spacing w:after="0"/>
        <w:ind w:left="0"/>
        <w:jc w:val="both"/>
      </w:pPr>
      <w:r>
        <w:rPr>
          <w:rFonts w:ascii="Times New Roman"/>
          <w:b w:val="false"/>
          <w:i w:val="false"/>
          <w:color w:val="000000"/>
          <w:sz w:val="28"/>
        </w:rPr>
        <w:t>
      16. Алматы қаласының жергілікті өкілді органы;</w:t>
      </w:r>
    </w:p>
    <w:bookmarkEnd w:id="119"/>
    <w:bookmarkStart w:name="z139" w:id="120"/>
    <w:p>
      <w:pPr>
        <w:spacing w:after="0"/>
        <w:ind w:left="0"/>
        <w:jc w:val="both"/>
      </w:pPr>
      <w:r>
        <w:rPr>
          <w:rFonts w:ascii="Times New Roman"/>
          <w:b w:val="false"/>
          <w:i w:val="false"/>
          <w:color w:val="000000"/>
          <w:sz w:val="28"/>
        </w:rPr>
        <w:t>
      17. Алматы қаласы бойынша тексеру комиссиясы;</w:t>
      </w:r>
    </w:p>
    <w:bookmarkEnd w:id="120"/>
    <w:bookmarkStart w:name="z140" w:id="121"/>
    <w:p>
      <w:pPr>
        <w:spacing w:after="0"/>
        <w:ind w:left="0"/>
        <w:jc w:val="both"/>
      </w:pPr>
      <w:r>
        <w:rPr>
          <w:rFonts w:ascii="Times New Roman"/>
          <w:b w:val="false"/>
          <w:i w:val="false"/>
          <w:color w:val="000000"/>
          <w:sz w:val="28"/>
        </w:rPr>
        <w:t>
      18. Ұлытау облысының жергілікті атқарушы органдары;</w:t>
      </w:r>
    </w:p>
    <w:bookmarkEnd w:id="121"/>
    <w:bookmarkStart w:name="z141" w:id="122"/>
    <w:p>
      <w:pPr>
        <w:spacing w:after="0"/>
        <w:ind w:left="0"/>
        <w:jc w:val="both"/>
      </w:pPr>
      <w:r>
        <w:rPr>
          <w:rFonts w:ascii="Times New Roman"/>
          <w:b w:val="false"/>
          <w:i w:val="false"/>
          <w:color w:val="000000"/>
          <w:sz w:val="28"/>
        </w:rPr>
        <w:t>
      19. Ұлытау облысының жергілікті өкілді органдары;</w:t>
      </w:r>
    </w:p>
    <w:bookmarkEnd w:id="122"/>
    <w:bookmarkStart w:name="z142" w:id="123"/>
    <w:p>
      <w:pPr>
        <w:spacing w:after="0"/>
        <w:ind w:left="0"/>
        <w:jc w:val="both"/>
      </w:pPr>
      <w:r>
        <w:rPr>
          <w:rFonts w:ascii="Times New Roman"/>
          <w:b w:val="false"/>
          <w:i w:val="false"/>
          <w:color w:val="000000"/>
          <w:sz w:val="28"/>
        </w:rPr>
        <w:t>
      20. Ұлытау облысы бойынша тексеру комиссиясы;</w:t>
      </w:r>
    </w:p>
    <w:bookmarkEnd w:id="123"/>
    <w:bookmarkStart w:name="z143" w:id="124"/>
    <w:p>
      <w:pPr>
        <w:spacing w:after="0"/>
        <w:ind w:left="0"/>
        <w:jc w:val="both"/>
      </w:pPr>
      <w:r>
        <w:rPr>
          <w:rFonts w:ascii="Times New Roman"/>
          <w:b w:val="false"/>
          <w:i w:val="false"/>
          <w:color w:val="000000"/>
          <w:sz w:val="28"/>
        </w:rPr>
        <w:t>
      21. Қызылорда облысының жергілікті атқарушы органдары;</w:t>
      </w:r>
    </w:p>
    <w:bookmarkEnd w:id="124"/>
    <w:bookmarkStart w:name="z144" w:id="125"/>
    <w:p>
      <w:pPr>
        <w:spacing w:after="0"/>
        <w:ind w:left="0"/>
        <w:jc w:val="both"/>
      </w:pPr>
      <w:r>
        <w:rPr>
          <w:rFonts w:ascii="Times New Roman"/>
          <w:b w:val="false"/>
          <w:i w:val="false"/>
          <w:color w:val="000000"/>
          <w:sz w:val="28"/>
        </w:rPr>
        <w:t>
      22. Қызылорда облысының жергілікті өкілді органдары;</w:t>
      </w:r>
    </w:p>
    <w:bookmarkEnd w:id="125"/>
    <w:bookmarkStart w:name="z145" w:id="126"/>
    <w:p>
      <w:pPr>
        <w:spacing w:after="0"/>
        <w:ind w:left="0"/>
        <w:jc w:val="both"/>
      </w:pPr>
      <w:r>
        <w:rPr>
          <w:rFonts w:ascii="Times New Roman"/>
          <w:b w:val="false"/>
          <w:i w:val="false"/>
          <w:color w:val="000000"/>
          <w:sz w:val="28"/>
        </w:rPr>
        <w:t>
      23. Қызылорда облысы бойынша тексеру комиссиясы;</w:t>
      </w:r>
    </w:p>
    <w:bookmarkEnd w:id="126"/>
    <w:bookmarkStart w:name="z146" w:id="127"/>
    <w:p>
      <w:pPr>
        <w:spacing w:after="0"/>
        <w:ind w:left="0"/>
        <w:jc w:val="both"/>
      </w:pPr>
      <w:r>
        <w:rPr>
          <w:rFonts w:ascii="Times New Roman"/>
          <w:b w:val="false"/>
          <w:i w:val="false"/>
          <w:color w:val="000000"/>
          <w:sz w:val="28"/>
        </w:rPr>
        <w:t>
      24. Түркістан облысының жергілікті атқарушы органдары;</w:t>
      </w:r>
    </w:p>
    <w:bookmarkEnd w:id="127"/>
    <w:bookmarkStart w:name="z147" w:id="128"/>
    <w:p>
      <w:pPr>
        <w:spacing w:after="0"/>
        <w:ind w:left="0"/>
        <w:jc w:val="both"/>
      </w:pPr>
      <w:r>
        <w:rPr>
          <w:rFonts w:ascii="Times New Roman"/>
          <w:b w:val="false"/>
          <w:i w:val="false"/>
          <w:color w:val="000000"/>
          <w:sz w:val="28"/>
        </w:rPr>
        <w:t>
      25. Түркістан облысының жергілікті өкілді органдары;</w:t>
      </w:r>
    </w:p>
    <w:bookmarkEnd w:id="128"/>
    <w:bookmarkStart w:name="z148" w:id="129"/>
    <w:p>
      <w:pPr>
        <w:spacing w:after="0"/>
        <w:ind w:left="0"/>
        <w:jc w:val="both"/>
      </w:pPr>
      <w:r>
        <w:rPr>
          <w:rFonts w:ascii="Times New Roman"/>
          <w:b w:val="false"/>
          <w:i w:val="false"/>
          <w:color w:val="000000"/>
          <w:sz w:val="28"/>
        </w:rPr>
        <w:t>
      26. Түркістан облысы бойынша тексеру комиссиясы.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