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4c66" w14:textId="7c44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тыс жерлерге уәкілетті адамдарды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 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Сыртқы істер министрінің 2024 жылғы 31 қазандағы № 11-1-4/613 бұйрығы. Қазақстан Республикасының Әділет министрлігінде 2024 жылғы 1 қарашада № 35319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аумағынан тыс жерлерге уәкілетті адамдарды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162 - 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8438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w:t>
      </w:r>
      <w:r>
        <w:rPr>
          <w:rFonts w:ascii="Times New Roman"/>
          <w:b w:val="false"/>
          <w:i w:val="false"/>
          <w:color w:val="000000"/>
          <w:sz w:val="28"/>
        </w:rPr>
        <w:t>қағидаларда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 Қазақстан Республикасының Қаржы министрлігі Қазынашылық комитетінің Астана қаласы бойынша Қазынашылық департаменті (бұдан әрі – Астана қаласы Қазынашылық департаменті) Бюджеттің атқарылуы және оған кассалық қызмет көрсету қағидаларына сәйкес бөлінген қаражаттың конвертациясын жүргізеді.";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бірінші бөлігі мынадай редакцияда жазылсын:</w:t>
      </w:r>
    </w:p>
    <w:bookmarkStart w:name="z7" w:id="2"/>
    <w:p>
      <w:pPr>
        <w:spacing w:after="0"/>
        <w:ind w:left="0"/>
        <w:jc w:val="both"/>
      </w:pPr>
      <w:r>
        <w:rPr>
          <w:rFonts w:ascii="Times New Roman"/>
          <w:b w:val="false"/>
          <w:i w:val="false"/>
          <w:color w:val="000000"/>
          <w:sz w:val="28"/>
        </w:rPr>
        <w:t>
      "7. Сыртқы істер министрлігі Астана қаласы бойынша Қазынашылық департаментіне ағымдағы жартыжылдықтың соңғы айының 10-нан кешіктірмейтін мерзімде айларға бөле отырып, алдағы жартыжылдыққа арналған шетел валютасында қолма-қол ақшаның қажетті сомасы туралы өтінім ұсынады.";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1) тармақшасы мынадай редакцияда жазылсын:</w:t>
      </w:r>
    </w:p>
    <w:bookmarkStart w:name="z9" w:id="3"/>
    <w:p>
      <w:pPr>
        <w:spacing w:after="0"/>
        <w:ind w:left="0"/>
        <w:jc w:val="both"/>
      </w:pPr>
      <w:r>
        <w:rPr>
          <w:rFonts w:ascii="Times New Roman"/>
          <w:b w:val="false"/>
          <w:i w:val="false"/>
          <w:color w:val="000000"/>
          <w:sz w:val="28"/>
        </w:rPr>
        <w:t>
      "1) мемлекеттік органдардың Сыртқы істер министрлігіне берген жазбаша өтініші негізінде лауазымды адамдарға, Қазақстан Республикасы Президентінің жұбайына, Халықаралық Еңбек Ұйымы Бас конференциясының жыл сайынғы сессияларына қатысатын Қазақстан Республикасы делегацияларының мүшелеріне, Қазақстан Республикасынан Құқық арқылы демократия үшін Еуропалық комиссияның (Еуропалық Кеңестің Венеция комиссиясы) мүшесіне;";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сегізінші бөлігі мынадай редакцияда жазылсын:</w:t>
      </w:r>
    </w:p>
    <w:bookmarkStart w:name="z11" w:id="4"/>
    <w:p>
      <w:pPr>
        <w:spacing w:after="0"/>
        <w:ind w:left="0"/>
        <w:jc w:val="both"/>
      </w:pPr>
      <w:r>
        <w:rPr>
          <w:rFonts w:ascii="Times New Roman"/>
          <w:b w:val="false"/>
          <w:i w:val="false"/>
          <w:color w:val="000000"/>
          <w:sz w:val="28"/>
        </w:rPr>
        <w:t>
      "Іссапар барысында форс-мажорлық жағдайлар туындаған кезде, мемлекеттік органның негіздемесімен және растайтын құжаттары қоса берілген жазбаша өтініші негізінде билет алмасу немесе қайтару жүргізіледі және іссапар мерзімі форс-мажорлық жағдайлар мерзіміне ұзартылады.";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тармақтың</w:t>
      </w:r>
      <w:r>
        <w:rPr>
          <w:rFonts w:ascii="Times New Roman"/>
          <w:b w:val="false"/>
          <w:i w:val="false"/>
          <w:color w:val="000000"/>
          <w:sz w:val="28"/>
        </w:rPr>
        <w:t xml:space="preserve"> 3) тармақшасы мынадай редакцияда жазылсын:</w:t>
      </w:r>
    </w:p>
    <w:bookmarkStart w:name="z13" w:id="5"/>
    <w:p>
      <w:pPr>
        <w:spacing w:after="0"/>
        <w:ind w:left="0"/>
        <w:jc w:val="both"/>
      </w:pPr>
      <w:r>
        <w:rPr>
          <w:rFonts w:ascii="Times New Roman"/>
          <w:b w:val="false"/>
          <w:i w:val="false"/>
          <w:color w:val="000000"/>
          <w:sz w:val="28"/>
        </w:rPr>
        <w:t>
      "3) мемлекеттік орган ұсынатын іс-шараға қатысудың сыртқы саяси орындылығын ескере отырып қарастырады;";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4) тармақшамен толықтырылсын:</w:t>
      </w:r>
    </w:p>
    <w:bookmarkStart w:name="z15" w:id="6"/>
    <w:p>
      <w:pPr>
        <w:spacing w:after="0"/>
        <w:ind w:left="0"/>
        <w:jc w:val="both"/>
      </w:pPr>
      <w:r>
        <w:rPr>
          <w:rFonts w:ascii="Times New Roman"/>
          <w:b w:val="false"/>
          <w:i w:val="false"/>
          <w:color w:val="000000"/>
          <w:sz w:val="28"/>
        </w:rPr>
        <w:t>
      "4) Инвестициялық іс-шараға қатысудың орындылығын ескере отырып қарастырады.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14-1 - тармақтар</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"14. Қаражат бөлу туралы қабылданған шешім негізінде Сыртқы істер министрлігі қолма-қол шетел валютасын алу үшін Сыртқы істер министрлігінің қызметкеріне Астана қаласы бойынша Қазынашылық департаментінде ресімдеуге арналған сенімхат береді.</w:t>
      </w:r>
    </w:p>
    <w:bookmarkEnd w:id="7"/>
    <w:p>
      <w:pPr>
        <w:spacing w:after="0"/>
        <w:ind w:left="0"/>
        <w:jc w:val="both"/>
      </w:pPr>
      <w:r>
        <w:rPr>
          <w:rFonts w:ascii="Times New Roman"/>
          <w:b w:val="false"/>
          <w:i w:val="false"/>
          <w:color w:val="000000"/>
          <w:sz w:val="28"/>
        </w:rPr>
        <w:t>
      Сенімхат бір жұмыс күні мерзіміне беріледі, оған Сыртқы істер министрлігінің Аппарат басшысы мен бас бухгалтері қол қояды.</w:t>
      </w:r>
    </w:p>
    <w:p>
      <w:pPr>
        <w:spacing w:after="0"/>
        <w:ind w:left="0"/>
        <w:jc w:val="both"/>
      </w:pPr>
      <w:r>
        <w:rPr>
          <w:rFonts w:ascii="Times New Roman"/>
          <w:b w:val="false"/>
          <w:i w:val="false"/>
          <w:color w:val="000000"/>
          <w:sz w:val="28"/>
        </w:rPr>
        <w:t>
      Астана қаласы бойынша Қазынашылық департаменті Сыртқы істер министрлігінің сенімхатында көрсетілген уәкілетті адамға бір жұмыс күні мерзіміне Астана қаласындағы Қазақстан Республикасы Ұлттық Банкінің Орталық филиалында қолма-қол шетел валютасын алуға сенімхат береді.</w:t>
      </w:r>
    </w:p>
    <w:p>
      <w:pPr>
        <w:spacing w:after="0"/>
        <w:ind w:left="0"/>
        <w:jc w:val="both"/>
      </w:pPr>
      <w:r>
        <w:rPr>
          <w:rFonts w:ascii="Times New Roman"/>
          <w:b w:val="false"/>
          <w:i w:val="false"/>
          <w:color w:val="000000"/>
          <w:sz w:val="28"/>
        </w:rPr>
        <w:t>
      Сыртқы істер министрлігі өзінің кассасында сенімхат бойынша алған қолма-қол шетел валютасын қаржыландырудың бекітілген айлық жоспарының шегінде сақтайды. Сыртқы істер министрлігінің кассасындағы қолма-қол шетел валютасының күн сайынғы лимиті ағымдағы айға арналған қаржыландыру жоспарында көзделген сомадан аспауы тиіс.</w:t>
      </w:r>
    </w:p>
    <w:bookmarkStart w:name="z18" w:id="8"/>
    <w:p>
      <w:pPr>
        <w:spacing w:after="0"/>
        <w:ind w:left="0"/>
        <w:jc w:val="both"/>
      </w:pPr>
      <w:r>
        <w:rPr>
          <w:rFonts w:ascii="Times New Roman"/>
          <w:b w:val="false"/>
          <w:i w:val="false"/>
          <w:color w:val="000000"/>
          <w:sz w:val="28"/>
        </w:rPr>
        <w:t>
      14-1. Іссапарға жіберілген тұлғалармен қолма-қол ақшасыз есеп айырысуды жүзеге асыру үшін Сыртқы істер министрлігі белгіленген тәртіппен бюджетті атқару жөніндегі орталық уәкілетті органда ашылған өзінің шотынан екінші деңгейдегі банктегі өзінің валюталық шотына шетел валютасында ақша аударуға арналған өтінішті бюджеттің атқарылуы және оған кассалық қызмет көрсету Ереженің 74-қосымшасына сәйкес нысан бойынша, Астана қаласы бойынша Қазынашылық департаментіне береді.</w:t>
      </w:r>
    </w:p>
    <w:bookmarkEnd w:id="8"/>
    <w:p>
      <w:pPr>
        <w:spacing w:after="0"/>
        <w:ind w:left="0"/>
        <w:jc w:val="both"/>
      </w:pPr>
      <w:r>
        <w:rPr>
          <w:rFonts w:ascii="Times New Roman"/>
          <w:b w:val="false"/>
          <w:i w:val="false"/>
          <w:color w:val="000000"/>
          <w:sz w:val="28"/>
        </w:rPr>
        <w:t>
      Екінші деңгейдегі банкте операциялық күннің соңындағы валюталық шоттағы күн сайынғы қалдық сомасының ұлттық валютадағы баламасы ағымдағы айға арналған тиісті ерекшелік бойынша қаржыландыру жоспарында көзделген соманың 20 (жиырма) пайыздан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7) тармақшасы мынадай редакцияда жазылсын:</w:t>
      </w:r>
    </w:p>
    <w:bookmarkStart w:name="z20" w:id="9"/>
    <w:p>
      <w:pPr>
        <w:spacing w:after="0"/>
        <w:ind w:left="0"/>
        <w:jc w:val="both"/>
      </w:pPr>
      <w:r>
        <w:rPr>
          <w:rFonts w:ascii="Times New Roman"/>
          <w:b w:val="false"/>
          <w:i w:val="false"/>
          <w:color w:val="000000"/>
          <w:sz w:val="28"/>
        </w:rPr>
        <w:t>
      "7) Астана қаласында шет мемлекеттің дипломатиялық өкілдігі немесе виза ресімдеуге уәкілетті консулдық мекемесі болмаған жағдайда түбіртекке немесе чекке сәйкес виза ресімдеуге арналған сервистік алымдарға;";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22" w:id="10"/>
    <w:p>
      <w:pPr>
        <w:spacing w:after="0"/>
        <w:ind w:left="0"/>
        <w:jc w:val="both"/>
      </w:pPr>
      <w:r>
        <w:rPr>
          <w:rFonts w:ascii="Times New Roman"/>
          <w:b w:val="false"/>
          <w:i w:val="false"/>
          <w:color w:val="000000"/>
          <w:sz w:val="28"/>
        </w:rPr>
        <w:t>
      "22. Іссапар шығыстарын төлеуге бөлінген қаражатты іссапарға жіберілген адам үшін сенімді адам (бұдан әрі – есеп беретін адам) алған жағдайда, сенімхатты қолданылу мерзімі үш жұмыс күніне ұсыну қажет. Сенімхат мемлекеттік органның бірінші басшысының немесе орталық атқарушы органның аппарат басшысының (орталық атқарушы органның бірінші басшысының, аппарат басшысының өкілеттігі жүктелген лауазымды адамның немесе осыған уәкілетті басқа адамның) және мемлекеттік органның бас (аға) бухгалтерінің қолы қойылған мемлекеттік органның ресми бланкісінде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"24-1. Сыртқы істер министрлігінің қаражаттарды бөлуге жауапты құрылымдық бөлімшесі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құжаттарды қарағаннан кейін осы бұйрықтың 1 қосымшасына сәйкес нысан бойынша аванстық есепті жасайды.";</w:t>
      </w:r>
    </w:p>
    <w:bookmarkStart w:name="z25" w:id="11"/>
    <w:p>
      <w:pPr>
        <w:spacing w:after="0"/>
        <w:ind w:left="0"/>
        <w:jc w:val="both"/>
      </w:pPr>
      <w:r>
        <w:rPr>
          <w:rFonts w:ascii="Times New Roman"/>
          <w:b w:val="false"/>
          <w:i w:val="false"/>
          <w:color w:val="000000"/>
          <w:sz w:val="28"/>
        </w:rPr>
        <w:t>
      мынадай мазмұндағы 27 тармақпен толықтырылсын:</w:t>
      </w:r>
    </w:p>
    <w:bookmarkEnd w:id="11"/>
    <w:bookmarkStart w:name="z26" w:id="12"/>
    <w:p>
      <w:pPr>
        <w:spacing w:after="0"/>
        <w:ind w:left="0"/>
        <w:jc w:val="both"/>
      </w:pPr>
      <w:r>
        <w:rPr>
          <w:rFonts w:ascii="Times New Roman"/>
          <w:b w:val="false"/>
          <w:i w:val="false"/>
          <w:color w:val="000000"/>
          <w:sz w:val="28"/>
        </w:rPr>
        <w:t>
      "27. Іссапар мерзімі аяқталғаннан кейін бес жұмыс күні ішінде іссапарға жіберілген адамдар (орталық мемлекеттік органдардың басшылары) Сыртқы істер министрлігінің Инвестиция комитетіне осы бұйрықтың 2 қосымшасына сәйкес нысан бойынша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қосымшасы</w:t>
      </w:r>
      <w:r>
        <w:rPr>
          <w:rFonts w:ascii="Times New Roman"/>
          <w:b w:val="false"/>
          <w:i w:val="false"/>
          <w:color w:val="000000"/>
          <w:sz w:val="28"/>
        </w:rPr>
        <w:t xml:space="preserve">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2 қосымшасы осы бұйрықтың </w:t>
      </w:r>
      <w:r>
        <w:rPr>
          <w:rFonts w:ascii="Times New Roman"/>
          <w:b w:val="false"/>
          <w:i w:val="false"/>
          <w:color w:val="000000"/>
          <w:sz w:val="28"/>
        </w:rPr>
        <w:t>2 қосымшасымен</w:t>
      </w:r>
      <w:r>
        <w:rPr>
          <w:rFonts w:ascii="Times New Roman"/>
          <w:b w:val="false"/>
          <w:i w:val="false"/>
          <w:color w:val="000000"/>
          <w:sz w:val="28"/>
        </w:rPr>
        <w:t xml:space="preserve"> толықтырылсын.</w:t>
      </w:r>
    </w:p>
    <w:bookmarkStart w:name="z29" w:id="13"/>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13"/>
    <w:bookmarkStart w:name="z30"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31" w:id="15"/>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орналастырылуын;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Start w:name="z33" w:id="1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16"/>
    <w:bookmarkStart w:name="z34"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xml:space="preserve">№ 11-1-4/613 Бұйрыққа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адамдарды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тыс жерлерге </w:t>
            </w:r>
            <w:r>
              <w:br/>
            </w:r>
            <w:r>
              <w:rPr>
                <w:rFonts w:ascii="Times New Roman"/>
                <w:b w:val="false"/>
                <w:i w:val="false"/>
                <w:color w:val="000000"/>
                <w:sz w:val="20"/>
              </w:rPr>
              <w:t xml:space="preserve">іссапарға жіберу мақсатында </w:t>
            </w:r>
            <w:r>
              <w:br/>
            </w:r>
            <w:r>
              <w:rPr>
                <w:rFonts w:ascii="Times New Roman"/>
                <w:b w:val="false"/>
                <w:i w:val="false"/>
                <w:color w:val="000000"/>
                <w:sz w:val="20"/>
              </w:rPr>
              <w:t xml:space="preserve">республикалық бюджетте </w:t>
            </w:r>
            <w:r>
              <w:br/>
            </w:r>
            <w:r>
              <w:rPr>
                <w:rFonts w:ascii="Times New Roman"/>
                <w:b w:val="false"/>
                <w:i w:val="false"/>
                <w:color w:val="000000"/>
                <w:sz w:val="20"/>
              </w:rPr>
              <w:t xml:space="preserve">"Шетелдік іссапарлар" </w:t>
            </w:r>
            <w:r>
              <w:br/>
            </w:r>
            <w:r>
              <w:rPr>
                <w:rFonts w:ascii="Times New Roman"/>
                <w:b w:val="false"/>
                <w:i w:val="false"/>
                <w:color w:val="000000"/>
                <w:sz w:val="20"/>
              </w:rPr>
              <w:t xml:space="preserve">бағдарламасы және "Сыртқы </w:t>
            </w:r>
            <w:r>
              <w:br/>
            </w:r>
            <w:r>
              <w:rPr>
                <w:rFonts w:ascii="Times New Roman"/>
                <w:b w:val="false"/>
                <w:i w:val="false"/>
                <w:color w:val="000000"/>
                <w:sz w:val="20"/>
              </w:rPr>
              <w:t xml:space="preserve">саяси қызметтерді үйлестіру </w:t>
            </w:r>
            <w:r>
              <w:br/>
            </w:r>
            <w:r>
              <w:rPr>
                <w:rFonts w:ascii="Times New Roman"/>
                <w:b w:val="false"/>
                <w:i w:val="false"/>
                <w:color w:val="000000"/>
                <w:sz w:val="20"/>
              </w:rPr>
              <w:t xml:space="preserve">жөніндегі қызметтер", </w:t>
            </w:r>
            <w:r>
              <w:br/>
            </w:r>
            <w:r>
              <w:rPr>
                <w:rFonts w:ascii="Times New Roman"/>
                <w:b w:val="false"/>
                <w:i w:val="false"/>
                <w:color w:val="000000"/>
                <w:sz w:val="20"/>
              </w:rPr>
              <w:t xml:space="preserve">"Шетелдегі дипломатиялық </w:t>
            </w:r>
            <w:r>
              <w:br/>
            </w:r>
            <w:r>
              <w:rPr>
                <w:rFonts w:ascii="Times New Roman"/>
                <w:b w:val="false"/>
                <w:i w:val="false"/>
                <w:color w:val="000000"/>
                <w:sz w:val="20"/>
              </w:rPr>
              <w:t xml:space="preserve">өкілдіктердің арнайы, </w:t>
            </w:r>
            <w:r>
              <w:br/>
            </w:r>
            <w:r>
              <w:rPr>
                <w:rFonts w:ascii="Times New Roman"/>
                <w:b w:val="false"/>
                <w:i w:val="false"/>
                <w:color w:val="000000"/>
                <w:sz w:val="20"/>
              </w:rPr>
              <w:t xml:space="preserve">инженерлік-техникалық және </w:t>
            </w:r>
            <w:r>
              <w:br/>
            </w:r>
            <w:r>
              <w:rPr>
                <w:rFonts w:ascii="Times New Roman"/>
                <w:b w:val="false"/>
                <w:i w:val="false"/>
                <w:color w:val="000000"/>
                <w:sz w:val="20"/>
              </w:rPr>
              <w:t xml:space="preserve">нақты қорғалуын қамтамасыз </w:t>
            </w:r>
            <w:r>
              <w:br/>
            </w:r>
            <w:r>
              <w:rPr>
                <w:rFonts w:ascii="Times New Roman"/>
                <w:b w:val="false"/>
                <w:i w:val="false"/>
                <w:color w:val="000000"/>
                <w:sz w:val="20"/>
              </w:rPr>
              <w:t>ету" бағдарламаларының 162</w:t>
            </w:r>
            <w:r>
              <w:br/>
            </w:r>
            <w:r>
              <w:rPr>
                <w:rFonts w:ascii="Times New Roman"/>
                <w:b w:val="false"/>
                <w:i w:val="false"/>
                <w:color w:val="000000"/>
                <w:sz w:val="20"/>
              </w:rPr>
              <w:t>ерекшелігі бойынша көзделген</w:t>
            </w:r>
            <w:r>
              <w:br/>
            </w:r>
            <w:r>
              <w:rPr>
                <w:rFonts w:ascii="Times New Roman"/>
                <w:b w:val="false"/>
                <w:i w:val="false"/>
                <w:color w:val="000000"/>
                <w:sz w:val="20"/>
              </w:rPr>
              <w:t xml:space="preserve">қаражатты пайдалану </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сомасына (АҚШ</w:t>
            </w:r>
            <w:r>
              <w:br/>
            </w:r>
            <w:r>
              <w:rPr>
                <w:rFonts w:ascii="Times New Roman"/>
                <w:b w:val="false"/>
                <w:i w:val="false"/>
                <w:color w:val="000000"/>
                <w:sz w:val="20"/>
              </w:rPr>
              <w:t xml:space="preserve"> доллары немесе еуро) Аванстық </w:t>
            </w:r>
            <w:r>
              <w:br/>
            </w:r>
            <w:r>
              <w:rPr>
                <w:rFonts w:ascii="Times New Roman"/>
                <w:b w:val="false"/>
                <w:i w:val="false"/>
                <w:color w:val="000000"/>
                <w:sz w:val="20"/>
              </w:rPr>
              <w:t>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Валюта-қаржы департаментінің</w:t>
            </w:r>
            <w:r>
              <w:br/>
            </w:r>
            <w:r>
              <w:rPr>
                <w:rFonts w:ascii="Times New Roman"/>
                <w:b w:val="false"/>
                <w:i w:val="false"/>
                <w:color w:val="000000"/>
                <w:sz w:val="20"/>
              </w:rPr>
              <w:t>директоры</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күні "___" _______20___жыл</w:t>
            </w:r>
          </w:p>
        </w:tc>
      </w:tr>
    </w:tbl>
    <w:bookmarkStart w:name="z37" w:id="18"/>
    <w:p>
      <w:pPr>
        <w:spacing w:after="0"/>
        <w:ind w:left="0"/>
        <w:jc w:val="left"/>
      </w:pPr>
      <w:r>
        <w:rPr>
          <w:rFonts w:ascii="Times New Roman"/>
          <w:b/>
          <w:i w:val="false"/>
          <w:color w:val="000000"/>
        </w:rPr>
        <w:t xml:space="preserve"> АВАНСТЫҚ ЕСЕП № _____________ "___"20____ жыл</w:t>
      </w:r>
    </w:p>
    <w:bookmarkEnd w:id="18"/>
    <w:p>
      <w:pPr>
        <w:spacing w:after="0"/>
        <w:ind w:left="0"/>
        <w:jc w:val="both"/>
      </w:pPr>
      <w:r>
        <w:rPr>
          <w:rFonts w:ascii="Times New Roman"/>
          <w:b w:val="false"/>
          <w:i w:val="false"/>
          <w:color w:val="000000"/>
          <w:sz w:val="28"/>
        </w:rPr>
        <w:t>
      № ___ "___"20____ жыл ҚР СІМ бұйрығына сәйкес</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Іссапар мерзімі: "___"20____ жыл бастап "___"20____ жыл дейін </w:t>
      </w:r>
    </w:p>
    <w:p>
      <w:pPr>
        <w:spacing w:after="0"/>
        <w:ind w:left="0"/>
        <w:jc w:val="both"/>
      </w:pPr>
      <w:r>
        <w:rPr>
          <w:rFonts w:ascii="Times New Roman"/>
          <w:b w:val="false"/>
          <w:i w:val="false"/>
          <w:color w:val="000000"/>
          <w:sz w:val="28"/>
        </w:rPr>
        <w:t>
      Бағдарлама: _______________________________</w:t>
      </w:r>
    </w:p>
    <w:p>
      <w:pPr>
        <w:spacing w:after="0"/>
        <w:ind w:left="0"/>
        <w:jc w:val="both"/>
      </w:pPr>
      <w:r>
        <w:rPr>
          <w:rFonts w:ascii="Times New Roman"/>
          <w:b w:val="false"/>
          <w:i w:val="false"/>
          <w:color w:val="000000"/>
          <w:sz w:val="28"/>
        </w:rPr>
        <w:t xml:space="preserve">
      Ерекшелік: _________________________________ </w:t>
      </w:r>
    </w:p>
    <w:p>
      <w:pPr>
        <w:spacing w:after="0"/>
        <w:ind w:left="0"/>
        <w:jc w:val="both"/>
      </w:pPr>
      <w:r>
        <w:rPr>
          <w:rFonts w:ascii="Times New Roman"/>
          <w:b w:val="false"/>
          <w:i w:val="false"/>
          <w:color w:val="000000"/>
          <w:sz w:val="28"/>
        </w:rPr>
        <w:t xml:space="preserve">
      Елдің атауы _________________________________ </w:t>
      </w:r>
    </w:p>
    <w:p>
      <w:pPr>
        <w:spacing w:after="0"/>
        <w:ind w:left="0"/>
        <w:jc w:val="both"/>
      </w:pPr>
      <w:r>
        <w:rPr>
          <w:rFonts w:ascii="Times New Roman"/>
          <w:b w:val="false"/>
          <w:i w:val="false"/>
          <w:color w:val="000000"/>
          <w:sz w:val="28"/>
        </w:rPr>
        <w:t>
      Валютаның атауы ___________________________________________</w:t>
      </w:r>
    </w:p>
    <w:p>
      <w:pPr>
        <w:spacing w:after="0"/>
        <w:ind w:left="0"/>
        <w:jc w:val="both"/>
      </w:pPr>
      <w:r>
        <w:rPr>
          <w:rFonts w:ascii="Times New Roman"/>
          <w:b w:val="false"/>
          <w:i w:val="false"/>
          <w:color w:val="000000"/>
          <w:sz w:val="28"/>
        </w:rPr>
        <w:t xml:space="preserve">
      Валютадағы операцияның атауы 1еуро/АҚШ доллары үшін теңгенің Қазақстан </w:t>
      </w:r>
    </w:p>
    <w:p>
      <w:pPr>
        <w:spacing w:after="0"/>
        <w:ind w:left="0"/>
        <w:jc w:val="both"/>
      </w:pPr>
      <w:r>
        <w:rPr>
          <w:rFonts w:ascii="Times New Roman"/>
          <w:b w:val="false"/>
          <w:i w:val="false"/>
          <w:color w:val="000000"/>
          <w:sz w:val="28"/>
        </w:rPr>
        <w:t xml:space="preserve">
      Республикасының Ұлттық Банктегі бағамы теңгедегі баламасы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20____жыл_________________ қарызы </w:t>
      </w:r>
    </w:p>
    <w:p>
      <w:pPr>
        <w:spacing w:after="0"/>
        <w:ind w:left="0"/>
        <w:jc w:val="both"/>
      </w:pPr>
      <w:r>
        <w:rPr>
          <w:rFonts w:ascii="Times New Roman"/>
          <w:b w:val="false"/>
          <w:i w:val="false"/>
          <w:color w:val="000000"/>
          <w:sz w:val="28"/>
        </w:rPr>
        <w:t>
      № ________ "___" ________20 ж</w:t>
      </w:r>
    </w:p>
    <w:p>
      <w:pPr>
        <w:spacing w:after="0"/>
        <w:ind w:left="0"/>
        <w:jc w:val="both"/>
      </w:pPr>
      <w:r>
        <w:rPr>
          <w:rFonts w:ascii="Times New Roman"/>
          <w:b w:val="false"/>
          <w:i w:val="false"/>
          <w:color w:val="000000"/>
          <w:sz w:val="28"/>
        </w:rPr>
        <w:t>
      шығыс кассалық ордері бойынша _______________</w:t>
      </w:r>
    </w:p>
    <w:p>
      <w:pPr>
        <w:spacing w:after="0"/>
        <w:ind w:left="0"/>
        <w:jc w:val="both"/>
      </w:pPr>
      <w:r>
        <w:rPr>
          <w:rFonts w:ascii="Times New Roman"/>
          <w:b w:val="false"/>
          <w:i w:val="false"/>
          <w:color w:val="000000"/>
          <w:sz w:val="28"/>
        </w:rPr>
        <w:t xml:space="preserve">
      USD EUR алынды. </w:t>
      </w:r>
    </w:p>
    <w:p>
      <w:pPr>
        <w:spacing w:after="0"/>
        <w:ind w:left="0"/>
        <w:jc w:val="both"/>
      </w:pPr>
      <w:r>
        <w:rPr>
          <w:rFonts w:ascii="Times New Roman"/>
          <w:b w:val="false"/>
          <w:i w:val="false"/>
          <w:color w:val="000000"/>
          <w:sz w:val="28"/>
        </w:rPr>
        <w:t>
      № ________ "___" ________20 ж</w:t>
      </w:r>
    </w:p>
    <w:p>
      <w:pPr>
        <w:spacing w:after="0"/>
        <w:ind w:left="0"/>
        <w:jc w:val="both"/>
      </w:pPr>
      <w:r>
        <w:rPr>
          <w:rFonts w:ascii="Times New Roman"/>
          <w:b w:val="false"/>
          <w:i w:val="false"/>
          <w:color w:val="000000"/>
          <w:sz w:val="28"/>
        </w:rPr>
        <w:t>
      смета бойынша _______________</w:t>
      </w:r>
    </w:p>
    <w:p>
      <w:pPr>
        <w:spacing w:after="0"/>
        <w:ind w:left="0"/>
        <w:jc w:val="both"/>
      </w:pPr>
      <w:r>
        <w:rPr>
          <w:rFonts w:ascii="Times New Roman"/>
          <w:b w:val="false"/>
          <w:i w:val="false"/>
          <w:color w:val="000000"/>
          <w:sz w:val="28"/>
        </w:rPr>
        <w:t xml:space="preserve">
      USD EUR қалдық. </w:t>
      </w:r>
    </w:p>
    <w:p>
      <w:pPr>
        <w:spacing w:after="0"/>
        <w:ind w:left="0"/>
        <w:jc w:val="both"/>
      </w:pPr>
      <w:r>
        <w:rPr>
          <w:rFonts w:ascii="Times New Roman"/>
          <w:b w:val="false"/>
          <w:i w:val="false"/>
          <w:color w:val="000000"/>
          <w:sz w:val="28"/>
        </w:rPr>
        <w:t xml:space="preserve">
      Барлығы ________________________________ алынды </w:t>
      </w:r>
    </w:p>
    <w:p>
      <w:pPr>
        <w:spacing w:after="0"/>
        <w:ind w:left="0"/>
        <w:jc w:val="both"/>
      </w:pPr>
      <w:r>
        <w:rPr>
          <w:rFonts w:ascii="Times New Roman"/>
          <w:b w:val="false"/>
          <w:i w:val="false"/>
          <w:color w:val="000000"/>
          <w:sz w:val="28"/>
        </w:rPr>
        <w:t>
      Оның ішінде авиабилеттер: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субшот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іссапарға жіберілген адамның/есеп берушінің қолы </w:t>
      </w:r>
    </w:p>
    <w:p>
      <w:pPr>
        <w:spacing w:after="0"/>
        <w:ind w:left="0"/>
        <w:jc w:val="both"/>
      </w:pPr>
      <w:r>
        <w:rPr>
          <w:rFonts w:ascii="Times New Roman"/>
          <w:b w:val="false"/>
          <w:i w:val="false"/>
          <w:color w:val="000000"/>
          <w:sz w:val="28"/>
        </w:rPr>
        <w:t>
      Күні "___" ______________20 __ ж.</w:t>
      </w:r>
    </w:p>
    <w:p>
      <w:pPr>
        <w:spacing w:after="0"/>
        <w:ind w:left="0"/>
        <w:jc w:val="both"/>
      </w:pPr>
      <w:r>
        <w:rPr>
          <w:rFonts w:ascii="Times New Roman"/>
          <w:b w:val="false"/>
          <w:i w:val="false"/>
          <w:color w:val="000000"/>
          <w:sz w:val="28"/>
        </w:rPr>
        <w:t>
      Аванстық есепті қабылдаған ____________________</w:t>
      </w:r>
    </w:p>
    <w:p>
      <w:pPr>
        <w:spacing w:after="0"/>
        <w:ind w:left="0"/>
        <w:jc w:val="both"/>
      </w:pPr>
      <w:r>
        <w:rPr>
          <w:rFonts w:ascii="Times New Roman"/>
          <w:b w:val="false"/>
          <w:i w:val="false"/>
          <w:color w:val="000000"/>
          <w:sz w:val="28"/>
        </w:rPr>
        <w:t>
      Аванстық есепті өткізген _ ______________________</w:t>
      </w:r>
    </w:p>
    <w:p>
      <w:pPr>
        <w:spacing w:after="0"/>
        <w:ind w:left="0"/>
        <w:jc w:val="both"/>
      </w:pPr>
      <w:r>
        <w:rPr>
          <w:rFonts w:ascii="Times New Roman"/>
          <w:b w:val="false"/>
          <w:i w:val="false"/>
          <w:color w:val="000000"/>
          <w:sz w:val="28"/>
        </w:rPr>
        <w:t>
      Басқарма басшысы ____________________________</w:t>
      </w:r>
    </w:p>
    <w:p>
      <w:pPr>
        <w:spacing w:after="0"/>
        <w:ind w:left="0"/>
        <w:jc w:val="both"/>
      </w:pPr>
      <w:r>
        <w:rPr>
          <w:rFonts w:ascii="Times New Roman"/>
          <w:b w:val="false"/>
          <w:i w:val="false"/>
          <w:color w:val="000000"/>
          <w:sz w:val="28"/>
        </w:rPr>
        <w:t xml:space="preserve">
      Аванстық есеп іссапар аяқталғаннан кейін үш күннен </w:t>
      </w:r>
    </w:p>
    <w:p>
      <w:pPr>
        <w:spacing w:after="0"/>
        <w:ind w:left="0"/>
        <w:jc w:val="both"/>
      </w:pPr>
      <w:r>
        <w:rPr>
          <w:rFonts w:ascii="Times New Roman"/>
          <w:b w:val="false"/>
          <w:i w:val="false"/>
          <w:color w:val="000000"/>
          <w:sz w:val="28"/>
        </w:rPr>
        <w:t xml:space="preserve">
      кешіктірілмей ұсынылады </w:t>
      </w:r>
    </w:p>
    <w:p>
      <w:pPr>
        <w:spacing w:after="0"/>
        <w:ind w:left="0"/>
        <w:jc w:val="both"/>
      </w:pPr>
      <w:r>
        <w:rPr>
          <w:rFonts w:ascii="Times New Roman"/>
          <w:b w:val="false"/>
          <w:i w:val="false"/>
          <w:color w:val="000000"/>
          <w:sz w:val="28"/>
        </w:rPr>
        <w:t>
      Парақтың сыртқы беті</w:t>
      </w:r>
    </w:p>
    <w:p>
      <w:pPr>
        <w:spacing w:after="0"/>
        <w:ind w:left="0"/>
        <w:jc w:val="both"/>
      </w:pPr>
      <w:r>
        <w:rPr>
          <w:rFonts w:ascii="Times New Roman"/>
          <w:b w:val="false"/>
          <w:i w:val="false"/>
          <w:color w:val="000000"/>
          <w:sz w:val="28"/>
        </w:rPr>
        <w:t>
      Шығындарды толық таратып көрсету (шетел валютасында)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USD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EUR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Іссапарға жіберілген адамның/есеп берушінің қолы</w:t>
      </w:r>
    </w:p>
    <w:p>
      <w:pPr>
        <w:spacing w:after="0"/>
        <w:ind w:left="0"/>
        <w:jc w:val="both"/>
      </w:pPr>
      <w:r>
        <w:rPr>
          <w:rFonts w:ascii="Times New Roman"/>
          <w:b w:val="false"/>
          <w:i w:val="false"/>
          <w:color w:val="000000"/>
          <w:sz w:val="28"/>
        </w:rPr>
        <w:t xml:space="preserve">
      барлық есептерге растаушы құжаттар қоса 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адамдарды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тыс жерлерге </w:t>
            </w:r>
            <w:r>
              <w:br/>
            </w:r>
            <w:r>
              <w:rPr>
                <w:rFonts w:ascii="Times New Roman"/>
                <w:b w:val="false"/>
                <w:i w:val="false"/>
                <w:color w:val="000000"/>
                <w:sz w:val="20"/>
              </w:rPr>
              <w:t xml:space="preserve">іссапарға жіберу мақсатында </w:t>
            </w:r>
            <w:r>
              <w:br/>
            </w:r>
            <w:r>
              <w:rPr>
                <w:rFonts w:ascii="Times New Roman"/>
                <w:b w:val="false"/>
                <w:i w:val="false"/>
                <w:color w:val="000000"/>
                <w:sz w:val="20"/>
              </w:rPr>
              <w:t xml:space="preserve">республикалық бюджетте </w:t>
            </w:r>
            <w:r>
              <w:br/>
            </w:r>
            <w:r>
              <w:rPr>
                <w:rFonts w:ascii="Times New Roman"/>
                <w:b w:val="false"/>
                <w:i w:val="false"/>
                <w:color w:val="000000"/>
                <w:sz w:val="20"/>
              </w:rPr>
              <w:t xml:space="preserve">"Шетелдік іссапарлар" </w:t>
            </w:r>
            <w:r>
              <w:br/>
            </w:r>
            <w:r>
              <w:rPr>
                <w:rFonts w:ascii="Times New Roman"/>
                <w:b w:val="false"/>
                <w:i w:val="false"/>
                <w:color w:val="000000"/>
                <w:sz w:val="20"/>
              </w:rPr>
              <w:t xml:space="preserve">бағдарламасы және "Сыртқы </w:t>
            </w:r>
            <w:r>
              <w:br/>
            </w:r>
            <w:r>
              <w:rPr>
                <w:rFonts w:ascii="Times New Roman"/>
                <w:b w:val="false"/>
                <w:i w:val="false"/>
                <w:color w:val="000000"/>
                <w:sz w:val="20"/>
              </w:rPr>
              <w:t xml:space="preserve">саяси қызметтерді үйлестіру </w:t>
            </w:r>
            <w:r>
              <w:br/>
            </w:r>
            <w:r>
              <w:rPr>
                <w:rFonts w:ascii="Times New Roman"/>
                <w:b w:val="false"/>
                <w:i w:val="false"/>
                <w:color w:val="000000"/>
                <w:sz w:val="20"/>
              </w:rPr>
              <w:t xml:space="preserve">жөніндегі қызметтер", </w:t>
            </w:r>
            <w:r>
              <w:br/>
            </w:r>
            <w:r>
              <w:rPr>
                <w:rFonts w:ascii="Times New Roman"/>
                <w:b w:val="false"/>
                <w:i w:val="false"/>
                <w:color w:val="000000"/>
                <w:sz w:val="20"/>
              </w:rPr>
              <w:t xml:space="preserve">"Шетелдегі дипломатиялық </w:t>
            </w:r>
            <w:r>
              <w:br/>
            </w:r>
            <w:r>
              <w:rPr>
                <w:rFonts w:ascii="Times New Roman"/>
                <w:b w:val="false"/>
                <w:i w:val="false"/>
                <w:color w:val="000000"/>
                <w:sz w:val="20"/>
              </w:rPr>
              <w:t xml:space="preserve">өкілдіктердің арнайы, </w:t>
            </w:r>
            <w:r>
              <w:br/>
            </w:r>
            <w:r>
              <w:rPr>
                <w:rFonts w:ascii="Times New Roman"/>
                <w:b w:val="false"/>
                <w:i w:val="false"/>
                <w:color w:val="000000"/>
                <w:sz w:val="20"/>
              </w:rPr>
              <w:t xml:space="preserve">инженерлік-техникалық және </w:t>
            </w:r>
            <w:r>
              <w:br/>
            </w:r>
            <w:r>
              <w:rPr>
                <w:rFonts w:ascii="Times New Roman"/>
                <w:b w:val="false"/>
                <w:i w:val="false"/>
                <w:color w:val="000000"/>
                <w:sz w:val="20"/>
              </w:rPr>
              <w:t xml:space="preserve">нақты қорғалуын қамтамасыз </w:t>
            </w:r>
            <w:r>
              <w:br/>
            </w:r>
            <w:r>
              <w:rPr>
                <w:rFonts w:ascii="Times New Roman"/>
                <w:b w:val="false"/>
                <w:i w:val="false"/>
                <w:color w:val="000000"/>
                <w:sz w:val="20"/>
              </w:rPr>
              <w:t xml:space="preserve">ету" бағдарламаларының 162 </w:t>
            </w:r>
            <w:r>
              <w:br/>
            </w:r>
            <w:r>
              <w:rPr>
                <w:rFonts w:ascii="Times New Roman"/>
                <w:b w:val="false"/>
                <w:i w:val="false"/>
                <w:color w:val="000000"/>
                <w:sz w:val="20"/>
              </w:rPr>
              <w:t xml:space="preserve">ерекшелігі бойынша көзделген </w:t>
            </w:r>
            <w:r>
              <w:br/>
            </w:r>
            <w:r>
              <w:rPr>
                <w:rFonts w:ascii="Times New Roman"/>
                <w:b w:val="false"/>
                <w:i w:val="false"/>
                <w:color w:val="000000"/>
                <w:sz w:val="20"/>
              </w:rPr>
              <w:t xml:space="preserve">қаражатты пайдалану </w:t>
            </w:r>
            <w:r>
              <w:br/>
            </w:r>
            <w:r>
              <w:rPr>
                <w:rFonts w:ascii="Times New Roman"/>
                <w:b w:val="false"/>
                <w:i w:val="false"/>
                <w:color w:val="000000"/>
                <w:sz w:val="20"/>
              </w:rPr>
              <w:t xml:space="preserve">қағидаларына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"Бекітемін"</w:t>
            </w:r>
            <w:r>
              <w:br/>
            </w:r>
            <w:r>
              <w:rPr>
                <w:rFonts w:ascii="Times New Roman"/>
                <w:b/>
                <w:i w:val="false"/>
                <w:color w:val="000000"/>
                <w:sz w:val="20"/>
              </w:rPr>
              <w:t>Қазақстан Республикасы</w:t>
            </w:r>
            <w:r>
              <w:br/>
            </w:r>
            <w:r>
              <w:rPr>
                <w:rFonts w:ascii="Times New Roman"/>
                <w:b/>
                <w:i w:val="false"/>
                <w:color w:val="000000"/>
                <w:sz w:val="20"/>
              </w:rPr>
              <w:t>Сыртқы істер министрлігінің</w:t>
            </w:r>
            <w:r>
              <w:br/>
            </w:r>
            <w:r>
              <w:rPr>
                <w:rFonts w:ascii="Times New Roman"/>
                <w:b/>
                <w:i w:val="false"/>
                <w:color w:val="000000"/>
                <w:sz w:val="20"/>
              </w:rPr>
              <w:t xml:space="preserve"> Инвестиция комитетінің </w:t>
            </w:r>
            <w:r>
              <w:br/>
            </w:r>
            <w:r>
              <w:rPr>
                <w:rFonts w:ascii="Times New Roman"/>
                <w:b/>
                <w:i w:val="false"/>
                <w:color w:val="000000"/>
                <w:sz w:val="20"/>
              </w:rPr>
              <w:t>төраға</w:t>
            </w:r>
            <w:r>
              <w:rPr>
                <w:rFonts w:ascii="Times New Roman"/>
                <w:b/>
                <w:i w:val="false"/>
                <w:color w:val="000000"/>
                <w:sz w:val="20"/>
              </w:rPr>
              <w:t>сы</w:t>
            </w:r>
            <w:r>
              <w:br/>
            </w:r>
            <w:r>
              <w:rPr>
                <w:rFonts w:ascii="Times New Roman"/>
                <w:b/>
                <w:i w:val="false"/>
                <w:color w:val="000000"/>
                <w:sz w:val="20"/>
              </w:rPr>
              <w:t>____________________</w:t>
            </w:r>
            <w:r>
              <w:br/>
            </w:r>
            <w:r>
              <w:rPr>
                <w:rFonts w:ascii="Times New Roman"/>
                <w:b/>
                <w:i w:val="false"/>
                <w:color w:val="000000"/>
                <w:sz w:val="20"/>
              </w:rPr>
              <w:t>(қолы)</w:t>
            </w:r>
            <w:r>
              <w:br/>
            </w:r>
            <w:r>
              <w:rPr>
                <w:rFonts w:ascii="Times New Roman"/>
                <w:b/>
                <w:i w:val="false"/>
                <w:color w:val="000000"/>
                <w:sz w:val="20"/>
              </w:rPr>
              <w:t>күні "___" ____20___жыл</w:t>
            </w:r>
          </w:p>
        </w:tc>
      </w:tr>
    </w:tbl>
    <w:p>
      <w:pPr>
        <w:spacing w:after="0"/>
        <w:ind w:left="0"/>
        <w:jc w:val="both"/>
      </w:pPr>
      <w:r>
        <w:rPr>
          <w:rFonts w:ascii="Times New Roman"/>
          <w:b w:val="false"/>
          <w:i w:val="false"/>
          <w:color w:val="000000"/>
          <w:sz w:val="28"/>
        </w:rPr>
        <w:t>
      Іс-шара атауы _____________________________________________________________</w:t>
      </w:r>
    </w:p>
    <w:p>
      <w:pPr>
        <w:spacing w:after="0"/>
        <w:ind w:left="0"/>
        <w:jc w:val="both"/>
      </w:pPr>
      <w:r>
        <w:rPr>
          <w:rFonts w:ascii="Times New Roman"/>
          <w:b w:val="false"/>
          <w:i w:val="false"/>
          <w:color w:val="000000"/>
          <w:sz w:val="28"/>
        </w:rPr>
        <w:t>
      Өткізілетін күні мен орны ___________________________________________________</w:t>
      </w:r>
    </w:p>
    <w:p>
      <w:pPr>
        <w:spacing w:after="0"/>
        <w:ind w:left="0"/>
        <w:jc w:val="both"/>
      </w:pPr>
      <w:r>
        <w:rPr>
          <w:rFonts w:ascii="Times New Roman"/>
          <w:b w:val="false"/>
          <w:i w:val="false"/>
          <w:color w:val="000000"/>
          <w:sz w:val="28"/>
        </w:rPr>
        <w:t>
      Іссапарға жіберілушінің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Іссапар мерзімі ____________________________________________________________</w:t>
      </w:r>
    </w:p>
    <w:p>
      <w:pPr>
        <w:spacing w:after="0"/>
        <w:ind w:left="0"/>
        <w:jc w:val="both"/>
      </w:pPr>
      <w:r>
        <w:rPr>
          <w:rFonts w:ascii="Times New Roman"/>
          <w:b w:val="false"/>
          <w:i w:val="false"/>
          <w:color w:val="000000"/>
          <w:sz w:val="28"/>
        </w:rPr>
        <w:t>
      Іссапардың мақсаты ________________________________________________________</w:t>
      </w:r>
    </w:p>
    <w:p>
      <w:pPr>
        <w:spacing w:after="0"/>
        <w:ind w:left="0"/>
        <w:jc w:val="both"/>
      </w:pPr>
      <w:r>
        <w:rPr>
          <w:rFonts w:ascii="Times New Roman"/>
          <w:b w:val="false"/>
          <w:i w:val="false"/>
          <w:color w:val="000000"/>
          <w:sz w:val="28"/>
        </w:rPr>
        <w:t>
      Кездесулер мен келіссөздердің сипаттамасы ___________________________________</w:t>
      </w:r>
    </w:p>
    <w:p>
      <w:pPr>
        <w:spacing w:after="0"/>
        <w:ind w:left="0"/>
        <w:jc w:val="both"/>
      </w:pPr>
      <w:r>
        <w:rPr>
          <w:rFonts w:ascii="Times New Roman"/>
          <w:b w:val="false"/>
          <w:i w:val="false"/>
          <w:color w:val="000000"/>
          <w:sz w:val="28"/>
        </w:rPr>
        <w:t>
      Іс-шаралар құжаттамасы ____________________________________________________</w:t>
      </w:r>
    </w:p>
    <w:p>
      <w:pPr>
        <w:spacing w:after="0"/>
        <w:ind w:left="0"/>
        <w:jc w:val="both"/>
      </w:pPr>
      <w:r>
        <w:rPr>
          <w:rFonts w:ascii="Times New Roman"/>
          <w:b w:val="false"/>
          <w:i w:val="false"/>
          <w:color w:val="000000"/>
          <w:sz w:val="28"/>
        </w:rPr>
        <w:t>
      Нақты жетістіктер __________________________________________________________</w:t>
      </w:r>
    </w:p>
    <w:p>
      <w:pPr>
        <w:spacing w:after="0"/>
        <w:ind w:left="0"/>
        <w:jc w:val="both"/>
      </w:pPr>
      <w:r>
        <w:rPr>
          <w:rFonts w:ascii="Times New Roman"/>
          <w:b w:val="false"/>
          <w:i w:val="false"/>
          <w:color w:val="000000"/>
          <w:sz w:val="28"/>
        </w:rPr>
        <w:t>
      Сапалық және сандық көрсеткіштер __________________________________________</w:t>
      </w:r>
    </w:p>
    <w:p>
      <w:pPr>
        <w:spacing w:after="0"/>
        <w:ind w:left="0"/>
        <w:jc w:val="both"/>
      </w:pPr>
      <w:r>
        <w:rPr>
          <w:rFonts w:ascii="Times New Roman"/>
          <w:b w:val="false"/>
          <w:i w:val="false"/>
          <w:color w:val="000000"/>
          <w:sz w:val="28"/>
        </w:rPr>
        <w:t>
      Анықталған мүмкіндіктер мен тәуекелдер ____________________________________</w:t>
      </w:r>
    </w:p>
    <w:p>
      <w:pPr>
        <w:spacing w:after="0"/>
        <w:ind w:left="0"/>
        <w:jc w:val="both"/>
      </w:pPr>
      <w:r>
        <w:rPr>
          <w:rFonts w:ascii="Times New Roman"/>
          <w:b w:val="false"/>
          <w:i w:val="false"/>
          <w:color w:val="000000"/>
          <w:sz w:val="28"/>
        </w:rPr>
        <w:t>
      Жалпы қортынды 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