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8a62" w14:textId="7448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Мерзімді баспасөз басылымдарының міндетті тегін даналарының электрондық архивін қалыптастыру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2024 жылғы 24 қазандағы № 495-НҚ бұйрығы. Қазақстан Республикасының Әділет министрлігінде 2024 жылғы 30 қазанда № 35304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Республикасының Заңы 21-бабының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4 қазандағы № 866 қаулысымен бекітілген Қазақстан Республикасының Мәдениет және ақпарат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Мерзімді баспасөз басылымдарының міндетті тегін даналарының электрондық архивін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"Мерзімді баспасөз басылымдарының міндетті тегін даналарының электрондық архивін қалыптастыру қағидаларын бекіту туралы" Қазақстан Республикасы Ақпарат және коммуникациялар министрінің 2018 жылғы 18 сәуірдегі № 158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16810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495-НҚ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баспасөз басылымдарының міндетті тегін даналарының электрондық архивін қалыптастыру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Мерзімді баспасөз басылымдарының міндетті тегін даналарының электрондық архивін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"Масс-медиа туралы" Қазақстан Республикасының Заңы (бұдан әрі – Заң) 21-бабының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4 қазандағы № 866 қаулысымен бекітілген Қазақстан Республикасының Мәдениет және ақпарат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мерзімді баспасөз басылымдарының міндетті тегін даналарының электрондық архивін қалыптастыру тәртібін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ұғымдар пайдаланылады: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масс-медиа саласындағы уәкiлеттi орган (бұдан әрi – уәкiлеттi орган) – масс-медиа саласында мемлекеттiк реттеудi жүзеге асыратын орталық атқарушы орган;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мерзiмдi баспасөз басылымы – тұрақты атауы, ағымдағы нөмiрi бар және үш айда кемiнде бiр рет шығарылатын газет, журнал, альманах, бюллетень, олардың қосымшалары;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мерзімді баспасөз басылымдарының меншік иесі (бұдан әрі – меншік иесі) – мерзімді баспасөз басылымдарын иелену, пайдалану және оған билік ету құқығын жүзеге асыратын жеке немесе заңды тұлға не жеке және (немесе) заңды тұлғалардың бірлестігі.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Мерзімді баспасөз басылымдарының міндетті тегін даналарының электрондық архивін қалыптастыру тәртібі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Бас редактордың (редактордың) электрондық цифрлық қолтаңбасы арқылы куәландырылған мерзiмдi баспасөз басылымдарының мiндеттi тегiн даналарының электрондық нысандары олар әзірленген күнi Заңның 21-бабының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уәкiлеттi органға жiберіледi.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Мерзімді баспасөз басылымының данасын жолдау үшін меншік иесі "Мерзімді баспасөз басылымдарының міндетті тегін даналарының электрондық архиві" ақпараттық жүйесінде уәкілетті органның интернет - ресурсы арқылы ("Мерзімді баспасөз басылымдарының міндетті тегін даналарының электрондық архиві" бөлімі) тіркеуден өтеді.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Тіркеу кезінде меншік иесі келесі мәліметтерді көрсетеді: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мерзімді баспасөз басылымының атауы;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мерзімді баспасөз басылымының меншік иесінің атауы (тегі және аты-жөні);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мерзімді баспасөз басылымын есепке қою немесе қайта есепке қою туралы куәліктің нөмірі;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мерзімді баспасөз басылымдарының меншік иесінің байланыс деректері.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Мерзімді баспасөз басылымының данасын бас редактор мынадай тәртіппен жібереді: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төмендегі мәліметтер толтырылады: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редактордың (редактордың) тегі және аты-жөні;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 баспасөз басылымдарының атауы, күні және нөмірі;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мерзімді баспасөз басылымының толық көлемді графикалық форматтағы (PDF/А) нұсқасы тіркеледі;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мерзімді баспасөз басылымының тіркелген данасы бас редактордың (редактордың) электрондық цифрлық қолтаңбасымен куәландырылады.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Мерзімді баспасөз басылымдарының міндетті тегін даналарының электрондық архиві уәкілетті органның интернет - ресурсында мерзімді баспасөз басылымдарының жолданған даналары негізінде автоматты түрде қалыптасады.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