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4d22" w14:textId="6274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шілдедегі № 311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23 қазандағы № 495 бұйрығы. Қазақстан Республикасының Әділет министрлігінде 2024 жылғы 28 қазанда № 35292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шілдедегі № 311 </w:t>
      </w:r>
      <w:r>
        <w:rPr>
          <w:rFonts w:ascii="Times New Roman"/>
          <w:b w:val="false"/>
          <w:i w:val="false"/>
          <w:color w:val="000000"/>
          <w:sz w:val="28"/>
        </w:rPr>
        <w:t>бұйрығына</w:t>
      </w:r>
      <w:r>
        <w:rPr>
          <w:rFonts w:ascii="Times New Roman"/>
          <w:b w:val="false"/>
          <w:i w:val="false"/>
          <w:color w:val="000000"/>
          <w:sz w:val="28"/>
        </w:rPr>
        <w:t xml:space="preserve"> (Нормативтік актілерді мемлекеттік тіркеу тізілімінде № 33056 болып тіркелген) мынадай өзгеріс пен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"5. Шетелдік жоғары және жоғары оқу орнынан кейінгі білім беру ұйымдарымен стратегиялық әріптестік шеңберінде іске асырылатын бірлескен білім беру бағдарламалары бойынша жоғары және (немесе) жоғары оқу орнынан кейінгі білім беру ұйымдары үшін жан басына шаққандағы нормативтік қаржыландыру көлемін және жан басына шаққандағы қаржыландыру нормативін есептеу, сондай-ақ ғылым және жоғары білім саласындағы уәкілетті органның шешімі бойынша құрылған шетелдік жоғары және (немесе) жоғары оқу орнынан кейінгі білім беру ұйымдарының филиалдары үшін жан басына шаққандағы нормативтік қаржыландыру көлемін және жан басына шаққандағы қаржыландыру нормативін есептеу мынадай формулалар бойынша жүргізіледі:</w:t>
      </w:r>
    </w:p>
    <w:bookmarkEnd w:id="1"/>
    <w:p>
      <w:pPr>
        <w:spacing w:after="0"/>
        <w:ind w:left="0"/>
        <w:jc w:val="both"/>
      </w:pPr>
      <w:r>
        <w:rPr>
          <w:rFonts w:ascii="Times New Roman"/>
          <w:b w:val="false"/>
          <w:i w:val="false"/>
          <w:color w:val="000000"/>
          <w:sz w:val="28"/>
        </w:rPr>
        <w:t>
      1) Vжқ1 – шетелдік жоғары және жоғары оқу орнынан кейінгі білім беру ұйымдарымен стратегиялық әріптестік шеңберінде іске асырылатын, қазақстандық үлгідегі дипломды алатын, бірлескен білім беру бағдарламалары бойынша жоғары және (немесе) жоғары оқу орнынан кейінгі білім беруді жан басына шаққандағы нормативтік қаржыландырудың жылдық көлемі, сондай-ақ қазақстандық үлгідегі дипломды алатын, ғылым және жоғары білім саласындағы уәкілетті органның шешімі бойынша құрылған шетелдік жоғары және (немесе) жоғары оқу орнынан кейінгі білім беру ұйымдарының филиалдары үшін жан басына шаққандағы нормативтік қаржыландырудың жылдық көлемі мына формула бойынша есептеледі:</w:t>
      </w:r>
    </w:p>
    <w:p>
      <w:pPr>
        <w:spacing w:after="0"/>
        <w:ind w:left="0"/>
        <w:jc w:val="both"/>
      </w:pPr>
      <w:r>
        <w:rPr>
          <w:rFonts w:ascii="Times New Roman"/>
          <w:b w:val="false"/>
          <w:i w:val="false"/>
          <w:color w:val="000000"/>
          <w:sz w:val="28"/>
        </w:rPr>
        <w:t>
      V жқ1 = Nzb1 * Контzb1,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Nzb1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Контzb1 – бакалавриатта білім алушылардың жыл сайынғы контингенті;</w:t>
      </w:r>
    </w:p>
    <w:p>
      <w:pPr>
        <w:spacing w:after="0"/>
        <w:ind w:left="0"/>
        <w:jc w:val="both"/>
      </w:pPr>
      <w:r>
        <w:rPr>
          <w:rFonts w:ascii="Times New Roman"/>
          <w:b w:val="false"/>
          <w:i w:val="false"/>
          <w:color w:val="000000"/>
          <w:sz w:val="28"/>
        </w:rPr>
        <w:t>
      Nzb1 – бакалавриатта жылына бір білім алушыға жан басына шаққандағы қаржыландыру нормативі мына формула бойынша есептеледі:</w:t>
      </w:r>
    </w:p>
    <w:p>
      <w:pPr>
        <w:spacing w:after="0"/>
        <w:ind w:left="0"/>
        <w:jc w:val="both"/>
      </w:pPr>
      <w:r>
        <w:rPr>
          <w:rFonts w:ascii="Times New Roman"/>
          <w:b w:val="false"/>
          <w:i w:val="false"/>
          <w:color w:val="000000"/>
          <w:sz w:val="28"/>
        </w:rPr>
        <w:t>
      Nzb1 = Т+Xz+ A+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тартылған ӘБП-ның және ПОҚ-ның жылына бір білім алушыға шаққандағы жылдық еңбекақы төлеу қоры;</w:t>
      </w:r>
    </w:p>
    <w:p>
      <w:pPr>
        <w:spacing w:after="0"/>
        <w:ind w:left="0"/>
        <w:jc w:val="both"/>
      </w:pPr>
      <w:r>
        <w:rPr>
          <w:rFonts w:ascii="Times New Roman"/>
          <w:b w:val="false"/>
          <w:i w:val="false"/>
          <w:color w:val="000000"/>
          <w:sz w:val="28"/>
        </w:rPr>
        <w:t>
      Xz – кадрларды даярлаудың техникалық және ауыл шаруашылығы бағыттары бойынша жылына бір білім алушыға есептегенде жоғары білімнің мемлекеттік жалпыға міндетті стандартын орындау шеңберінде білім алушылардың оқу-әдістемелік әдебиеттерді сатып алуға, зертханалық, практикалық, теориялық және жеке сабақтарының академиялық ұтқырлығын ұйымдастыруға арналған оқу шығыстары – 19 АЕК;</w:t>
      </w:r>
    </w:p>
    <w:p>
      <w:pPr>
        <w:spacing w:after="0"/>
        <w:ind w:left="0"/>
        <w:jc w:val="both"/>
      </w:pPr>
      <w:r>
        <w:rPr>
          <w:rFonts w:ascii="Times New Roman"/>
          <w:b w:val="false"/>
          <w:i w:val="false"/>
          <w:color w:val="000000"/>
          <w:sz w:val="28"/>
        </w:rPr>
        <w:t>
      АЕК – жыл сайын республикалық бюджет туралы заңда белгіленетін айлық есептік көрсеткіш. Айлық есептік көрсеткішке баламалы көрсеткіштердің мәндерін айқындау үшін негіз ретінде 2022 жылғы 1 қаңтарға белгіленген АЕК мөлшері алынады;</w:t>
      </w:r>
    </w:p>
    <w:p>
      <w:pPr>
        <w:spacing w:after="0"/>
        <w:ind w:left="0"/>
        <w:jc w:val="both"/>
      </w:pPr>
      <w:r>
        <w:rPr>
          <w:rFonts w:ascii="Times New Roman"/>
          <w:b w:val="false"/>
          <w:i w:val="false"/>
          <w:color w:val="000000"/>
          <w:sz w:val="28"/>
        </w:rPr>
        <w:t>
      А – кадрларды даярлаудың техникалық және ауыл шаруашылығы бағыттары үшін оқу құралдары мен жабдықтардың амортизация нормасы 64 АЕК-ті құрайды;</w:t>
      </w:r>
    </w:p>
    <w:p>
      <w:pPr>
        <w:spacing w:after="0"/>
        <w:ind w:left="0"/>
        <w:jc w:val="both"/>
      </w:pPr>
      <w:r>
        <w:rPr>
          <w:rFonts w:ascii="Times New Roman"/>
          <w:b w:val="false"/>
          <w:i w:val="false"/>
          <w:color w:val="000000"/>
          <w:sz w:val="28"/>
        </w:rPr>
        <w:t>
      Т – білім беру процесіне тартылған ӘБП және ПОҚ еңбегіне ақы төлеудің жылдық қоры жылына бір білім алушыға төменде келтірілген персонал құрамы негізге алына отырып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бойынша қолданылатын аббревиатура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(штат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шаққандағы жалақы мөлшері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АЕК-те 1 қызметкерге шаққандағы жалақы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w:t>
            </w:r>
            <w:r>
              <w:rPr>
                <w:rFonts w:ascii="Times New Roman"/>
                <w:b w:val="false"/>
                <w:i w:val="false"/>
                <w:color w:val="000000"/>
                <w:vertAlign w:val="subscript"/>
              </w:rPr>
              <w:t>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w:t>
            </w:r>
            <w:r>
              <w:rPr>
                <w:rFonts w:ascii="Times New Roman"/>
                <w:b w:val="false"/>
                <w:i w:val="false"/>
                <w:color w:val="000000"/>
                <w:vertAlign w:val="subscript"/>
              </w:rPr>
              <w: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1291,544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ӘБП </w:t>
            </w:r>
            <w:r>
              <w:rPr>
                <w:rFonts w:ascii="Times New Roman"/>
                <w:b w:val="false"/>
                <w:i w:val="false"/>
                <w:color w:val="000000"/>
                <w:vertAlign w:val="subscript"/>
              </w:rPr>
              <w:t>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350,963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r>
              <w:rPr>
                <w:rFonts w:ascii="Times New Roman"/>
                <w:b w:val="false"/>
                <w:i w:val="false"/>
                <w:color w:val="000000"/>
                <w:vertAlign w:val="subscript"/>
              </w:rPr>
              <w: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менеджмент, Халықаралық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4 515 000</w:t>
            </w:r>
          </w:p>
          <w:p>
            <w:pPr>
              <w:spacing w:after="20"/>
              <w:ind w:left="20"/>
              <w:jc w:val="both"/>
            </w:pPr>
            <w:r>
              <w:rPr>
                <w:rFonts w:ascii="Times New Roman"/>
                <w:b w:val="false"/>
                <w:i w:val="false"/>
                <w:color w:val="000000"/>
                <w:sz w:val="20"/>
              </w:rPr>
              <w:t>
3 870 000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1474,045 АЕК 1263,467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r>
              <w:rPr>
                <w:rFonts w:ascii="Times New Roman"/>
                <w:b w:val="false"/>
                <w:i w:val="false"/>
                <w:color w:val="000000"/>
                <w:vertAlign w:val="subscript"/>
              </w:rPr>
              <w: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r>
              <w:rPr>
                <w:rFonts w:ascii="Times New Roman"/>
                <w:b w:val="false"/>
                <w:i w:val="false"/>
                <w:color w:val="000000"/>
                <w:vertAlign w:val="subscript"/>
              </w:rPr>
              <w:t>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 кіші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140,385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 – білім беру процесіне жылына бір білім алушыға тартылған ӘБП және ПОҚ-ның жылдық еңбекақы төлеу қоры мынадай формула бойынша есептеледі:</w:t>
      </w:r>
    </w:p>
    <w:p>
      <w:pPr>
        <w:spacing w:after="0"/>
        <w:ind w:left="0"/>
        <w:jc w:val="both"/>
      </w:pPr>
      <w:r>
        <w:rPr>
          <w:rFonts w:ascii="Times New Roman"/>
          <w:b w:val="false"/>
          <w:i w:val="false"/>
          <w:color w:val="000000"/>
          <w:sz w:val="28"/>
        </w:rPr>
        <w:t>
      T = Tkz+ Tin,</w:t>
      </w:r>
    </w:p>
    <w:p>
      <w:pPr>
        <w:spacing w:after="0"/>
        <w:ind w:left="0"/>
        <w:jc w:val="both"/>
      </w:pPr>
      <w:r>
        <w:rPr>
          <w:rFonts w:ascii="Times New Roman"/>
          <w:b w:val="false"/>
          <w:i w:val="false"/>
          <w:color w:val="000000"/>
          <w:sz w:val="28"/>
        </w:rPr>
        <w:t>
      Тkz = Тәбпkz+ Тпоқkz,</w:t>
      </w:r>
    </w:p>
    <w:p>
      <w:pPr>
        <w:spacing w:after="0"/>
        <w:ind w:left="0"/>
        <w:jc w:val="both"/>
      </w:pPr>
      <w:r>
        <w:rPr>
          <w:rFonts w:ascii="Times New Roman"/>
          <w:b w:val="false"/>
          <w:i w:val="false"/>
          <w:color w:val="000000"/>
          <w:sz w:val="28"/>
        </w:rPr>
        <w:t>
      Тin = Тәбп in + Тпоқ in,</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Тkz – жылына бір білім алушыға білім беру процесіне тартылған отандық ӘБП және ПОҚ-ның жылдық еңбекақы төлеу қоры;</w:t>
      </w:r>
    </w:p>
    <w:p>
      <w:pPr>
        <w:spacing w:after="0"/>
        <w:ind w:left="0"/>
        <w:jc w:val="both"/>
      </w:pPr>
      <w:r>
        <w:rPr>
          <w:rFonts w:ascii="Times New Roman"/>
          <w:b w:val="false"/>
          <w:i w:val="false"/>
          <w:color w:val="000000"/>
          <w:sz w:val="28"/>
        </w:rPr>
        <w:t>
      Тin – жылына бір білім алушыға білім беру процесіне тартылған шетелдік ӘБП және ПОҚ-ның жылдық еңбекақы төлеу қоры;</w:t>
      </w:r>
    </w:p>
    <w:p>
      <w:pPr>
        <w:spacing w:after="0"/>
        <w:ind w:left="0"/>
        <w:jc w:val="both"/>
      </w:pPr>
      <w:r>
        <w:rPr>
          <w:rFonts w:ascii="Times New Roman"/>
          <w:b w:val="false"/>
          <w:i w:val="false"/>
          <w:color w:val="000000"/>
          <w:sz w:val="28"/>
        </w:rPr>
        <w:t>
      Тәбп – ӘБП жылдық еңбекақы төлеу қоры отандық (kz) және шетелдік (in) үшін жеке формула бойынша есептеледі:</w:t>
      </w:r>
    </w:p>
    <w:p>
      <w:pPr>
        <w:spacing w:after="0"/>
        <w:ind w:left="0"/>
        <w:jc w:val="both"/>
      </w:pPr>
      <w:r>
        <w:rPr>
          <w:rFonts w:ascii="Times New Roman"/>
          <w:b w:val="false"/>
          <w:i w:val="false"/>
          <w:color w:val="000000"/>
          <w:sz w:val="28"/>
        </w:rPr>
        <w:t>
      Тәбпkz (in) = Wәбпkz (in) *12*snokz (in) * mvәбпkz (in) *mp,</w:t>
      </w:r>
    </w:p>
    <w:p>
      <w:pPr>
        <w:spacing w:after="0"/>
        <w:ind w:left="0"/>
        <w:jc w:val="both"/>
      </w:pPr>
      <w:r>
        <w:rPr>
          <w:rFonts w:ascii="Times New Roman"/>
          <w:b w:val="false"/>
          <w:i w:val="false"/>
          <w:color w:val="000000"/>
          <w:sz w:val="28"/>
        </w:rPr>
        <w:t>
      Тпоқ – ПОҚ-ның жылдық еңбекақы қоры отандық (kz) және шетелдік (in) үшін жеке формула бойынша есептеледі:</w:t>
      </w:r>
    </w:p>
    <w:p>
      <w:pPr>
        <w:spacing w:after="0"/>
        <w:ind w:left="0"/>
        <w:jc w:val="both"/>
      </w:pPr>
      <w:r>
        <w:rPr>
          <w:rFonts w:ascii="Times New Roman"/>
          <w:b w:val="false"/>
          <w:i w:val="false"/>
          <w:color w:val="000000"/>
          <w:sz w:val="28"/>
        </w:rPr>
        <w:t>
      Тпоқkz (in) = Wпоқkz (in) * 12*snokz(in)*mvпоқkz (in) * mp,</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 айына отандық және шетелдік ПОҚ және ӘБП еңбекақы төлеу қоры:</w:t>
      </w:r>
    </w:p>
    <w:p>
      <w:pPr>
        <w:spacing w:after="0"/>
        <w:ind w:left="0"/>
        <w:jc w:val="both"/>
      </w:pPr>
      <w:r>
        <w:rPr>
          <w:rFonts w:ascii="Times New Roman"/>
          <w:b w:val="false"/>
          <w:i w:val="false"/>
          <w:color w:val="000000"/>
          <w:sz w:val="28"/>
        </w:rPr>
        <w:t>
      жоғары және жоғары оқу орнынан кейінгі білім беру ұйымдары арасындағы шарт негізінде отандық және шетелдік ӘБП және ПОҚ үшін белгіленді.</w:t>
      </w:r>
    </w:p>
    <w:p>
      <w:pPr>
        <w:spacing w:after="0"/>
        <w:ind w:left="0"/>
        <w:jc w:val="both"/>
      </w:pPr>
      <w:r>
        <w:rPr>
          <w:rFonts w:ascii="Times New Roman"/>
          <w:b w:val="false"/>
          <w:i w:val="false"/>
          <w:color w:val="000000"/>
          <w:sz w:val="28"/>
        </w:rPr>
        <w:t>
      Жалақыны есептеу 2021 жылғы 15 қарашаға белгіленген Қазақстан Республикасы Ұлттық Банкінің бағамы бойынша 1 АҚШ доллары үшін 430 теңге баламасында ұлттық валютада жүргізілді;</w:t>
      </w:r>
    </w:p>
    <w:p>
      <w:pPr>
        <w:spacing w:after="0"/>
        <w:ind w:left="0"/>
        <w:jc w:val="both"/>
      </w:pPr>
      <w:r>
        <w:rPr>
          <w:rFonts w:ascii="Times New Roman"/>
          <w:b w:val="false"/>
          <w:i w:val="false"/>
          <w:color w:val="000000"/>
          <w:sz w:val="28"/>
        </w:rPr>
        <w:t>
      12 – айына нормативтік шығындарды есептеуден жылына нормативтік шығындарды есептеуге көшу үшін жылына айлар саны;</w:t>
      </w:r>
    </w:p>
    <w:p>
      <w:pPr>
        <w:spacing w:after="0"/>
        <w:ind w:left="0"/>
        <w:jc w:val="both"/>
      </w:pPr>
      <w:r>
        <w:rPr>
          <w:rFonts w:ascii="Times New Roman"/>
          <w:b w:val="false"/>
          <w:i w:val="false"/>
          <w:color w:val="000000"/>
          <w:sz w:val="28"/>
        </w:rPr>
        <w:t>
      sno – әлеуметтік салық және әлеуметтік аударымдар коэффициенті:</w:t>
      </w:r>
    </w:p>
    <w:p>
      <w:pPr>
        <w:spacing w:after="0"/>
        <w:ind w:left="0"/>
        <w:jc w:val="both"/>
      </w:pPr>
      <w:r>
        <w:rPr>
          <w:rFonts w:ascii="Times New Roman"/>
          <w:b w:val="false"/>
          <w:i w:val="false"/>
          <w:color w:val="000000"/>
          <w:sz w:val="28"/>
        </w:rPr>
        <w:t>
      отандық персоналдар үшін snokz – 1,0836;</w:t>
      </w:r>
    </w:p>
    <w:p>
      <w:pPr>
        <w:spacing w:after="0"/>
        <w:ind w:left="0"/>
        <w:jc w:val="both"/>
      </w:pPr>
      <w:r>
        <w:rPr>
          <w:rFonts w:ascii="Times New Roman"/>
          <w:b w:val="false"/>
          <w:i w:val="false"/>
          <w:color w:val="000000"/>
          <w:sz w:val="28"/>
        </w:rPr>
        <w:t>
      2025 және одан кейінгі жылдарға – 1,0968;</w:t>
      </w:r>
    </w:p>
    <w:p>
      <w:pPr>
        <w:spacing w:after="0"/>
        <w:ind w:left="0"/>
        <w:jc w:val="both"/>
      </w:pPr>
      <w:r>
        <w:rPr>
          <w:rFonts w:ascii="Times New Roman"/>
          <w:b w:val="false"/>
          <w:i w:val="false"/>
          <w:color w:val="000000"/>
          <w:sz w:val="28"/>
        </w:rPr>
        <w:t>
      шетелдік персоналдар үшін snoin – 1,095;</w:t>
      </w:r>
    </w:p>
    <w:p>
      <w:pPr>
        <w:spacing w:after="0"/>
        <w:ind w:left="0"/>
        <w:jc w:val="both"/>
      </w:pPr>
      <w:r>
        <w:rPr>
          <w:rFonts w:ascii="Times New Roman"/>
          <w:b w:val="false"/>
          <w:i w:val="false"/>
          <w:color w:val="000000"/>
          <w:sz w:val="28"/>
        </w:rPr>
        <w:t>
      mp – жұмыс берушінің қосымша міндетті зейнетақы жарналарының және міндетті медициналық сақтандыру қорына аударымдардың коэффициенті:</w:t>
      </w:r>
    </w:p>
    <w:p>
      <w:pPr>
        <w:spacing w:after="0"/>
        <w:ind w:left="0"/>
        <w:jc w:val="both"/>
      </w:pPr>
      <w:r>
        <w:rPr>
          <w:rFonts w:ascii="Times New Roman"/>
          <w:b w:val="false"/>
          <w:i w:val="false"/>
          <w:color w:val="000000"/>
          <w:sz w:val="28"/>
        </w:rPr>
        <w:t>
      2023 жылға – 1,03;</w:t>
      </w:r>
    </w:p>
    <w:p>
      <w:pPr>
        <w:spacing w:after="0"/>
        <w:ind w:left="0"/>
        <w:jc w:val="both"/>
      </w:pPr>
      <w:r>
        <w:rPr>
          <w:rFonts w:ascii="Times New Roman"/>
          <w:b w:val="false"/>
          <w:i w:val="false"/>
          <w:color w:val="000000"/>
          <w:sz w:val="28"/>
        </w:rPr>
        <w:t>
      2024 жылға – 1,045;</w:t>
      </w:r>
    </w:p>
    <w:p>
      <w:pPr>
        <w:spacing w:after="0"/>
        <w:ind w:left="0"/>
        <w:jc w:val="both"/>
      </w:pPr>
      <w:r>
        <w:rPr>
          <w:rFonts w:ascii="Times New Roman"/>
          <w:b w:val="false"/>
          <w:i w:val="false"/>
          <w:color w:val="000000"/>
          <w:sz w:val="28"/>
        </w:rPr>
        <w:t>
      2025 жылға – 1,055;</w:t>
      </w:r>
    </w:p>
    <w:p>
      <w:pPr>
        <w:spacing w:after="0"/>
        <w:ind w:left="0"/>
        <w:jc w:val="both"/>
      </w:pPr>
      <w:r>
        <w:rPr>
          <w:rFonts w:ascii="Times New Roman"/>
          <w:b w:val="false"/>
          <w:i w:val="false"/>
          <w:color w:val="000000"/>
          <w:sz w:val="28"/>
        </w:rPr>
        <w:t>
      2026 жылға – 1,065;</w:t>
      </w:r>
    </w:p>
    <w:p>
      <w:pPr>
        <w:spacing w:after="0"/>
        <w:ind w:left="0"/>
        <w:jc w:val="both"/>
      </w:pPr>
      <w:r>
        <w:rPr>
          <w:rFonts w:ascii="Times New Roman"/>
          <w:b w:val="false"/>
          <w:i w:val="false"/>
          <w:color w:val="000000"/>
          <w:sz w:val="28"/>
        </w:rPr>
        <w:t>
      2027 жылға – 1,075;</w:t>
      </w:r>
    </w:p>
    <w:p>
      <w:pPr>
        <w:spacing w:after="0"/>
        <w:ind w:left="0"/>
        <w:jc w:val="both"/>
      </w:pPr>
      <w:r>
        <w:rPr>
          <w:rFonts w:ascii="Times New Roman"/>
          <w:b w:val="false"/>
          <w:i w:val="false"/>
          <w:color w:val="000000"/>
          <w:sz w:val="28"/>
        </w:rPr>
        <w:t>
      2028 жылға және одан кейінгі жылдарға – 1,08;</w:t>
      </w:r>
    </w:p>
    <w:p>
      <w:pPr>
        <w:spacing w:after="0"/>
        <w:ind w:left="0"/>
        <w:jc w:val="both"/>
      </w:pPr>
      <w:r>
        <w:rPr>
          <w:rFonts w:ascii="Times New Roman"/>
          <w:b w:val="false"/>
          <w:i w:val="false"/>
          <w:color w:val="000000"/>
          <w:sz w:val="28"/>
        </w:rPr>
        <w:t>
      mvпоқ – бір оқытушыға келетін білім алушылардың орташа санының арақатынасының коэффициентін құрайды:</w:t>
      </w:r>
    </w:p>
    <w:p>
      <w:pPr>
        <w:spacing w:after="0"/>
        <w:ind w:left="0"/>
        <w:jc w:val="both"/>
      </w:pPr>
      <w:r>
        <w:rPr>
          <w:rFonts w:ascii="Times New Roman"/>
          <w:b w:val="false"/>
          <w:i w:val="false"/>
          <w:color w:val="000000"/>
          <w:sz w:val="28"/>
        </w:rPr>
        <w:t>
      бір шетелдік оқытушыға mvпоқin – 0,02;</w:t>
      </w:r>
    </w:p>
    <w:p>
      <w:pPr>
        <w:spacing w:after="0"/>
        <w:ind w:left="0"/>
        <w:jc w:val="both"/>
      </w:pPr>
      <w:r>
        <w:rPr>
          <w:rFonts w:ascii="Times New Roman"/>
          <w:b w:val="false"/>
          <w:i w:val="false"/>
          <w:color w:val="000000"/>
          <w:sz w:val="28"/>
        </w:rPr>
        <w:t>
      бір отандық оқытушыға mvпоқkz – 0,047;</w:t>
      </w:r>
    </w:p>
    <w:p>
      <w:pPr>
        <w:spacing w:after="0"/>
        <w:ind w:left="0"/>
        <w:jc w:val="both"/>
      </w:pPr>
      <w:r>
        <w:rPr>
          <w:rFonts w:ascii="Times New Roman"/>
          <w:b w:val="false"/>
          <w:i w:val="false"/>
          <w:color w:val="000000"/>
          <w:sz w:val="28"/>
        </w:rPr>
        <w:t>
      mvәбп – ӘБП бір қызметкеріне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бір шетелдік мидл менеджментке mvәбпin1 – 0,0033;</w:t>
      </w:r>
    </w:p>
    <w:p>
      <w:pPr>
        <w:spacing w:after="0"/>
        <w:ind w:left="0"/>
        <w:jc w:val="both"/>
      </w:pPr>
      <w:r>
        <w:rPr>
          <w:rFonts w:ascii="Times New Roman"/>
          <w:b w:val="false"/>
          <w:i w:val="false"/>
          <w:color w:val="000000"/>
          <w:sz w:val="28"/>
        </w:rPr>
        <w:t>
      бір шетелдік топ-менеджментке mvәбпin2– 0,001;</w:t>
      </w:r>
    </w:p>
    <w:p>
      <w:pPr>
        <w:spacing w:after="0"/>
        <w:ind w:left="0"/>
        <w:jc w:val="both"/>
      </w:pPr>
      <w:r>
        <w:rPr>
          <w:rFonts w:ascii="Times New Roman"/>
          <w:b w:val="false"/>
          <w:i w:val="false"/>
          <w:color w:val="000000"/>
          <w:sz w:val="28"/>
        </w:rPr>
        <w:t>
      бір шетелдік халықаралық менеджментке mvәбпin3 – 0,00067;</w:t>
      </w:r>
    </w:p>
    <w:p>
      <w:pPr>
        <w:spacing w:after="0"/>
        <w:ind w:left="0"/>
        <w:jc w:val="both"/>
      </w:pPr>
      <w:r>
        <w:rPr>
          <w:rFonts w:ascii="Times New Roman"/>
          <w:b w:val="false"/>
          <w:i w:val="false"/>
          <w:color w:val="000000"/>
          <w:sz w:val="28"/>
        </w:rPr>
        <w:t>
      бір отандық менеджментке mvәбпkz1 – 0,00067;</w:t>
      </w:r>
    </w:p>
    <w:p>
      <w:pPr>
        <w:spacing w:after="0"/>
        <w:ind w:left="0"/>
        <w:jc w:val="both"/>
      </w:pPr>
      <w:r>
        <w:rPr>
          <w:rFonts w:ascii="Times New Roman"/>
          <w:b w:val="false"/>
          <w:i w:val="false"/>
          <w:color w:val="000000"/>
          <w:sz w:val="28"/>
        </w:rPr>
        <w:t>
      бір ӘБП кіші құрамға mvәбпkz2 – 0,031;</w:t>
      </w:r>
    </w:p>
    <w:p>
      <w:pPr>
        <w:spacing w:after="0"/>
        <w:ind w:left="0"/>
        <w:jc w:val="both"/>
      </w:pPr>
      <w:r>
        <w:rPr>
          <w:rFonts w:ascii="Times New Roman"/>
          <w:b w:val="false"/>
          <w:i w:val="false"/>
          <w:color w:val="000000"/>
          <w:sz w:val="28"/>
        </w:rPr>
        <w:t>
      S – халықаралық білім беру бағдарламаларын енгізу коэффициенті – 102,024 АЕК;</w:t>
      </w:r>
    </w:p>
    <w:p>
      <w:pPr>
        <w:spacing w:after="0"/>
        <w:ind w:left="0"/>
        <w:jc w:val="both"/>
      </w:pPr>
      <w:r>
        <w:rPr>
          <w:rFonts w:ascii="Times New Roman"/>
          <w:b w:val="false"/>
          <w:i w:val="false"/>
          <w:color w:val="000000"/>
          <w:sz w:val="28"/>
        </w:rPr>
        <w:t>
      2) Vжқ2 – шетелдік жоғары және жоғары оқу орнынан кейінгі білім беру ұйымдарымен стратегиялық әріптестік шеңберінде іске асырылатын, қос диплом алатын білім беру бағдарламалары бойынша жоғары және (немесе) жоғары оқу орнынан кейінгі білім беру ұйымдарын жан басына шаққандағы нормативтік қаржыландырудың жылдық көлемі мына формула бойынша есептеледі:</w:t>
      </w:r>
    </w:p>
    <w:p>
      <w:pPr>
        <w:spacing w:after="0"/>
        <w:ind w:left="0"/>
        <w:jc w:val="both"/>
      </w:pPr>
      <w:r>
        <w:rPr>
          <w:rFonts w:ascii="Times New Roman"/>
          <w:b w:val="false"/>
          <w:i w:val="false"/>
          <w:color w:val="000000"/>
          <w:sz w:val="28"/>
        </w:rPr>
        <w:t>
      V жқ2 = Nzb2* Контzb2,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Контzb2 – бакалавриатта білім алушылардың жыл сайынғы контингенті;</w:t>
      </w:r>
    </w:p>
    <w:p>
      <w:pPr>
        <w:spacing w:after="0"/>
        <w:ind w:left="0"/>
        <w:jc w:val="both"/>
      </w:pPr>
      <w:r>
        <w:rPr>
          <w:rFonts w:ascii="Times New Roman"/>
          <w:b w:val="false"/>
          <w:i w:val="false"/>
          <w:color w:val="000000"/>
          <w:sz w:val="28"/>
        </w:rPr>
        <w:t>
      Nzb2 – бакалавриатта жылына бір білім алушыға жан басына шаққандағы қаржыландыру нормативі, мына формула бойынша айқындалады:</w:t>
      </w:r>
    </w:p>
    <w:p>
      <w:pPr>
        <w:spacing w:after="0"/>
        <w:ind w:left="0"/>
        <w:jc w:val="both"/>
      </w:pPr>
      <w:r>
        <w:rPr>
          <w:rFonts w:ascii="Times New Roman"/>
          <w:b w:val="false"/>
          <w:i w:val="false"/>
          <w:color w:val="000000"/>
          <w:sz w:val="28"/>
        </w:rPr>
        <w:t>
      Nzb2 = Nzb1 + L1,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L1 – Солтүстік Америка елдерінің шетелдік жоғары және (немесе) жоғары оқу орнынан кейінгі білім беру ұйымдарымен қос диплом бағдарламасы бойынша бір білім алушыға жылына 752,693 АЕК есебінен шығыстар;</w:t>
      </w:r>
    </w:p>
    <w:p>
      <w:pPr>
        <w:spacing w:after="0"/>
        <w:ind w:left="0"/>
        <w:jc w:val="both"/>
      </w:pPr>
      <w:r>
        <w:rPr>
          <w:rFonts w:ascii="Times New Roman"/>
          <w:b w:val="false"/>
          <w:i w:val="false"/>
          <w:color w:val="000000"/>
          <w:sz w:val="28"/>
        </w:rPr>
        <w:t>
      3) Vжқ3 – ғылым және жоғары білім саласындағы уәкілетті органның шешімі бойынша шетелдік жоғары және (немесе) жоғары оқу орнынан кейінгі білім беру ұйымдарының филиалдары шеңберінде іске асырылатын, қос диплом алатын білім беру бағдарламалары бойынша жоғары және (немесе) жоғары оқу орнынан кейінгі білім беру ұйымдарын жан басына шаққандағы нормативтік қаржыландырудың жылдық көлемі, мына формула бойынша есептеледі:</w:t>
      </w:r>
    </w:p>
    <w:p>
      <w:pPr>
        <w:spacing w:after="0"/>
        <w:ind w:left="0"/>
        <w:jc w:val="both"/>
      </w:pPr>
      <w:r>
        <w:rPr>
          <w:rFonts w:ascii="Times New Roman"/>
          <w:b w:val="false"/>
          <w:i w:val="false"/>
          <w:color w:val="000000"/>
          <w:sz w:val="28"/>
        </w:rPr>
        <w:t>
      Vжқ3 = Nzb3 * Контzb3,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Контzb3 – бакалавриатта білім алушылардың жыл сайынғы контингенті;</w:t>
      </w:r>
    </w:p>
    <w:p>
      <w:pPr>
        <w:spacing w:after="0"/>
        <w:ind w:left="0"/>
        <w:jc w:val="both"/>
      </w:pPr>
      <w:r>
        <w:rPr>
          <w:rFonts w:ascii="Times New Roman"/>
          <w:b w:val="false"/>
          <w:i w:val="false"/>
          <w:color w:val="000000"/>
          <w:sz w:val="28"/>
        </w:rPr>
        <w:t>
      Nzb3 – бакалавриатта жылына бір білім алушыға жан басына шаққандағы қаржыландыру нормативі, мына формула бойынша айқындалады:</w:t>
      </w:r>
    </w:p>
    <w:p>
      <w:pPr>
        <w:spacing w:after="0"/>
        <w:ind w:left="0"/>
        <w:jc w:val="both"/>
      </w:pPr>
      <w:r>
        <w:rPr>
          <w:rFonts w:ascii="Times New Roman"/>
          <w:b w:val="false"/>
          <w:i w:val="false"/>
          <w:color w:val="000000"/>
          <w:sz w:val="28"/>
        </w:rPr>
        <w:t>
      Nzb3 = Nzb1 - S + L2,</w:t>
      </w:r>
    </w:p>
    <w:p>
      <w:pPr>
        <w:spacing w:after="0"/>
        <w:ind w:left="0"/>
        <w:jc w:val="both"/>
      </w:pPr>
      <w:r>
        <w:rPr>
          <w:rFonts w:ascii="Times New Roman"/>
          <w:b w:val="false"/>
          <w:i w:val="false"/>
          <w:color w:val="000000"/>
          <w:sz w:val="28"/>
        </w:rPr>
        <w:t>
      мұндағы: L2 – Еуропа елдерінің шетелдік жоғары және (немесе) жоғары оқу орнынан кейінгі білім беру ұйымдарымен қос диплом бағдарламасы бойынша бір білім алушыға жылына 698,845 АЕК есебінен шығыстар.</w:t>
      </w:r>
    </w:p>
    <w:p>
      <w:pPr>
        <w:spacing w:after="0"/>
        <w:ind w:left="0"/>
        <w:jc w:val="both"/>
      </w:pPr>
      <w:r>
        <w:rPr>
          <w:rFonts w:ascii="Times New Roman"/>
          <w:b w:val="false"/>
          <w:i w:val="false"/>
          <w:color w:val="000000"/>
          <w:sz w:val="28"/>
        </w:rPr>
        <w:t>
      Шетелдік жоғары және (немесе) жоғары оқу орнынан кейінгі білім беру ұйымына төлем барлық оқу кезеңі үшін (4 жыл) тең үлестермен шарт негізінде жүзеге асырылады. L1 және L2 есебі Қазақстан Республикасы Ұлттық Банкінің 2022 жылғы 27 желтоқсанға белгіленген бағамы бойынша 1 АҚШ доллары үшін 461,1 теңге эквивалентінде ұлттық валютада жүргізілді.";</w:t>
      </w:r>
    </w:p>
    <w:bookmarkStart w:name="z6" w:id="2"/>
    <w:p>
      <w:pPr>
        <w:spacing w:after="0"/>
        <w:ind w:left="0"/>
        <w:jc w:val="both"/>
      </w:pPr>
      <w:r>
        <w:rPr>
          <w:rFonts w:ascii="Times New Roman"/>
          <w:b w:val="false"/>
          <w:i w:val="false"/>
          <w:color w:val="000000"/>
          <w:sz w:val="28"/>
        </w:rPr>
        <w:t>
      мынадай мазмұндағы 9, 10 және 11 - тармақтармен толықтырылсын:</w:t>
      </w:r>
    </w:p>
    <w:bookmarkEnd w:id="2"/>
    <w:bookmarkStart w:name="z7" w:id="3"/>
    <w:p>
      <w:pPr>
        <w:spacing w:after="0"/>
        <w:ind w:left="0"/>
        <w:jc w:val="both"/>
      </w:pPr>
      <w:r>
        <w:rPr>
          <w:rFonts w:ascii="Times New Roman"/>
          <w:b w:val="false"/>
          <w:i w:val="false"/>
          <w:color w:val="000000"/>
          <w:sz w:val="28"/>
        </w:rPr>
        <w:t>
      "9. Ғылым және жоғары білім саласындағы уәкілетті органның шешімі бойынша құрылған "Russel Group" құрамына кіретін Ұлыбритания және Солтүстік Ирландия Біріккен Корольдігінің жоғары және (немесе) жоғары оқу орнынан кейінгі білім беру ұйымдарымен филиал шеңберінде іске асырылатын қос диплом бағдарламалары бойынша жан басына шаққандағы қаржыландыру нормативі және жан басына шаққандағы нормативтік қаржыландыру көлемі мына формула бойынша есептеледі:</w:t>
      </w:r>
    </w:p>
    <w:bookmarkEnd w:id="3"/>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жоғары және жоғары оқу орнынан кейінгі білім беруді жан басына шаққандағы нормативтік қаржыландырудың жылдық көлемі (бакалавриат) мына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бакалавриатта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мына формула бойынша есептеледі: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жыл басындағы білім алушылардың саны + оқуға қабылдаудың 1/3 – білім алушылардың күтілетін бітіруінің 1/2 – білім алушылардың күтілетін оқудан шығарылуы + білім алушылардың күтілетін келуі;</w:t>
      </w:r>
    </w:p>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sz w:val="28"/>
        </w:rPr>
        <w:t xml:space="preserve"> - бакалавриатта жылына бір білім алушыға қаржыландырудың жан басына шаққандағы нормативі Қазақстан Республикасында (бұдан әрі – ҚР) және Ұлыбритания мен Солтүстік Ирландияның Біріккен оқуға тиесілі шығыстар нормативінің сомасынан құрылады және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UK</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xml:space="preserve"> – ҚР-да бакалавриатта жылына бір білім алушыға арналған шығыстар нормативі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xml:space="preserve"> = F,</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UK</w:t>
      </w:r>
      <w:r>
        <w:rPr>
          <w:rFonts w:ascii="Times New Roman"/>
          <w:b w:val="false"/>
          <w:i w:val="false"/>
          <w:color w:val="000000"/>
          <w:sz w:val="28"/>
        </w:rPr>
        <w:t>, - Ұлыбританиядағы бакалавриатта жылына бір оқушыға арналған шығыстар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UK</w:t>
      </w:r>
      <w:r>
        <w:rPr>
          <w:rFonts w:ascii="Times New Roman"/>
          <w:b w:val="false"/>
          <w:i w:val="false"/>
          <w:color w:val="000000"/>
          <w:sz w:val="28"/>
        </w:rPr>
        <w:t xml:space="preserve"> = О </w:t>
      </w:r>
      <w:r>
        <w:rPr>
          <w:rFonts w:ascii="Times New Roman"/>
          <w:b w:val="false"/>
          <w:i w:val="false"/>
          <w:color w:val="000000"/>
          <w:vertAlign w:val="subscript"/>
        </w:rPr>
        <w:t>UK</w:t>
      </w:r>
      <w:r>
        <w:rPr>
          <w:rFonts w:ascii="Times New Roman"/>
          <w:b w:val="false"/>
          <w:i w:val="false"/>
          <w:color w:val="000000"/>
          <w:sz w:val="28"/>
        </w:rPr>
        <w:t>,</w:t>
      </w:r>
    </w:p>
    <w:p>
      <w:pPr>
        <w:spacing w:after="0"/>
        <w:ind w:left="0"/>
        <w:jc w:val="both"/>
      </w:pPr>
      <w:r>
        <w:rPr>
          <w:rFonts w:ascii="Times New Roman"/>
          <w:b w:val="false"/>
          <w:i w:val="false"/>
          <w:color w:val="000000"/>
          <w:sz w:val="28"/>
        </w:rPr>
        <w:t>
      3) F – профессорлық-оқытушылық құрамы (бұдан әрі - ПОҚ), әкімшілік-басқару персоналы (бұдан әрі – ӘБП) және оқу-көмекші персоналдың (бұдан әрі – ОКП) еңбекақы төлеудің жалпы жылдық қоры жылына бір білім алушыға есепте және формула бойынша есептеледі:</w:t>
      </w:r>
    </w:p>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ауп</w:t>
      </w:r>
      <w:r>
        <w:rPr>
          <w:rFonts w:ascii="Times New Roman"/>
          <w:b w:val="false"/>
          <w:i w:val="false"/>
          <w:color w:val="000000"/>
          <w:sz w:val="28"/>
        </w:rPr>
        <w:t xml:space="preserve"> + Q</w:t>
      </w:r>
      <w:r>
        <w:rPr>
          <w:rFonts w:ascii="Times New Roman"/>
          <w:b w:val="false"/>
          <w:i w:val="false"/>
          <w:color w:val="000000"/>
          <w:vertAlign w:val="subscript"/>
        </w:rPr>
        <w:t>увп</w:t>
      </w:r>
      <w:r>
        <w:rPr>
          <w:rFonts w:ascii="Times New Roman"/>
          <w:b w:val="false"/>
          <w:i w:val="false"/>
          <w:color w:val="000000"/>
          <w:sz w:val="28"/>
        </w:rPr>
        <w:t>,</w:t>
      </w:r>
    </w:p>
    <w:p>
      <w:pPr>
        <w:spacing w:after="0"/>
        <w:ind w:left="0"/>
        <w:jc w:val="both"/>
      </w:pPr>
      <w:r>
        <w:rPr>
          <w:rFonts w:ascii="Times New Roman"/>
          <w:b w:val="false"/>
          <w:i w:val="false"/>
          <w:color w:val="000000"/>
          <w:sz w:val="28"/>
        </w:rPr>
        <w:t>
      3.1)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ПОҚ-тың жылдық еңбекақы төлеу қоры жылына бір білім алушыға есептегенде мына формула бойынша есептеледі: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 </w:t>
      </w:r>
      <w:r>
        <w:rPr>
          <w:rFonts w:ascii="Times New Roman"/>
          <w:b w:val="false"/>
          <w:i w:val="false"/>
          <w:color w:val="000000"/>
          <w:vertAlign w:val="subscript"/>
        </w:rPr>
        <w:t>in</w:t>
      </w:r>
      <w:r>
        <w:rPr>
          <w:rFonts w:ascii="Times New Roman"/>
          <w:b w:val="false"/>
          <w:i w:val="false"/>
          <w:color w:val="000000"/>
          <w:sz w:val="28"/>
        </w:rPr>
        <w:t xml:space="preserve"> * mv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12 - айына нормативтік шығындарды есептеуден жылына нормативтік шығындарды есептеуге көшу үшін жылына айлар саны;</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ПОҚ-тың еңбекақы төлеу қоры айына мына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оқытушының лауазымдық жалақысы мына формула бойынша айқындалады:</w:t>
      </w:r>
    </w:p>
    <w:p>
      <w:pPr>
        <w:spacing w:after="0"/>
        <w:ind w:left="0"/>
        <w:jc w:val="both"/>
      </w:pPr>
      <w:r>
        <w:rPr>
          <w:rFonts w:ascii="Times New Roman"/>
          <w:b w:val="false"/>
          <w:i w:val="false"/>
          <w:color w:val="000000"/>
          <w:sz w:val="28"/>
        </w:rPr>
        <w:t xml:space="preserve">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155,9586 * БЛЖ,</w:t>
      </w:r>
    </w:p>
    <w:p>
      <w:pPr>
        <w:spacing w:after="0"/>
        <w:ind w:left="0"/>
        <w:jc w:val="both"/>
      </w:pPr>
      <w:r>
        <w:rPr>
          <w:rFonts w:ascii="Times New Roman"/>
          <w:b w:val="false"/>
          <w:i w:val="false"/>
          <w:color w:val="000000"/>
          <w:sz w:val="28"/>
        </w:rPr>
        <w:t>
      155,9586 - базалық лауазымдық жалақыға шетелдік ПОҚ-тың лауазымдық жалақысын есептеу коэффициенті (БЛЖ);;</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in</w:t>
      </w:r>
      <w:r>
        <w:rPr>
          <w:rFonts w:ascii="Times New Roman"/>
          <w:b w:val="false"/>
          <w:i w:val="false"/>
          <w:color w:val="000000"/>
          <w:sz w:val="28"/>
        </w:rPr>
        <w:t>. –шетелдік ПОҚ еңбекақы төлеу қоры үшін әлеуметтік салық коэффициенті – 1,095 құрайды;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in</w:t>
      </w:r>
      <w:r>
        <w:rPr>
          <w:rFonts w:ascii="Times New Roman"/>
          <w:b w:val="false"/>
          <w:i w:val="false"/>
          <w:color w:val="000000"/>
          <w:sz w:val="28"/>
        </w:rPr>
        <w:t>.</w:t>
      </w:r>
      <w:r>
        <w:rPr>
          <w:rFonts w:ascii="Times New Roman"/>
          <w:b w:val="false"/>
          <w:i w:val="false"/>
          <w:color w:val="000000"/>
          <w:vertAlign w:val="subscript"/>
        </w:rPr>
        <w:t>1</w:t>
      </w:r>
      <w:r>
        <w:rPr>
          <w:rFonts w:ascii="Times New Roman"/>
          <w:b w:val="false"/>
          <w:i w:val="false"/>
          <w:color w:val="000000"/>
          <w:sz w:val="28"/>
        </w:rPr>
        <w:t xml:space="preserve"> – бір шетелдік ПОҚ-ға келетін білім алушылардың орташа санының арақатынасының коэффициенті – 0,011111 құрайды;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басқа ПОҚ-ның жылдық еңбекақы төлеу қоры жылына бір білім алушыға есептегенде мына формула бойынша есептеледі: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басқа ПОҚ-ның өтемақы төлемдерін есептемегенде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басқа ПОҚ-ның жыл сайынғы ақылы еңбек демалысына сауықтыру жәрдемақыларын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mvpr1,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 басқа ПОҚ-ның айына еңбекақы төлеу қоры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ЛЖ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ЛЖ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басқа ПОҚ-ның лауазымдық айлықақысы мына формула бойынша есептеледі:</w:t>
      </w:r>
    </w:p>
    <w:p>
      <w:pPr>
        <w:spacing w:after="0"/>
        <w:ind w:left="0"/>
        <w:jc w:val="both"/>
      </w:pPr>
      <w:r>
        <w:rPr>
          <w:rFonts w:ascii="Times New Roman"/>
          <w:b w:val="false"/>
          <w:i w:val="false"/>
          <w:color w:val="000000"/>
          <w:sz w:val="28"/>
        </w:rPr>
        <w:t>
      ЛЖ</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49,1609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49,1609 – басқа ПОҚ-ның базалық лауазымдық жалақыға (БЛЖ) лауазымдық жалақысын есептеу коэффициенті;</w:t>
      </w:r>
    </w:p>
    <w:p>
      <w:pPr>
        <w:spacing w:after="0"/>
        <w:ind w:left="0"/>
        <w:jc w:val="both"/>
      </w:pPr>
      <w:r>
        <w:rPr>
          <w:rFonts w:ascii="Times New Roman"/>
          <w:b w:val="false"/>
          <w:i w:val="false"/>
          <w:color w:val="000000"/>
          <w:sz w:val="28"/>
        </w:rPr>
        <w:t xml:space="preserve">
      sno </w:t>
      </w:r>
      <w:r>
        <w:rPr>
          <w:rFonts w:ascii="Times New Roman"/>
          <w:b w:val="false"/>
          <w:i w:val="false"/>
          <w:color w:val="000000"/>
          <w:vertAlign w:val="subscript"/>
        </w:rPr>
        <w:t>pr</w:t>
      </w:r>
      <w:r>
        <w:rPr>
          <w:rFonts w:ascii="Times New Roman"/>
          <w:b w:val="false"/>
          <w:i w:val="false"/>
          <w:color w:val="000000"/>
          <w:sz w:val="28"/>
        </w:rPr>
        <w:t xml:space="preserve"> - әлеуметтік салық пен әлеуметтік аударымдардың, жұмыс берушінің міндетті медициналық сақтандыру қорына аударымдарының және міндетті зейнетақы жарналарының коэффициенті:</w:t>
      </w:r>
    </w:p>
    <w:p>
      <w:pPr>
        <w:spacing w:after="0"/>
        <w:ind w:left="0"/>
        <w:jc w:val="both"/>
      </w:pPr>
      <w:r>
        <w:rPr>
          <w:rFonts w:ascii="Times New Roman"/>
          <w:b w:val="false"/>
          <w:i w:val="false"/>
          <w:color w:val="000000"/>
          <w:sz w:val="28"/>
        </w:rPr>
        <w:t>
      2024 жылға - 1,125;</w:t>
      </w:r>
    </w:p>
    <w:p>
      <w:pPr>
        <w:spacing w:after="0"/>
        <w:ind w:left="0"/>
        <w:jc w:val="both"/>
      </w:pPr>
      <w:r>
        <w:rPr>
          <w:rFonts w:ascii="Times New Roman"/>
          <w:b w:val="false"/>
          <w:i w:val="false"/>
          <w:color w:val="000000"/>
          <w:sz w:val="28"/>
        </w:rPr>
        <w:t>
      2025 жылға - 1,1482;</w:t>
      </w:r>
    </w:p>
    <w:p>
      <w:pPr>
        <w:spacing w:after="0"/>
        <w:ind w:left="0"/>
        <w:jc w:val="both"/>
      </w:pPr>
      <w:r>
        <w:rPr>
          <w:rFonts w:ascii="Times New Roman"/>
          <w:b w:val="false"/>
          <w:i w:val="false"/>
          <w:color w:val="000000"/>
          <w:sz w:val="28"/>
        </w:rPr>
        <w:t>
      2026 жылға –1,1582;</w:t>
      </w:r>
    </w:p>
    <w:p>
      <w:pPr>
        <w:spacing w:after="0"/>
        <w:ind w:left="0"/>
        <w:jc w:val="both"/>
      </w:pPr>
      <w:r>
        <w:rPr>
          <w:rFonts w:ascii="Times New Roman"/>
          <w:b w:val="false"/>
          <w:i w:val="false"/>
          <w:color w:val="000000"/>
          <w:sz w:val="28"/>
        </w:rPr>
        <w:t>
      2027 жылға – 1,1682;</w:t>
      </w:r>
    </w:p>
    <w:p>
      <w:pPr>
        <w:spacing w:after="0"/>
        <w:ind w:left="0"/>
        <w:jc w:val="both"/>
      </w:pPr>
      <w:r>
        <w:rPr>
          <w:rFonts w:ascii="Times New Roman"/>
          <w:b w:val="false"/>
          <w:i w:val="false"/>
          <w:color w:val="000000"/>
          <w:sz w:val="28"/>
        </w:rPr>
        <w:t>
      2028 және одан кейінгі жылдарға - 1,1732 құрайды.</w:t>
      </w:r>
    </w:p>
    <w:p>
      <w:pPr>
        <w:spacing w:after="0"/>
        <w:ind w:left="0"/>
        <w:jc w:val="both"/>
      </w:pPr>
      <w:r>
        <w:rPr>
          <w:rFonts w:ascii="Times New Roman"/>
          <w:b w:val="false"/>
          <w:i w:val="false"/>
          <w:color w:val="000000"/>
          <w:sz w:val="28"/>
        </w:rPr>
        <w:t>
      gpo - қызметкерлерді жазатайым оқиғалардан міндетті сақтандыру төлемдерінің көлемін айқындайтын коэффициент – 0,0026;</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pr1</w:t>
      </w:r>
      <w:r>
        <w:rPr>
          <w:rFonts w:ascii="Times New Roman"/>
          <w:b w:val="false"/>
          <w:i w:val="false"/>
          <w:color w:val="000000"/>
          <w:sz w:val="28"/>
        </w:rPr>
        <w:t xml:space="preserve"> – басқа бір ПОҚ-ға келетін білім алушылардың орташа санының арақатынасының коэффициенті бакалавриат үшін - 0,027778 құрайды;</w:t>
      </w:r>
    </w:p>
    <w:p>
      <w:pPr>
        <w:spacing w:after="0"/>
        <w:ind w:left="0"/>
        <w:jc w:val="both"/>
      </w:pPr>
      <w:r>
        <w:rPr>
          <w:rFonts w:ascii="Times New Roman"/>
          <w:b w:val="false"/>
          <w:i w:val="false"/>
          <w:color w:val="000000"/>
          <w:sz w:val="28"/>
        </w:rPr>
        <w:t>
      3.2) Тауп - жылына бір білім алушыға есептегенде ӘБП жылдық еңбекақы төлеу қоры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ауп</w:t>
      </w:r>
      <w:r>
        <w:rPr>
          <w:rFonts w:ascii="Times New Roman"/>
          <w:b w:val="false"/>
          <w:i w:val="false"/>
          <w:color w:val="000000"/>
          <w:sz w:val="28"/>
        </w:rPr>
        <w:t xml:space="preserve"> = T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өтемақы төлемдерін есептемегенде АӨК-тің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12 * W </w:t>
      </w:r>
      <w:r>
        <w:rPr>
          <w:rFonts w:ascii="Times New Roman"/>
          <w:b w:val="false"/>
          <w:i w:val="false"/>
          <w:color w:val="000000"/>
          <w:vertAlign w:val="subscript"/>
        </w:rPr>
        <w:t>ауп</w:t>
      </w:r>
      <w:r>
        <w:rPr>
          <w:rFonts w:ascii="Times New Roman"/>
          <w:b w:val="false"/>
          <w:i w:val="false"/>
          <w:color w:val="000000"/>
          <w:sz w:val="28"/>
        </w:rPr>
        <w:t xml:space="preserve"> * (sno </w:t>
      </w:r>
      <w:r>
        <w:rPr>
          <w:rFonts w:ascii="Times New Roman"/>
          <w:b w:val="false"/>
          <w:i w:val="false"/>
          <w:color w:val="000000"/>
          <w:vertAlign w:val="subscript"/>
        </w:rPr>
        <w:t>pr</w:t>
      </w:r>
      <w:r>
        <w:rPr>
          <w:rFonts w:ascii="Times New Roman"/>
          <w:b w:val="false"/>
          <w:i w:val="false"/>
          <w:color w:val="000000"/>
          <w:sz w:val="28"/>
        </w:rPr>
        <w:t>+ gpo) * mv</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ӘБП-тың айына еңбекақы төлеу қоры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БЛЖ * f,</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f – жалпы ПОҚ жалақысындағы ӘБП жалақысының үлес салмағының коэффициенті – 35,83477 құрайды; </w:t>
      </w:r>
    </w:p>
    <w:p>
      <w:pPr>
        <w:spacing w:after="0"/>
        <w:ind w:left="0"/>
        <w:jc w:val="both"/>
      </w:pPr>
      <w:r>
        <w:rPr>
          <w:rFonts w:ascii="Times New Roman"/>
          <w:b w:val="false"/>
          <w:i w:val="false"/>
          <w:color w:val="000000"/>
          <w:sz w:val="28"/>
        </w:rPr>
        <w:t>
      Жалпы ПОҚ-тың жалақысындағы ӘБП, ОКП-тың үлес салмағын есептеу үшін жалпы ПОҚ-тың лауазымдық жалақысын есептеу коэффициенті қолданылады, ол 79,67-ге тең;</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ӘБП-ның бір қызметкеріне келетін білім алушылардың орташа санының арақатынасының коэффициенті бакалавриат үшін-0,016667 құрайды;</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ӘБП-ның жыл сайынғы еңбек демалысына сауықтыру жәрдемақысын төлеуге жұмсалатын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БЛЖ*f * (sno</w:t>
      </w:r>
      <w:r>
        <w:rPr>
          <w:rFonts w:ascii="Times New Roman"/>
          <w:b w:val="false"/>
          <w:i w:val="false"/>
          <w:color w:val="000000"/>
          <w:vertAlign w:val="subscript"/>
        </w:rPr>
        <w:t xml:space="preserve">pr </w:t>
      </w:r>
      <w:r>
        <w:rPr>
          <w:rFonts w:ascii="Times New Roman"/>
          <w:b w:val="false"/>
          <w:i w:val="false"/>
          <w:color w:val="000000"/>
          <w:sz w:val="28"/>
        </w:rPr>
        <w:t>+ gpo) * mv</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3.3) Q </w:t>
      </w:r>
      <w:r>
        <w:rPr>
          <w:rFonts w:ascii="Times New Roman"/>
          <w:b w:val="false"/>
          <w:i w:val="false"/>
          <w:color w:val="000000"/>
          <w:vertAlign w:val="subscript"/>
        </w:rPr>
        <w:t>увп</w:t>
      </w:r>
      <w:r>
        <w:rPr>
          <w:rFonts w:ascii="Times New Roman"/>
          <w:b w:val="false"/>
          <w:i w:val="false"/>
          <w:color w:val="000000"/>
          <w:sz w:val="28"/>
        </w:rPr>
        <w:t xml:space="preserve"> – жылына бір білім алушыға ОКП-ның жылдық еңбекақы төлеу қоры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увп</w:t>
      </w:r>
      <w:r>
        <w:rPr>
          <w:rFonts w:ascii="Times New Roman"/>
          <w:b w:val="false"/>
          <w:i w:val="false"/>
          <w:color w:val="000000"/>
          <w:sz w:val="28"/>
        </w:rPr>
        <w:t xml:space="preserve"> =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компенсациялық шығыстарсыз ОКП-ның жылдық еңбекақы төлеу қоры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12 * W </w:t>
      </w:r>
      <w:r>
        <w:rPr>
          <w:rFonts w:ascii="Times New Roman"/>
          <w:b w:val="false"/>
          <w:i w:val="false"/>
          <w:color w:val="000000"/>
          <w:vertAlign w:val="subscript"/>
        </w:rPr>
        <w:t>увп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увп</w:t>
      </w:r>
      <w:r>
        <w:rPr>
          <w:rFonts w:ascii="Times New Roman"/>
          <w:b w:val="false"/>
          <w:i w:val="false"/>
          <w:color w:val="000000"/>
          <w:sz w:val="28"/>
        </w:rPr>
        <w:t xml:space="preserve"> – өтемақы төлемдерінсіз ОКП-нің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увп</w:t>
      </w:r>
      <w:r>
        <w:rPr>
          <w:rFonts w:ascii="Times New Roman"/>
          <w:b w:val="false"/>
          <w:i w:val="false"/>
          <w:color w:val="000000"/>
          <w:sz w:val="28"/>
        </w:rPr>
        <w:t xml:space="preserve"> = БЛЖ * 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 – жалпы ПОҚ жалақысындағы ОКП жалақысының үлес салмағының коэффициенті – 16,9511;</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ОКП-нің бір қызметкеріне келетін білім алушылардың орташа санының арақатынасының коэффициенті бакалавриат үшін - 0,011111 құрайды;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ОКП-нің жыл сайынғы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БЛЖ * c * (sno</w:t>
      </w:r>
      <w:r>
        <w:rPr>
          <w:rFonts w:ascii="Times New Roman"/>
          <w:b w:val="false"/>
          <w:i w:val="false"/>
          <w:color w:val="000000"/>
          <w:vertAlign w:val="subscript"/>
        </w:rPr>
        <w:t>pr</w:t>
      </w:r>
      <w:r>
        <w:rPr>
          <w:rFonts w:ascii="Times New Roman"/>
          <w:b w:val="false"/>
          <w:i w:val="false"/>
          <w:color w:val="000000"/>
          <w:sz w:val="28"/>
        </w:rPr>
        <w:t>+gpo) * mv</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4) O - жылына бір білім алушыға есептегенде Ұлыбританияның жоғары және жоғары оқу орнынан кейінгі білім беру ұйымдарында студенттерді оқытуға байланысты шығыстар нормасы 1108,64 АЕК-ті құрайды;</w:t>
      </w:r>
    </w:p>
    <w:p>
      <w:pPr>
        <w:spacing w:after="0"/>
        <w:ind w:left="0"/>
        <w:jc w:val="both"/>
      </w:pPr>
      <w:r>
        <w:rPr>
          <w:rFonts w:ascii="Times New Roman"/>
          <w:b w:val="false"/>
          <w:i w:val="false"/>
          <w:color w:val="000000"/>
          <w:sz w:val="28"/>
        </w:rPr>
        <w:t>
      АЕК - 2024 жылғы 1 қаңтардағы жағдай бойынша белгіленген айлық есептік көрсеткіш;</w:t>
      </w:r>
    </w:p>
    <w:p>
      <w:pPr>
        <w:spacing w:after="0"/>
        <w:ind w:left="0"/>
        <w:jc w:val="both"/>
      </w:pPr>
      <w:r>
        <w:rPr>
          <w:rFonts w:ascii="Times New Roman"/>
          <w:b w:val="false"/>
          <w:i w:val="false"/>
          <w:color w:val="000000"/>
          <w:sz w:val="28"/>
        </w:rPr>
        <w:t>
      Ұлыбританияда оқуға байланысты шығыстарды есептеу 2024 жылғы 30 сәуірге белгіленген Қазақстан Республикасы Ұлттық Банкінің бағамы бойынша Біріккен Корольдіктің 1 фунт стерлингі үшін Қазақстан Республикасының ұлттық валютасында 553,12 теңге баламасында жүргізілді;</w:t>
      </w:r>
    </w:p>
    <w:p>
      <w:pPr>
        <w:spacing w:after="0"/>
        <w:ind w:left="0"/>
        <w:jc w:val="both"/>
      </w:pPr>
      <w:r>
        <w:rPr>
          <w:rFonts w:ascii="Times New Roman"/>
          <w:b w:val="false"/>
          <w:i w:val="false"/>
          <w:color w:val="000000"/>
          <w:sz w:val="28"/>
        </w:rPr>
        <w:t>
      5) Кредиттік оқыту технологиясын (V</w:t>
      </w:r>
      <w:r>
        <w:rPr>
          <w:rFonts w:ascii="Times New Roman"/>
          <w:b w:val="false"/>
          <w:i w:val="false"/>
          <w:color w:val="000000"/>
          <w:vertAlign w:val="subscript"/>
        </w:rPr>
        <w:t>k</w:t>
      </w:r>
      <w:r>
        <w:rPr>
          <w:rFonts w:ascii="Times New Roman"/>
          <w:b w:val="false"/>
          <w:i w:val="false"/>
          <w:color w:val="000000"/>
          <w:sz w:val="28"/>
        </w:rPr>
        <w:t>) ескере отырып, жоғары және жоғары оқу орнынан кейінгі білім беруді жан басына шаққандағы нормативтік қаржыландыру көлемі мына формула бойынша айқындалады: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sz w:val="28"/>
        </w:rPr>
        <w:t xml:space="preserve"> = ∑ (Cred * N</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Cred - бір білім алушыға жоспарланатын жылдық кредиттер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асыру кезінде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p>
      <w:pPr>
        <w:spacing w:after="0"/>
        <w:ind w:left="0"/>
        <w:jc w:val="both"/>
      </w:pPr>
      <w:r>
        <w:rPr>
          <w:rFonts w:ascii="Times New Roman"/>
          <w:b w:val="false"/>
          <w:i w:val="false"/>
          <w:color w:val="000000"/>
          <w:sz w:val="28"/>
        </w:rPr>
        <w:t>
      6)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 мынадай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N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МЖМББС сәйкес анықталған академиялық кредиттер санының есептік орташа жылдық көрсеткіші.</w:t>
      </w:r>
    </w:p>
    <w:p>
      <w:pPr>
        <w:spacing w:after="0"/>
        <w:ind w:left="0"/>
        <w:jc w:val="both"/>
      </w:pPr>
      <w:r>
        <w:rPr>
          <w:rFonts w:ascii="Times New Roman"/>
          <w:b w:val="false"/>
          <w:i w:val="false"/>
          <w:color w:val="000000"/>
          <w:sz w:val="28"/>
        </w:rPr>
        <w:t>
      10. Қос диплом ала отырып, ғылым және жоғары білім саласындағы уәкілетті органның шешімі бойынша құрылған Қытай Халық Республикасының шетелдік жоғары және (немесе) жоғары оқу орнынан кейінгі білім беру ұйымдарының филиалы шеңберінде іске асырылатын бірлескен білім беру бағдарламалары бойынша жан басына шаққандағы қаржыландыру нормативінің және жоғары және (немесе) жоғары оқу орнынан кейінгі білім беру ұйымдарын жан басына шаққандағы нормативтік қаржыландыру көлемінің есебі мына формулалар бойынша есептеледі:</w:t>
      </w:r>
    </w:p>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жоғары және жоғары оқу орнынан кейінгі білім беруді (бакалавриат және магистратура) жан басына шаққандағы нормативтік қаржыландырудың жылдық көлемі мына формула арқылы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b/m</w:t>
      </w:r>
      <w:r>
        <w:rPr>
          <w:rFonts w:ascii="Times New Roman"/>
          <w:b w:val="false"/>
          <w:i w:val="false"/>
          <w:color w:val="000000"/>
          <w:sz w:val="28"/>
        </w:rPr>
        <w:t xml:space="preserve"> – бакалавриат / магистратурада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xml:space="preserve">
      Конт </w:t>
      </w:r>
      <w:r>
        <w:rPr>
          <w:rFonts w:ascii="Times New Roman"/>
          <w:b w:val="false"/>
          <w:i w:val="false"/>
          <w:color w:val="000000"/>
          <w:vertAlign w:val="subscript"/>
        </w:rPr>
        <w:t>b/m</w:t>
      </w:r>
      <w:r>
        <w:rPr>
          <w:rFonts w:ascii="Times New Roman"/>
          <w:b w:val="false"/>
          <w:i w:val="false"/>
          <w:color w:val="000000"/>
          <w:sz w:val="28"/>
        </w:rPr>
        <w:t xml:space="preserve"> - бакалавриат/ магистратурада білім алушылардың орташа жылдық контингенті келесі формула бойынша есептеледі:</w:t>
      </w:r>
    </w:p>
    <w:p>
      <w:pPr>
        <w:spacing w:after="0"/>
        <w:ind w:left="0"/>
        <w:jc w:val="both"/>
      </w:pPr>
      <w:r>
        <w:rPr>
          <w:rFonts w:ascii="Times New Roman"/>
          <w:b w:val="false"/>
          <w:i w:val="false"/>
          <w:color w:val="000000"/>
          <w:sz w:val="28"/>
        </w:rPr>
        <w:t xml:space="preserve">
      Конт </w:t>
      </w:r>
      <w:r>
        <w:rPr>
          <w:rFonts w:ascii="Times New Roman"/>
          <w:b w:val="false"/>
          <w:i w:val="false"/>
          <w:color w:val="000000"/>
          <w:vertAlign w:val="subscript"/>
        </w:rPr>
        <w:t>b/m</w:t>
      </w:r>
      <w:r>
        <w:rPr>
          <w:rFonts w:ascii="Times New Roman"/>
          <w:b w:val="false"/>
          <w:i w:val="false"/>
          <w:color w:val="000000"/>
          <w:sz w:val="28"/>
        </w:rPr>
        <w:t xml:space="preserve"> = жыл басындағы білім алушылардың саны + оқуға қабылдаудың 1/3 - білім алушылардың күтілетін бітіруінің 1/2 - білім алушылардың күтілетін оқудан шығарылуы + білім алушылардың күтілетін келуі;</w:t>
      </w:r>
    </w:p>
    <w:p>
      <w:pPr>
        <w:spacing w:after="0"/>
        <w:ind w:left="0"/>
        <w:jc w:val="both"/>
      </w:pPr>
      <w:r>
        <w:rPr>
          <w:rFonts w:ascii="Times New Roman"/>
          <w:b w:val="false"/>
          <w:i w:val="false"/>
          <w:color w:val="000000"/>
          <w:sz w:val="28"/>
        </w:rPr>
        <w:t xml:space="preserve">
      2) N </w:t>
      </w:r>
      <w:r>
        <w:rPr>
          <w:rFonts w:ascii="Times New Roman"/>
          <w:b w:val="false"/>
          <w:i w:val="false"/>
          <w:color w:val="000000"/>
          <w:vertAlign w:val="subscript"/>
        </w:rPr>
        <w:t>b/m</w:t>
      </w:r>
      <w:r>
        <w:rPr>
          <w:rFonts w:ascii="Times New Roman"/>
          <w:b w:val="false"/>
          <w:i w:val="false"/>
          <w:color w:val="000000"/>
          <w:sz w:val="28"/>
        </w:rPr>
        <w:t xml:space="preserve"> – бакалавриат / магистратурада жылына бір білім алушыға қаржыландырудың жан басына шаққандағы нормативі Қазақстан Республикасында (бұдан әрі – ҚР) және Гонконг қаласында (Қытай Халық Республикасы) оқуға тиесілі шығыстар нормативінің сомасынан тұрады, мына формула бойынша есептеледі:</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b/m </w:t>
      </w:r>
      <w:r>
        <w:rPr>
          <w:rFonts w:ascii="Times New Roman"/>
          <w:b w:val="false"/>
          <w:i w:val="false"/>
          <w:color w:val="000000"/>
          <w:sz w:val="28"/>
        </w:rPr>
        <w:t xml:space="preserve">= N </w:t>
      </w:r>
      <w:r>
        <w:rPr>
          <w:rFonts w:ascii="Times New Roman"/>
          <w:b w:val="false"/>
          <w:i w:val="false"/>
          <w:color w:val="000000"/>
          <w:vertAlign w:val="subscript"/>
        </w:rPr>
        <w:t>b/m kz</w:t>
      </w:r>
      <w:r>
        <w:rPr>
          <w:rFonts w:ascii="Times New Roman"/>
          <w:b w:val="false"/>
          <w:i w:val="false"/>
          <w:color w:val="000000"/>
          <w:sz w:val="28"/>
        </w:rPr>
        <w:t xml:space="preserve"> + N </w:t>
      </w:r>
      <w:r>
        <w:rPr>
          <w:rFonts w:ascii="Times New Roman"/>
          <w:b w:val="false"/>
          <w:i w:val="false"/>
          <w:color w:val="000000"/>
          <w:vertAlign w:val="subscript"/>
        </w:rPr>
        <w:t>b/m hk</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b/m kz</w:t>
      </w:r>
      <w:r>
        <w:rPr>
          <w:rFonts w:ascii="Times New Roman"/>
          <w:b w:val="false"/>
          <w:i w:val="false"/>
          <w:color w:val="000000"/>
          <w:sz w:val="28"/>
        </w:rPr>
        <w:t xml:space="preserve"> – ҚР-да бакалавриат / магистратурада жылына бір білім алушыға арналған шығыстар нормативі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kz</w:t>
      </w:r>
      <w:r>
        <w:rPr>
          <w:rFonts w:ascii="Times New Roman"/>
          <w:b w:val="false"/>
          <w:i w:val="false"/>
          <w:color w:val="000000"/>
          <w:sz w:val="28"/>
        </w:rPr>
        <w:t xml:space="preserve"> = F,</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hk</w:t>
      </w:r>
      <w:r>
        <w:rPr>
          <w:rFonts w:ascii="Times New Roman"/>
          <w:b w:val="false"/>
          <w:i w:val="false"/>
          <w:color w:val="000000"/>
          <w:sz w:val="28"/>
        </w:rPr>
        <w:t xml:space="preserve"> – Гонконг қаласындағы бакалавриатта / магистратурада жылына бір білім алушыға арналған шығыстар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hk</w:t>
      </w:r>
      <w:r>
        <w:rPr>
          <w:rFonts w:ascii="Times New Roman"/>
          <w:b w:val="false"/>
          <w:i w:val="false"/>
          <w:color w:val="000000"/>
          <w:sz w:val="28"/>
        </w:rPr>
        <w:t xml:space="preserve"> = O,</w:t>
      </w:r>
    </w:p>
    <w:p>
      <w:pPr>
        <w:spacing w:after="0"/>
        <w:ind w:left="0"/>
        <w:jc w:val="both"/>
      </w:pPr>
      <w:r>
        <w:rPr>
          <w:rFonts w:ascii="Times New Roman"/>
          <w:b w:val="false"/>
          <w:i w:val="false"/>
          <w:color w:val="000000"/>
          <w:sz w:val="28"/>
        </w:rPr>
        <w:t>
      3) F – профессорлық-оқытушылық құрам (бұдан әрі – ПОҚ), әкімшілік-басқару персоналы (бұдан әрі – ӘБП), оқу-көмекші персоналы (бұдан әрі – ОКП) қызметіне еңбекақы төлеудің жалпы жылдық қоры жылына бір білім алушыға есепте және мына формула бойынша есептеледі:</w:t>
      </w:r>
    </w:p>
    <w:p>
      <w:pPr>
        <w:spacing w:after="0"/>
        <w:ind w:left="0"/>
        <w:jc w:val="both"/>
      </w:pPr>
      <w:r>
        <w:rPr>
          <w:rFonts w:ascii="Times New Roman"/>
          <w:b w:val="false"/>
          <w:i w:val="false"/>
          <w:color w:val="000000"/>
          <w:sz w:val="28"/>
        </w:rPr>
        <w:t xml:space="preserve">
      F = Т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T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ауп</w:t>
      </w:r>
      <w:r>
        <w:rPr>
          <w:rFonts w:ascii="Times New Roman"/>
          <w:b w:val="false"/>
          <w:i w:val="false"/>
          <w:color w:val="000000"/>
          <w:sz w:val="28"/>
        </w:rPr>
        <w:t xml:space="preserve"> + Q </w:t>
      </w:r>
      <w:r>
        <w:rPr>
          <w:rFonts w:ascii="Times New Roman"/>
          <w:b w:val="false"/>
          <w:i w:val="false"/>
          <w:color w:val="000000"/>
          <w:vertAlign w:val="subscript"/>
        </w:rPr>
        <w:t>увп</w:t>
      </w:r>
      <w:r>
        <w:rPr>
          <w:rFonts w:ascii="Times New Roman"/>
          <w:b w:val="false"/>
          <w:i w:val="false"/>
          <w:color w:val="000000"/>
          <w:sz w:val="28"/>
        </w:rPr>
        <w:t>,</w:t>
      </w:r>
    </w:p>
    <w:p>
      <w:pPr>
        <w:spacing w:after="0"/>
        <w:ind w:left="0"/>
        <w:jc w:val="both"/>
      </w:pPr>
      <w:r>
        <w:rPr>
          <w:rFonts w:ascii="Times New Roman"/>
          <w:b w:val="false"/>
          <w:i w:val="false"/>
          <w:color w:val="000000"/>
          <w:sz w:val="28"/>
        </w:rPr>
        <w:t>
      3.1)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ПОҚ-ның жылдық еңбекақы төлеу қоры жылына бір білім алушыға есептегенде мына формула бойынша есептеледі: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in</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sno </w:t>
      </w:r>
      <w:r>
        <w:rPr>
          <w:rFonts w:ascii="Times New Roman"/>
          <w:b w:val="false"/>
          <w:i w:val="false"/>
          <w:color w:val="000000"/>
          <w:vertAlign w:val="subscript"/>
        </w:rPr>
        <w:t>in</w:t>
      </w:r>
      <w:r>
        <w:rPr>
          <w:rFonts w:ascii="Times New Roman"/>
          <w:b w:val="false"/>
          <w:i w:val="false"/>
          <w:color w:val="000000"/>
          <w:sz w:val="28"/>
        </w:rPr>
        <w:t xml:space="preserve"> * mv</w:t>
      </w:r>
      <w:r>
        <w:rPr>
          <w:rFonts w:ascii="Times New Roman"/>
          <w:b w:val="false"/>
          <w:i w:val="false"/>
          <w:color w:val="000000"/>
          <w:vertAlign w:val="subscript"/>
        </w:rPr>
        <w:t>in1</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12 – айына нормативтік шығындарды есептеуден жылына нормативтік шығындарды есептеуге көшу үшін бір жылдағы айлар саны;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in</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шетелдік ПОҚ-ның еңбекақы төлеу қоры айына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103,3521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103,3521 - базалық лауазымдық жалақыға шетелдік ПОҚ-ның лауазымдық жалақысын есептеу коэффициенті (БЛЖ);</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in</w:t>
      </w:r>
      <w:r>
        <w:rPr>
          <w:rFonts w:ascii="Times New Roman"/>
          <w:b w:val="false"/>
          <w:i w:val="false"/>
          <w:color w:val="000000"/>
          <w:sz w:val="28"/>
        </w:rPr>
        <w:t xml:space="preserve"> - шетелдік ПОҚ-ның еңбекақы төлеу қоры үшін әлеуметтік салық коэффициенті – 1,095 құрайды;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in1</w:t>
      </w:r>
      <w:r>
        <w:rPr>
          <w:rFonts w:ascii="Times New Roman"/>
          <w:b w:val="false"/>
          <w:i w:val="false"/>
          <w:color w:val="000000"/>
          <w:sz w:val="28"/>
        </w:rPr>
        <w:t xml:space="preserve"> - бір шетелдік ПОҚ-ға шаққанда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- 0,01;</w:t>
      </w:r>
    </w:p>
    <w:p>
      <w:pPr>
        <w:spacing w:after="0"/>
        <w:ind w:left="0"/>
        <w:jc w:val="both"/>
      </w:pPr>
      <w:r>
        <w:rPr>
          <w:rFonts w:ascii="Times New Roman"/>
          <w:b w:val="false"/>
          <w:i w:val="false"/>
          <w:color w:val="000000"/>
          <w:sz w:val="28"/>
        </w:rPr>
        <w:t>
      магистратура үшін - 0,025 құрайды;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өтемақы төлемдерін есепке алмағанда басқа ПОҚ бойынша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басқа ПОҚ бойынша жыл сайынғы ақылы еңбек демалысына сауықтыру жәрдемақыларын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басқа ПОҚ бойынша айына еңбекақы төлеу қоры мына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 </w:t>
      </w:r>
      <w:r>
        <w:rPr>
          <w:rFonts w:ascii="Times New Roman"/>
          <w:b w:val="false"/>
          <w:i w:val="false"/>
          <w:color w:val="000000"/>
          <w:vertAlign w:val="subscript"/>
        </w:rPr>
        <w:t>pr ппс</w:t>
      </w:r>
      <w:r>
        <w:rPr>
          <w:rFonts w:ascii="Times New Roman"/>
          <w:b w:val="false"/>
          <w:i w:val="false"/>
          <w:color w:val="000000"/>
          <w:sz w:val="28"/>
        </w:rPr>
        <w:t>,</w:t>
      </w:r>
    </w:p>
    <w:p>
      <w:pPr>
        <w:spacing w:after="0"/>
        <w:ind w:left="0"/>
        <w:jc w:val="both"/>
      </w:pPr>
      <w:r>
        <w:rPr>
          <w:rFonts w:ascii="Times New Roman"/>
          <w:b w:val="false"/>
          <w:i w:val="false"/>
          <w:color w:val="000000"/>
          <w:sz w:val="28"/>
        </w:rPr>
        <w:t>
      ЛЖ</w:t>
      </w:r>
      <w:r>
        <w:rPr>
          <w:rFonts w:ascii="Times New Roman"/>
          <w:b w:val="false"/>
          <w:i w:val="false"/>
          <w:color w:val="000000"/>
          <w:vertAlign w:val="subscript"/>
        </w:rPr>
        <w:t>pr</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ПОҚ лауазымдық жалақысы мына формула бойынша айқындалады:</w:t>
      </w:r>
    </w:p>
    <w:p>
      <w:pPr>
        <w:spacing w:after="0"/>
        <w:ind w:left="0"/>
        <w:jc w:val="both"/>
      </w:pPr>
      <w:r>
        <w:rPr>
          <w:rFonts w:ascii="Times New Roman"/>
          <w:b w:val="false"/>
          <w:i w:val="false"/>
          <w:color w:val="000000"/>
          <w:sz w:val="28"/>
        </w:rPr>
        <w:t>
      ЛЖ</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30,1369 * БЛЖ,</w:t>
      </w:r>
    </w:p>
    <w:p>
      <w:pPr>
        <w:spacing w:after="0"/>
        <w:ind w:left="0"/>
        <w:jc w:val="both"/>
      </w:pPr>
      <w:r>
        <w:rPr>
          <w:rFonts w:ascii="Times New Roman"/>
          <w:b w:val="false"/>
          <w:i w:val="false"/>
          <w:color w:val="000000"/>
          <w:sz w:val="28"/>
        </w:rPr>
        <w:t xml:space="preserve">
      30,1369 - базалық лауазымдық жалақыға ПОҚ лауазымдық жалақысын есептеу коэффициенті (БҚБ); </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pr</w:t>
      </w:r>
      <w:r>
        <w:rPr>
          <w:rFonts w:ascii="Times New Roman"/>
          <w:b w:val="false"/>
          <w:i w:val="false"/>
          <w:color w:val="000000"/>
          <w:sz w:val="28"/>
        </w:rPr>
        <w:t xml:space="preserve"> - әлеуметтік салықтың және әлеуметтік аударымдардың, жұмыс берушінің міндетті медициналық сақтандыру қорына аударымдарының және міндетті зейнетақы жарналарының коэффициенті:</w:t>
      </w:r>
    </w:p>
    <w:p>
      <w:pPr>
        <w:spacing w:after="0"/>
        <w:ind w:left="0"/>
        <w:jc w:val="both"/>
      </w:pPr>
      <w:r>
        <w:rPr>
          <w:rFonts w:ascii="Times New Roman"/>
          <w:b w:val="false"/>
          <w:i w:val="false"/>
          <w:color w:val="000000"/>
          <w:sz w:val="28"/>
        </w:rPr>
        <w:t>
      2024 жылға – 1,1286;</w:t>
      </w:r>
    </w:p>
    <w:p>
      <w:pPr>
        <w:spacing w:after="0"/>
        <w:ind w:left="0"/>
        <w:jc w:val="both"/>
      </w:pPr>
      <w:r>
        <w:rPr>
          <w:rFonts w:ascii="Times New Roman"/>
          <w:b w:val="false"/>
          <w:i w:val="false"/>
          <w:color w:val="000000"/>
          <w:sz w:val="28"/>
        </w:rPr>
        <w:t>
      2025 жылға – 1,1518;</w:t>
      </w:r>
    </w:p>
    <w:p>
      <w:pPr>
        <w:spacing w:after="0"/>
        <w:ind w:left="0"/>
        <w:jc w:val="both"/>
      </w:pPr>
      <w:r>
        <w:rPr>
          <w:rFonts w:ascii="Times New Roman"/>
          <w:b w:val="false"/>
          <w:i w:val="false"/>
          <w:color w:val="000000"/>
          <w:sz w:val="28"/>
        </w:rPr>
        <w:t>
      2026 жылға –1,1618;</w:t>
      </w:r>
    </w:p>
    <w:p>
      <w:pPr>
        <w:spacing w:after="0"/>
        <w:ind w:left="0"/>
        <w:jc w:val="both"/>
      </w:pPr>
      <w:r>
        <w:rPr>
          <w:rFonts w:ascii="Times New Roman"/>
          <w:b w:val="false"/>
          <w:i w:val="false"/>
          <w:color w:val="000000"/>
          <w:sz w:val="28"/>
        </w:rPr>
        <w:t>
      2027 жылға –1,1718;</w:t>
      </w:r>
    </w:p>
    <w:p>
      <w:pPr>
        <w:spacing w:after="0"/>
        <w:ind w:left="0"/>
        <w:jc w:val="both"/>
      </w:pPr>
      <w:r>
        <w:rPr>
          <w:rFonts w:ascii="Times New Roman"/>
          <w:b w:val="false"/>
          <w:i w:val="false"/>
          <w:color w:val="000000"/>
          <w:sz w:val="28"/>
        </w:rPr>
        <w:t>
      2028 және одан кейінгі жылдарға – 1,1768 құрайды;</w:t>
      </w:r>
    </w:p>
    <w:p>
      <w:pPr>
        <w:spacing w:after="0"/>
        <w:ind w:left="0"/>
        <w:jc w:val="both"/>
      </w:pPr>
      <w:r>
        <w:rPr>
          <w:rFonts w:ascii="Times New Roman"/>
          <w:b w:val="false"/>
          <w:i w:val="false"/>
          <w:color w:val="000000"/>
          <w:sz w:val="28"/>
        </w:rPr>
        <w:t>
      gpo – қызметкерлерді жазатайым оқиғалардан міндетті сақтандыру төлемдерінің көлемін айқындайтын коэффициент – 0,0029 құрайды;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pr1</w:t>
      </w:r>
      <w:r>
        <w:rPr>
          <w:rFonts w:ascii="Times New Roman"/>
          <w:b w:val="false"/>
          <w:i w:val="false"/>
          <w:color w:val="000000"/>
          <w:sz w:val="28"/>
        </w:rPr>
        <w:t xml:space="preserve"> – бір ПОҚ-ға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0,0275;</w:t>
      </w:r>
    </w:p>
    <w:p>
      <w:pPr>
        <w:spacing w:after="0"/>
        <w:ind w:left="0"/>
        <w:jc w:val="both"/>
      </w:pPr>
      <w:r>
        <w:rPr>
          <w:rFonts w:ascii="Times New Roman"/>
          <w:b w:val="false"/>
          <w:i w:val="false"/>
          <w:color w:val="000000"/>
          <w:sz w:val="28"/>
        </w:rPr>
        <w:t>
      магистратура үшін – 0,025 құрайды;</w:t>
      </w:r>
    </w:p>
    <w:p>
      <w:pPr>
        <w:spacing w:after="0"/>
        <w:ind w:left="0"/>
        <w:jc w:val="both"/>
      </w:pPr>
      <w:r>
        <w:rPr>
          <w:rFonts w:ascii="Times New Roman"/>
          <w:b w:val="false"/>
          <w:i w:val="false"/>
          <w:color w:val="000000"/>
          <w:sz w:val="28"/>
        </w:rPr>
        <w:t xml:space="preserve">
      3.2) Т </w:t>
      </w:r>
      <w:r>
        <w:rPr>
          <w:rFonts w:ascii="Times New Roman"/>
          <w:b w:val="false"/>
          <w:i w:val="false"/>
          <w:color w:val="000000"/>
          <w:vertAlign w:val="subscript"/>
        </w:rPr>
        <w:t>ауп</w:t>
      </w:r>
      <w:r>
        <w:rPr>
          <w:rFonts w:ascii="Times New Roman"/>
          <w:b w:val="false"/>
          <w:i w:val="false"/>
          <w:color w:val="000000"/>
          <w:sz w:val="28"/>
        </w:rPr>
        <w:t xml:space="preserve"> – жылына бір білім алушыға есептегенде ӘБП жылдық еңбекақы төлеу қоры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ауп</w:t>
      </w:r>
      <w:r>
        <w:rPr>
          <w:rFonts w:ascii="Times New Roman"/>
          <w:b w:val="false"/>
          <w:i w:val="false"/>
          <w:color w:val="000000"/>
          <w:sz w:val="28"/>
        </w:rPr>
        <w:t xml:space="preserve"> = T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өтемақы төлемдерін есептемегенде ӘБП-ның жылдық еңбекақы қоры келесіформула бойынша есептеледі: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12 * W</w:t>
      </w:r>
      <w:r>
        <w:rPr>
          <w:rFonts w:ascii="Times New Roman"/>
          <w:b w:val="false"/>
          <w:i w:val="false"/>
          <w:color w:val="000000"/>
          <w:vertAlign w:val="subscript"/>
        </w:rPr>
        <w:t>ауп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w:t>
      </w:r>
      <w:r>
        <w:rPr>
          <w:rFonts w:ascii="Times New Roman"/>
          <w:b w:val="false"/>
          <w:i w:val="false"/>
          <w:color w:val="000000"/>
          <w:vertAlign w:val="subscript"/>
        </w:rPr>
        <w:t>v2</w:t>
      </w:r>
      <w:r>
        <w:rPr>
          <w:rFonts w:ascii="Times New Roman"/>
          <w:b w:val="false"/>
          <w:i w:val="false"/>
          <w:color w:val="000000"/>
          <w:sz w:val="28"/>
        </w:rPr>
        <w:t>,</w:t>
      </w:r>
    </w:p>
    <w:p>
      <w:pPr>
        <w:spacing w:after="0"/>
        <w:ind w:left="0"/>
        <w:jc w:val="both"/>
      </w:pPr>
      <w:r>
        <w:rPr>
          <w:rFonts w:ascii="Times New Roman"/>
          <w:b w:val="false"/>
          <w:i w:val="false"/>
          <w:color w:val="000000"/>
          <w:sz w:val="28"/>
        </w:rPr>
        <w:t>
      бұл жерде:</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ӘБП айлық еңбекақы төлеу қоры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БЛЖ * f,</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f – ПОҚ-ның жалақысындағы ӘБП жалақысының үлес салмағының коэффициенті – 36,1643;</w:t>
      </w:r>
    </w:p>
    <w:p>
      <w:pPr>
        <w:spacing w:after="0"/>
        <w:ind w:left="0"/>
        <w:jc w:val="both"/>
      </w:pPr>
      <w:r>
        <w:rPr>
          <w:rFonts w:ascii="Times New Roman"/>
          <w:b w:val="false"/>
          <w:i w:val="false"/>
          <w:color w:val="000000"/>
          <w:sz w:val="28"/>
        </w:rPr>
        <w:t>
      ПОҚ-ның жалпы құрамының жалақысында ӘБП, ОКП жалақысының үлес салмағын есептеу үшін ПОҚ-ның лауазымдық жалақысын есептеу 51,6708 коэффициенті қолданылады.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ӘБП бір қызметкеріне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0,0100;</w:t>
      </w:r>
    </w:p>
    <w:p>
      <w:pPr>
        <w:spacing w:after="0"/>
        <w:ind w:left="0"/>
        <w:jc w:val="both"/>
      </w:pPr>
      <w:r>
        <w:rPr>
          <w:rFonts w:ascii="Times New Roman"/>
          <w:b w:val="false"/>
          <w:i w:val="false"/>
          <w:color w:val="000000"/>
          <w:sz w:val="28"/>
        </w:rPr>
        <w:t>
      магистратура үшін – 0,0250 құрайды;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w:t>
      </w:r>
      <w:r>
        <w:rPr>
          <w:rFonts w:ascii="Times New Roman"/>
          <w:b w:val="false"/>
          <w:i w:val="false"/>
          <w:color w:val="000000"/>
          <w:vertAlign w:val="subscript"/>
        </w:rPr>
        <w:t>ауп</w:t>
      </w:r>
      <w:r>
        <w:rPr>
          <w:rFonts w:ascii="Times New Roman"/>
          <w:b w:val="false"/>
          <w:i w:val="false"/>
          <w:color w:val="000000"/>
          <w:sz w:val="28"/>
        </w:rPr>
        <w:t xml:space="preserve"> – ӘБП жыл сайынғы еңбек демалысына сауықтыру жәрдемақысын төлеуге жұмсалатын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2 * ЕТЖ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ЕТЖ – 2024 жылғы 1 қаңтардағы жағдай бойынша белгіленген ең төменгі жалақы;</w:t>
      </w:r>
    </w:p>
    <w:p>
      <w:pPr>
        <w:spacing w:after="0"/>
        <w:ind w:left="0"/>
        <w:jc w:val="both"/>
      </w:pPr>
      <w:r>
        <w:rPr>
          <w:rFonts w:ascii="Times New Roman"/>
          <w:b w:val="false"/>
          <w:i w:val="false"/>
          <w:color w:val="000000"/>
          <w:sz w:val="28"/>
        </w:rPr>
        <w:t xml:space="preserve">
      3.3) Q </w:t>
      </w:r>
      <w:r>
        <w:rPr>
          <w:rFonts w:ascii="Times New Roman"/>
          <w:b w:val="false"/>
          <w:i w:val="false"/>
          <w:color w:val="000000"/>
          <w:vertAlign w:val="subscript"/>
        </w:rPr>
        <w:t>увп</w:t>
      </w:r>
      <w:r>
        <w:rPr>
          <w:rFonts w:ascii="Times New Roman"/>
          <w:b w:val="false"/>
          <w:i w:val="false"/>
          <w:color w:val="000000"/>
          <w:sz w:val="28"/>
        </w:rPr>
        <w:t xml:space="preserve"> – жылына бір білім алушыға ОКП жылдық еңбекақы төлеу қоры мына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xml:space="preserve"> =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өтемақы төлемдерінсіз ОКП-нің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12 * W </w:t>
      </w:r>
      <w:r>
        <w:rPr>
          <w:rFonts w:ascii="Times New Roman"/>
          <w:b w:val="false"/>
          <w:i w:val="false"/>
          <w:color w:val="000000"/>
          <w:vertAlign w:val="subscript"/>
        </w:rPr>
        <w:t>увп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увп</w:t>
      </w:r>
      <w:r>
        <w:rPr>
          <w:rFonts w:ascii="Times New Roman"/>
          <w:b w:val="false"/>
          <w:i w:val="false"/>
          <w:color w:val="000000"/>
          <w:sz w:val="28"/>
        </w:rPr>
        <w:t xml:space="preserve"> - айына ОКП еңбекақы төлеу қоры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увп</w:t>
      </w:r>
      <w:r>
        <w:rPr>
          <w:rFonts w:ascii="Times New Roman"/>
          <w:b w:val="false"/>
          <w:i w:val="false"/>
          <w:color w:val="000000"/>
          <w:sz w:val="28"/>
        </w:rPr>
        <w:t xml:space="preserve"> = БЛЖ * 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 – ПОҚ жалақысындағы ОПК жалақысының үлес салмағының коэффициенті – 14,1267;</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ОКП бір қызметкеріне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0,0075;</w:t>
      </w:r>
    </w:p>
    <w:p>
      <w:pPr>
        <w:spacing w:after="0"/>
        <w:ind w:left="0"/>
        <w:jc w:val="both"/>
      </w:pPr>
      <w:r>
        <w:rPr>
          <w:rFonts w:ascii="Times New Roman"/>
          <w:b w:val="false"/>
          <w:i w:val="false"/>
          <w:color w:val="000000"/>
          <w:sz w:val="28"/>
        </w:rPr>
        <w:t>
      магистратура үшін – 0,0250 құрайды;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w:t>
      </w:r>
      <w:r>
        <w:rPr>
          <w:rFonts w:ascii="Times New Roman"/>
          <w:b w:val="false"/>
          <w:i w:val="false"/>
          <w:color w:val="000000"/>
          <w:sz w:val="28"/>
        </w:rPr>
        <w:t>.</w:t>
      </w:r>
      <w:r>
        <w:rPr>
          <w:rFonts w:ascii="Times New Roman"/>
          <w:b w:val="false"/>
          <w:i w:val="false"/>
          <w:color w:val="000000"/>
          <w:vertAlign w:val="subscript"/>
        </w:rPr>
        <w:t>увп</w:t>
      </w:r>
      <w:r>
        <w:rPr>
          <w:rFonts w:ascii="Times New Roman"/>
          <w:b w:val="false"/>
          <w:i w:val="false"/>
          <w:color w:val="000000"/>
          <w:sz w:val="28"/>
        </w:rPr>
        <w:t xml:space="preserve"> – ОКП-нің жыл сайынғы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2* ЕТЖ * (sno</w:t>
      </w:r>
      <w:r>
        <w:rPr>
          <w:rFonts w:ascii="Times New Roman"/>
          <w:b w:val="false"/>
          <w:i w:val="false"/>
          <w:color w:val="000000"/>
          <w:vertAlign w:val="subscript"/>
        </w:rPr>
        <w:t>pr</w:t>
      </w:r>
      <w:r>
        <w:rPr>
          <w:rFonts w:ascii="Times New Roman"/>
          <w:b w:val="false"/>
          <w:i w:val="false"/>
          <w:color w:val="000000"/>
          <w:sz w:val="28"/>
        </w:rPr>
        <w:t>+gpo) * mv</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4) O – Гонконг қаласының жоғары және жоғары оқу орнынан кейінгі білім беру ұйымдарында жылына бір білім алушыға шаққанда студенттерді оқытуға байланысты шығыстар нормасы:</w:t>
      </w:r>
    </w:p>
    <w:p>
      <w:pPr>
        <w:spacing w:after="0"/>
        <w:ind w:left="0"/>
        <w:jc w:val="both"/>
      </w:pPr>
      <w:r>
        <w:rPr>
          <w:rFonts w:ascii="Times New Roman"/>
          <w:b w:val="false"/>
          <w:i w:val="false"/>
          <w:color w:val="000000"/>
          <w:sz w:val="28"/>
        </w:rPr>
        <w:t>
      бакалавриат үшін – 1225,1354 АЕК;</w:t>
      </w:r>
    </w:p>
    <w:p>
      <w:pPr>
        <w:spacing w:after="0"/>
        <w:ind w:left="0"/>
        <w:jc w:val="both"/>
      </w:pPr>
      <w:r>
        <w:rPr>
          <w:rFonts w:ascii="Times New Roman"/>
          <w:b w:val="false"/>
          <w:i w:val="false"/>
          <w:color w:val="000000"/>
          <w:sz w:val="28"/>
        </w:rPr>
        <w:t>
      магистратуры үшін – 1585,0190 АЕК құрайды;</w:t>
      </w:r>
    </w:p>
    <w:p>
      <w:pPr>
        <w:spacing w:after="0"/>
        <w:ind w:left="0"/>
        <w:jc w:val="both"/>
      </w:pPr>
      <w:r>
        <w:rPr>
          <w:rFonts w:ascii="Times New Roman"/>
          <w:b w:val="false"/>
          <w:i w:val="false"/>
          <w:color w:val="000000"/>
          <w:sz w:val="28"/>
        </w:rPr>
        <w:t>
      АЕК - 2024 жылғы 1 қаңтардағы жағдай бойынша белгіленген айлық есептік көрсеткіш.</w:t>
      </w:r>
    </w:p>
    <w:p>
      <w:pPr>
        <w:spacing w:after="0"/>
        <w:ind w:left="0"/>
        <w:jc w:val="both"/>
      </w:pPr>
      <w:r>
        <w:rPr>
          <w:rFonts w:ascii="Times New Roman"/>
          <w:b w:val="false"/>
          <w:i w:val="false"/>
          <w:color w:val="000000"/>
          <w:sz w:val="28"/>
        </w:rPr>
        <w:t>
      Гонконг қаласында оқу шығыстарын есептеу 2024 жылғы 29 мамырда белгіленген Қазақстан Республикасы Ұлттық Банкінің бағамы бойынша 1 Гонконг доллары үшін Қазақстан Республикасының ұлттық валютасында 56,54 теңге баламасында жүргізілді;</w:t>
      </w:r>
    </w:p>
    <w:p>
      <w:pPr>
        <w:spacing w:after="0"/>
        <w:ind w:left="0"/>
        <w:jc w:val="both"/>
      </w:pPr>
      <w:r>
        <w:rPr>
          <w:rFonts w:ascii="Times New Roman"/>
          <w:b w:val="false"/>
          <w:i w:val="false"/>
          <w:color w:val="000000"/>
          <w:sz w:val="28"/>
        </w:rPr>
        <w:t>
      5) Кредиттік оқыту технологиясын (V</w:t>
      </w:r>
      <w:r>
        <w:rPr>
          <w:rFonts w:ascii="Times New Roman"/>
          <w:b w:val="false"/>
          <w:i w:val="false"/>
          <w:color w:val="000000"/>
          <w:vertAlign w:val="subscript"/>
        </w:rPr>
        <w:t>k</w:t>
      </w:r>
      <w:r>
        <w:rPr>
          <w:rFonts w:ascii="Times New Roman"/>
          <w:b w:val="false"/>
          <w:i w:val="false"/>
          <w:color w:val="000000"/>
          <w:sz w:val="28"/>
        </w:rPr>
        <w:t>) ескере отырып, жоғары және жоғары оқу орнынан кейінгі білім беруді жан басына шаққандағы нормативтік қаржыландыру көлемі мына формула бойынша айқындалады: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sz w:val="28"/>
        </w:rPr>
        <w:t xml:space="preserve"> = ∑ (Cred * N</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Cred – бір білім алушыға жоспарланатын жылдық кредиттер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асыру кезінде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p>
      <w:pPr>
        <w:spacing w:after="0"/>
        <w:ind w:left="0"/>
        <w:jc w:val="both"/>
      </w:pPr>
      <w:r>
        <w:rPr>
          <w:rFonts w:ascii="Times New Roman"/>
          <w:b w:val="false"/>
          <w:i w:val="false"/>
          <w:color w:val="000000"/>
          <w:sz w:val="28"/>
        </w:rPr>
        <w:t>
      6)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N /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МЖМББС сәйкес анықталған академиялық кредиттер санының есептік орташа жылдық көрсеткіші.</w:t>
      </w:r>
    </w:p>
    <w:p>
      <w:pPr>
        <w:spacing w:after="0"/>
        <w:ind w:left="0"/>
        <w:jc w:val="both"/>
      </w:pPr>
      <w:r>
        <w:rPr>
          <w:rFonts w:ascii="Times New Roman"/>
          <w:b w:val="false"/>
          <w:i w:val="false"/>
          <w:color w:val="000000"/>
          <w:sz w:val="28"/>
        </w:rPr>
        <w:t>
      11. Ғылым және жоғары білім саласындағы уәкілетті органның шешімі бойынша құрылған Германия Федеративтік Республикасының шетелдік жоғары және (немесе) жоғары оқу орнынан кейінгі білім беру ұйымының филиалы шеңберінде іске асырылатын қос диплом бағдарламалары бойынша жоғары және (немесе) жоғары оқу орнынан кейінгі білім беру ұйымдарын жан басына шаққандағы қаржыландыру нормативі мен жан басына шаққандағы нормативтік қаржыландыру көлемінің есебі мына формулалар бойынша есептеледі:</w:t>
      </w:r>
    </w:p>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жоғары және жоғары оқу орнынан кейінгі білім беруді жан басына шаққандағы нормативтік қаржыландырудың жылдық көлемі (бакалавриат және магистратура)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b/m</w:t>
      </w:r>
      <w:r>
        <w:rPr>
          <w:rFonts w:ascii="Times New Roman"/>
          <w:b w:val="false"/>
          <w:i w:val="false"/>
          <w:color w:val="000000"/>
          <w:sz w:val="28"/>
        </w:rPr>
        <w:t xml:space="preserve"> – бакалавриатта/ магистратурада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xml:space="preserve">
      Конт </w:t>
      </w:r>
      <w:r>
        <w:rPr>
          <w:rFonts w:ascii="Times New Roman"/>
          <w:b w:val="false"/>
          <w:i w:val="false"/>
          <w:color w:val="000000"/>
          <w:vertAlign w:val="subscript"/>
        </w:rPr>
        <w:t>b/m</w:t>
      </w:r>
      <w:r>
        <w:rPr>
          <w:rFonts w:ascii="Times New Roman"/>
          <w:b w:val="false"/>
          <w:i w:val="false"/>
          <w:color w:val="000000"/>
          <w:sz w:val="28"/>
        </w:rPr>
        <w:t xml:space="preserve"> – бакалавриат / магистратурада білім алушылардың орташа жылдық контингенті мына формула бойынша есептеледі:</w:t>
      </w:r>
    </w:p>
    <w:p>
      <w:pPr>
        <w:spacing w:after="0"/>
        <w:ind w:left="0"/>
        <w:jc w:val="both"/>
      </w:pPr>
      <w:r>
        <w:rPr>
          <w:rFonts w:ascii="Times New Roman"/>
          <w:b w:val="false"/>
          <w:i w:val="false"/>
          <w:color w:val="000000"/>
          <w:sz w:val="28"/>
        </w:rPr>
        <w:t xml:space="preserve">
      Конт </w:t>
      </w:r>
      <w:r>
        <w:rPr>
          <w:rFonts w:ascii="Times New Roman"/>
          <w:b w:val="false"/>
          <w:i w:val="false"/>
          <w:color w:val="000000"/>
          <w:vertAlign w:val="subscript"/>
        </w:rPr>
        <w:t>b/m</w:t>
      </w:r>
      <w:r>
        <w:rPr>
          <w:rFonts w:ascii="Times New Roman"/>
          <w:b w:val="false"/>
          <w:i w:val="false"/>
          <w:color w:val="000000"/>
          <w:sz w:val="28"/>
        </w:rPr>
        <w:t xml:space="preserve"> = жыл басындағы білім алушылардың саны + оқуға қабылдаудың 1/3 - білім алушылардың күтілетін бітіруінің 1/2-білім алушылардың күтілетін оқудан шығарылуы + білім алушылардың күтілетін келуі;</w:t>
      </w:r>
    </w:p>
    <w:p>
      <w:pPr>
        <w:spacing w:after="0"/>
        <w:ind w:left="0"/>
        <w:jc w:val="both"/>
      </w:pPr>
      <w:r>
        <w:rPr>
          <w:rFonts w:ascii="Times New Roman"/>
          <w:b w:val="false"/>
          <w:i w:val="false"/>
          <w:color w:val="000000"/>
          <w:sz w:val="28"/>
        </w:rPr>
        <w:t xml:space="preserve">
      2) N </w:t>
      </w:r>
      <w:r>
        <w:rPr>
          <w:rFonts w:ascii="Times New Roman"/>
          <w:b w:val="false"/>
          <w:i w:val="false"/>
          <w:color w:val="000000"/>
          <w:vertAlign w:val="subscript"/>
        </w:rPr>
        <w:t>b/m</w:t>
      </w:r>
      <w:r>
        <w:rPr>
          <w:rFonts w:ascii="Times New Roman"/>
          <w:b w:val="false"/>
          <w:i w:val="false"/>
          <w:color w:val="000000"/>
          <w:sz w:val="28"/>
        </w:rPr>
        <w:t xml:space="preserve"> – бакалавриат / магистратурада жылына бір білім алушыға қаржыландырудың жан басына шаққандағы нормативі Қазақстан Республикасында (бұдан әрі – ҚР) және Германия Федеративтік Республикасында (бұдан әрі – ГФР) оқуға тиесілі шығыстар нормативінің сомасынан тұрады, мынадай формула бойынша есептеледі:</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 / m</w:t>
      </w:r>
      <w:r>
        <w:rPr>
          <w:rFonts w:ascii="Times New Roman"/>
          <w:b w:val="false"/>
          <w:i w:val="false"/>
          <w:color w:val="000000"/>
          <w:sz w:val="28"/>
        </w:rPr>
        <w:t xml:space="preserve"> = N </w:t>
      </w:r>
      <w:r>
        <w:rPr>
          <w:rFonts w:ascii="Times New Roman"/>
          <w:b w:val="false"/>
          <w:i w:val="false"/>
          <w:color w:val="000000"/>
          <w:vertAlign w:val="subscript"/>
        </w:rPr>
        <w:t>b / m kz</w:t>
      </w:r>
      <w:r>
        <w:rPr>
          <w:rFonts w:ascii="Times New Roman"/>
          <w:b w:val="false"/>
          <w:i w:val="false"/>
          <w:color w:val="000000"/>
          <w:sz w:val="28"/>
        </w:rPr>
        <w:t xml:space="preserve"> + N </w:t>
      </w:r>
      <w:r>
        <w:rPr>
          <w:rFonts w:ascii="Times New Roman"/>
          <w:b w:val="false"/>
          <w:i w:val="false"/>
          <w:color w:val="000000"/>
          <w:vertAlign w:val="subscript"/>
        </w:rPr>
        <w:t>b / m ger</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 / m kz</w:t>
      </w:r>
      <w:r>
        <w:rPr>
          <w:rFonts w:ascii="Times New Roman"/>
          <w:b w:val="false"/>
          <w:i w:val="false"/>
          <w:color w:val="000000"/>
          <w:sz w:val="28"/>
        </w:rPr>
        <w:t xml:space="preserve"> – ҚР-да бакалавриат / магистратурада жылына бір білім алушыға арналған шығыстар нормативі формула бойынша есептеледі:</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 / m kz</w:t>
      </w:r>
      <w:r>
        <w:rPr>
          <w:rFonts w:ascii="Times New Roman"/>
          <w:b w:val="false"/>
          <w:i w:val="false"/>
          <w:color w:val="000000"/>
          <w:sz w:val="28"/>
        </w:rPr>
        <w:t xml:space="preserve"> = F + K + А,</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 / m ger</w:t>
      </w:r>
      <w:r>
        <w:rPr>
          <w:rFonts w:ascii="Times New Roman"/>
          <w:b w:val="false"/>
          <w:i w:val="false"/>
          <w:color w:val="000000"/>
          <w:sz w:val="28"/>
        </w:rPr>
        <w:t xml:space="preserve"> – ГФР-дағы бакалавриатта жылына бір білім алушыға арналған шығыстар нормативі формула бойынша есептеледі:</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 m ger</w:t>
      </w:r>
      <w:r>
        <w:rPr>
          <w:rFonts w:ascii="Times New Roman"/>
          <w:b w:val="false"/>
          <w:i w:val="false"/>
          <w:color w:val="000000"/>
          <w:sz w:val="28"/>
        </w:rPr>
        <w:t xml:space="preserve"> = O + K</w:t>
      </w:r>
      <w:r>
        <w:rPr>
          <w:rFonts w:ascii="Times New Roman"/>
          <w:b w:val="false"/>
          <w:i w:val="false"/>
          <w:color w:val="000000"/>
          <w:vertAlign w:val="subscript"/>
        </w:rPr>
        <w:t>c</w:t>
      </w:r>
      <w:r>
        <w:rPr>
          <w:rFonts w:ascii="Times New Roman"/>
          <w:b w:val="false"/>
          <w:i w:val="false"/>
          <w:color w:val="000000"/>
          <w:sz w:val="28"/>
        </w:rPr>
        <w:t>,</w:t>
      </w:r>
    </w:p>
    <w:p>
      <w:pPr>
        <w:spacing w:after="0"/>
        <w:ind w:left="0"/>
        <w:jc w:val="both"/>
      </w:pPr>
      <w:r>
        <w:rPr>
          <w:rFonts w:ascii="Times New Roman"/>
          <w:b w:val="false"/>
          <w:i w:val="false"/>
          <w:color w:val="000000"/>
          <w:sz w:val="28"/>
        </w:rPr>
        <w:t>
      3) F – профессорлық-оқытушылық құрам (бұдан әрі – ПОҚ), әкімшілік-басқару персоналы (бұдан әрі – ӘБП), оқу-көмекші персоналы (бұдан әрі – ОКП) қызметіне еңбекақы төлеудің жалпы жылдық қоры жылына бір білім алушыға есепте және мына формула бойынша есептеледі:</w:t>
      </w:r>
    </w:p>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ауп</w:t>
      </w:r>
      <w:r>
        <w:rPr>
          <w:rFonts w:ascii="Times New Roman"/>
          <w:b w:val="false"/>
          <w:i w:val="false"/>
          <w:color w:val="000000"/>
          <w:sz w:val="28"/>
        </w:rPr>
        <w:t xml:space="preserve"> + Q</w:t>
      </w:r>
      <w:r>
        <w:rPr>
          <w:rFonts w:ascii="Times New Roman"/>
          <w:b w:val="false"/>
          <w:i w:val="false"/>
          <w:color w:val="000000"/>
          <w:vertAlign w:val="subscript"/>
        </w:rPr>
        <w:t>увп</w:t>
      </w:r>
      <w:r>
        <w:rPr>
          <w:rFonts w:ascii="Times New Roman"/>
          <w:b w:val="false"/>
          <w:i w:val="false"/>
          <w:color w:val="000000"/>
          <w:sz w:val="28"/>
        </w:rPr>
        <w:t>,</w:t>
      </w:r>
    </w:p>
    <w:p>
      <w:pPr>
        <w:spacing w:after="0"/>
        <w:ind w:left="0"/>
        <w:jc w:val="both"/>
      </w:pPr>
      <w:r>
        <w:rPr>
          <w:rFonts w:ascii="Times New Roman"/>
          <w:b w:val="false"/>
          <w:i w:val="false"/>
          <w:color w:val="000000"/>
          <w:sz w:val="28"/>
        </w:rPr>
        <w:t>
      3.1)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ПОҚ-ның жылдық еңбекақы төлеу қоры жылына бір білім алушыға есептегенде мына формула бойынша есептеледі: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 </w:t>
      </w:r>
      <w:r>
        <w:rPr>
          <w:rFonts w:ascii="Times New Roman"/>
          <w:b w:val="false"/>
          <w:i w:val="false"/>
          <w:color w:val="000000"/>
          <w:vertAlign w:val="subscript"/>
        </w:rPr>
        <w:t>in ппс</w:t>
      </w:r>
      <w:r>
        <w:rPr>
          <w:rFonts w:ascii="Times New Roman"/>
          <w:b w:val="false"/>
          <w:i w:val="false"/>
          <w:color w:val="000000"/>
          <w:sz w:val="28"/>
        </w:rPr>
        <w:t xml:space="preserve"> * sno</w:t>
      </w:r>
      <w:r>
        <w:rPr>
          <w:rFonts w:ascii="Times New Roman"/>
          <w:b w:val="false"/>
          <w:i w:val="false"/>
          <w:color w:val="000000"/>
          <w:vertAlign w:val="subscript"/>
        </w:rPr>
        <w:t>in</w:t>
      </w:r>
      <w:r>
        <w:rPr>
          <w:rFonts w:ascii="Times New Roman"/>
          <w:b w:val="false"/>
          <w:i w:val="false"/>
          <w:color w:val="000000"/>
          <w:sz w:val="28"/>
        </w:rPr>
        <w:t xml:space="preserve"> * mv</w:t>
      </w:r>
      <w:r>
        <w:rPr>
          <w:rFonts w:ascii="Times New Roman"/>
          <w:b w:val="false"/>
          <w:i w:val="false"/>
          <w:color w:val="000000"/>
          <w:vertAlign w:val="subscript"/>
        </w:rPr>
        <w:t>in1</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жыл айлар саны;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ПОҚ-ның еңбекақы төлеу қоры айына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ЛЖ</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оқытушының лауазымдық жалақысы мына формула бойынша айқындалады:</w:t>
      </w:r>
    </w:p>
    <w:p>
      <w:pPr>
        <w:spacing w:after="0"/>
        <w:ind w:left="0"/>
        <w:jc w:val="both"/>
      </w:pPr>
      <w:r>
        <w:rPr>
          <w:rFonts w:ascii="Times New Roman"/>
          <w:b w:val="false"/>
          <w:i w:val="false"/>
          <w:color w:val="000000"/>
          <w:sz w:val="28"/>
        </w:rPr>
        <w:t>
      ЛЖ</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146,892643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146,892643 – базалық лауазымдық жалақыға шетелдік ПОҚ-ның лауазымдық айлықақысын есептеу коэффициенті (БЛЖ);</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in</w:t>
      </w:r>
      <w:r>
        <w:rPr>
          <w:rFonts w:ascii="Times New Roman"/>
          <w:b w:val="false"/>
          <w:i w:val="false"/>
          <w:color w:val="000000"/>
          <w:sz w:val="28"/>
        </w:rPr>
        <w:t xml:space="preserve"> – шетелдік ПОҚ еңбекақы төлеу қоры үшін әлеуметтік салық коэффициенті – 1,095 құрайды;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in1</w:t>
      </w:r>
      <w:r>
        <w:rPr>
          <w:rFonts w:ascii="Times New Roman"/>
          <w:b w:val="false"/>
          <w:i w:val="false"/>
          <w:color w:val="000000"/>
          <w:sz w:val="28"/>
        </w:rPr>
        <w:t xml:space="preserve"> – бір шетелдік ПОҚ-ға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0,017708;</w:t>
      </w:r>
    </w:p>
    <w:p>
      <w:pPr>
        <w:spacing w:after="0"/>
        <w:ind w:left="0"/>
        <w:jc w:val="both"/>
      </w:pPr>
      <w:r>
        <w:rPr>
          <w:rFonts w:ascii="Times New Roman"/>
          <w:b w:val="false"/>
          <w:i w:val="false"/>
          <w:color w:val="000000"/>
          <w:sz w:val="28"/>
        </w:rPr>
        <w:t>
      магистратура үшін – 0,016667 құрайды;</w:t>
      </w:r>
    </w:p>
    <w:p>
      <w:pPr>
        <w:spacing w:after="0"/>
        <w:ind w:left="0"/>
        <w:jc w:val="both"/>
      </w:pPr>
      <w:r>
        <w:rPr>
          <w:rFonts w:ascii="Times New Roman"/>
          <w:b w:val="false"/>
          <w:i w:val="false"/>
          <w:color w:val="000000"/>
          <w:sz w:val="28"/>
        </w:rPr>
        <w:t>
      3.2) Т</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жылына бір білім алушыға есептегенде басқа ПОҚ-ның жылдық еңбекақы төлеу қоры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басқа ПОҚт-ның өтемақы төлемдерін есептемегенде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 ппс</w:t>
      </w:r>
      <w:r>
        <w:rPr>
          <w:rFonts w:ascii="Times New Roman"/>
          <w:b w:val="false"/>
          <w:i w:val="false"/>
          <w:color w:val="000000"/>
          <w:sz w:val="28"/>
        </w:rPr>
        <w:t xml:space="preserve"> – басқа ПОҚ-ның жыл сайынғы ақылы еңбек демалысына сауықтыру жәрдемақыларын төлеуге арналған шығыстардың жылдық көлемі мына формула бойынша есептеледі: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басқа ПОҚ-ның айына еңбекақы төлеу қоры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ЛЖ</w:t>
      </w:r>
      <w:r>
        <w:rPr>
          <w:rFonts w:ascii="Times New Roman"/>
          <w:b w:val="false"/>
          <w:i w:val="false"/>
          <w:color w:val="000000"/>
          <w:vertAlign w:val="subscript"/>
        </w:rPr>
        <w:t>pr</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басқа ПОҚ-тың лауазымдық жалақысы мына формула бойынша айқындалады:</w:t>
      </w:r>
    </w:p>
    <w:p>
      <w:pPr>
        <w:spacing w:after="0"/>
        <w:ind w:left="0"/>
        <w:jc w:val="both"/>
      </w:pPr>
      <w:r>
        <w:rPr>
          <w:rFonts w:ascii="Times New Roman"/>
          <w:b w:val="false"/>
          <w:i w:val="false"/>
          <w:color w:val="000000"/>
          <w:sz w:val="28"/>
        </w:rPr>
        <w:t xml:space="preserve">
      ЛЖ </w:t>
      </w:r>
      <w:r>
        <w:rPr>
          <w:rFonts w:ascii="Times New Roman"/>
          <w:b w:val="false"/>
          <w:i w:val="false"/>
          <w:color w:val="000000"/>
          <w:vertAlign w:val="subscript"/>
        </w:rPr>
        <w:t>pr</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47,6858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47,6858 – базалық лауазымдық жалақыға (БЛЖ) басқа ПОҚ-ның лауазымдық жалақысын есептеу коэффициенті;</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pr</w:t>
      </w:r>
      <w:r>
        <w:rPr>
          <w:rFonts w:ascii="Times New Roman"/>
          <w:b w:val="false"/>
          <w:i w:val="false"/>
          <w:color w:val="000000"/>
          <w:sz w:val="28"/>
        </w:rPr>
        <w:t>– әлеуметтік салық пен әлеуметтік аударымдардың, жұмыс берушінің міндетті медициналық сақтандыру қорына аударымдарының және басқа ПОҚ, ОКП, ӘБП-еңбекақы төлеу қоры үшін міндетті зейнетақы жарналарының коэффициенті:</w:t>
      </w:r>
    </w:p>
    <w:p>
      <w:pPr>
        <w:spacing w:after="0"/>
        <w:ind w:left="0"/>
        <w:jc w:val="both"/>
      </w:pPr>
      <w:r>
        <w:rPr>
          <w:rFonts w:ascii="Times New Roman"/>
          <w:b w:val="false"/>
          <w:i w:val="false"/>
          <w:color w:val="000000"/>
          <w:sz w:val="28"/>
        </w:rPr>
        <w:t>
      2024 жылға – 1,1256;</w:t>
      </w:r>
    </w:p>
    <w:p>
      <w:pPr>
        <w:spacing w:after="0"/>
        <w:ind w:left="0"/>
        <w:jc w:val="both"/>
      </w:pPr>
      <w:r>
        <w:rPr>
          <w:rFonts w:ascii="Times New Roman"/>
          <w:b w:val="false"/>
          <w:i w:val="false"/>
          <w:color w:val="000000"/>
          <w:sz w:val="28"/>
        </w:rPr>
        <w:t>
      2025 жылға – 1,1488;</w:t>
      </w:r>
    </w:p>
    <w:p>
      <w:pPr>
        <w:spacing w:after="0"/>
        <w:ind w:left="0"/>
        <w:jc w:val="both"/>
      </w:pPr>
      <w:r>
        <w:rPr>
          <w:rFonts w:ascii="Times New Roman"/>
          <w:b w:val="false"/>
          <w:i w:val="false"/>
          <w:color w:val="000000"/>
          <w:sz w:val="28"/>
        </w:rPr>
        <w:t>
      2026 жылға –1,1588;</w:t>
      </w:r>
    </w:p>
    <w:p>
      <w:pPr>
        <w:spacing w:after="0"/>
        <w:ind w:left="0"/>
        <w:jc w:val="both"/>
      </w:pPr>
      <w:r>
        <w:rPr>
          <w:rFonts w:ascii="Times New Roman"/>
          <w:b w:val="false"/>
          <w:i w:val="false"/>
          <w:color w:val="000000"/>
          <w:sz w:val="28"/>
        </w:rPr>
        <w:t>
      2027 жылға –1,1688;</w:t>
      </w:r>
    </w:p>
    <w:p>
      <w:pPr>
        <w:spacing w:after="0"/>
        <w:ind w:left="0"/>
        <w:jc w:val="both"/>
      </w:pPr>
      <w:r>
        <w:rPr>
          <w:rFonts w:ascii="Times New Roman"/>
          <w:b w:val="false"/>
          <w:i w:val="false"/>
          <w:color w:val="000000"/>
          <w:sz w:val="28"/>
        </w:rPr>
        <w:t>
      2028 және одан кейінгі жылдарға – 1,1738 құрайды;</w:t>
      </w:r>
    </w:p>
    <w:p>
      <w:pPr>
        <w:spacing w:after="0"/>
        <w:ind w:left="0"/>
        <w:jc w:val="both"/>
      </w:pPr>
      <w:r>
        <w:rPr>
          <w:rFonts w:ascii="Times New Roman"/>
          <w:b w:val="false"/>
          <w:i w:val="false"/>
          <w:color w:val="000000"/>
          <w:sz w:val="28"/>
        </w:rPr>
        <w:t>
      gpo – қызметкерлерді жазатайым оқиғалардан міндетті сақтандыру төлемдерінің көлемін анықтайтын коэффициент – 0,00261 құрайды;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pr1</w:t>
      </w:r>
      <w:r>
        <w:rPr>
          <w:rFonts w:ascii="Times New Roman"/>
          <w:b w:val="false"/>
          <w:i w:val="false"/>
          <w:color w:val="000000"/>
          <w:sz w:val="28"/>
        </w:rPr>
        <w:t xml:space="preserve"> – бір басқа ПОҚ-ға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0,041667;</w:t>
      </w:r>
    </w:p>
    <w:p>
      <w:pPr>
        <w:spacing w:after="0"/>
        <w:ind w:left="0"/>
        <w:jc w:val="both"/>
      </w:pPr>
      <w:r>
        <w:rPr>
          <w:rFonts w:ascii="Times New Roman"/>
          <w:b w:val="false"/>
          <w:i w:val="false"/>
          <w:color w:val="000000"/>
          <w:sz w:val="28"/>
        </w:rPr>
        <w:t>
      магистратура үшін – 0,044444 құрайды;</w:t>
      </w:r>
    </w:p>
    <w:p>
      <w:pPr>
        <w:spacing w:after="0"/>
        <w:ind w:left="0"/>
        <w:jc w:val="both"/>
      </w:pPr>
      <w:r>
        <w:rPr>
          <w:rFonts w:ascii="Times New Roman"/>
          <w:b w:val="false"/>
          <w:i w:val="false"/>
          <w:color w:val="000000"/>
          <w:sz w:val="28"/>
        </w:rPr>
        <w:t xml:space="preserve">
      3.3) Т </w:t>
      </w:r>
      <w:r>
        <w:rPr>
          <w:rFonts w:ascii="Times New Roman"/>
          <w:b w:val="false"/>
          <w:i w:val="false"/>
          <w:color w:val="000000"/>
          <w:vertAlign w:val="subscript"/>
        </w:rPr>
        <w:t>ауп</w:t>
      </w:r>
      <w:r>
        <w:rPr>
          <w:rFonts w:ascii="Times New Roman"/>
          <w:b w:val="false"/>
          <w:i w:val="false"/>
          <w:color w:val="000000"/>
          <w:sz w:val="28"/>
        </w:rPr>
        <w:t xml:space="preserve"> – жылына бір білім алушыға есептегенде ӘБП-ның жылдық еңбекақы төлеу қоры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ауп</w:t>
      </w:r>
      <w:r>
        <w:rPr>
          <w:rFonts w:ascii="Times New Roman"/>
          <w:b w:val="false"/>
          <w:i w:val="false"/>
          <w:color w:val="000000"/>
          <w:sz w:val="28"/>
        </w:rPr>
        <w:t xml:space="preserve"> = T </w:t>
      </w:r>
      <w:r>
        <w:rPr>
          <w:rFonts w:ascii="Times New Roman"/>
          <w:b w:val="false"/>
          <w:i w:val="false"/>
          <w:color w:val="000000"/>
          <w:vertAlign w:val="subscript"/>
        </w:rPr>
        <w:t>осн ауп</w:t>
      </w:r>
      <w:r>
        <w:rPr>
          <w:rFonts w:ascii="Times New Roman"/>
          <w:b w:val="false"/>
          <w:i w:val="false"/>
          <w:color w:val="000000"/>
          <w:sz w:val="28"/>
        </w:rPr>
        <w:t xml:space="preserve"> + Т </w:t>
      </w:r>
      <w:r>
        <w:rPr>
          <w:rFonts w:ascii="Times New Roman"/>
          <w:b w:val="false"/>
          <w:i w:val="false"/>
          <w:color w:val="000000"/>
          <w:vertAlign w:val="subscript"/>
        </w:rPr>
        <w:t>комп ауп</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осн ауп</w:t>
      </w:r>
      <w:r>
        <w:rPr>
          <w:rFonts w:ascii="Times New Roman"/>
          <w:b w:val="false"/>
          <w:i w:val="false"/>
          <w:color w:val="000000"/>
          <w:sz w:val="28"/>
        </w:rPr>
        <w:t xml:space="preserve"> – өтемақы төлемдерін есептемегенде ӘБП-ның жылдық еңбекақы қоры мына формула бойынша есептеледі: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 ауп</w:t>
      </w:r>
      <w:r>
        <w:rPr>
          <w:rFonts w:ascii="Times New Roman"/>
          <w:b w:val="false"/>
          <w:i w:val="false"/>
          <w:color w:val="000000"/>
          <w:sz w:val="28"/>
        </w:rPr>
        <w:t xml:space="preserve"> = 12 * W</w:t>
      </w:r>
      <w:r>
        <w:rPr>
          <w:rFonts w:ascii="Times New Roman"/>
          <w:b w:val="false"/>
          <w:i w:val="false"/>
          <w:color w:val="000000"/>
          <w:vertAlign w:val="subscript"/>
        </w:rPr>
        <w:t>ауп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ӘБП-ның айына еңбекақы төлеу қоры келесі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БЛЖ * f,</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f – жалпы ПОҚ-ның жалақысындағы ӘБП жалақысының үлес салмағының коэффициенті – 60,4133 құрайды; </w:t>
      </w:r>
    </w:p>
    <w:p>
      <w:pPr>
        <w:spacing w:after="0"/>
        <w:ind w:left="0"/>
        <w:jc w:val="both"/>
      </w:pPr>
      <w:r>
        <w:rPr>
          <w:rFonts w:ascii="Times New Roman"/>
          <w:b w:val="false"/>
          <w:i w:val="false"/>
          <w:color w:val="000000"/>
          <w:sz w:val="28"/>
        </w:rPr>
        <w:t>
      ПОҚ-ның жалпы құрамының жалақысында ӘБП, ОКП жалақысының үлес салмағын есептеу үшін ПОҚ-тың жалпы құрамының лауазымдық жалақысын есептеу коэффициенті қолданылады:</w:t>
      </w:r>
    </w:p>
    <w:p>
      <w:pPr>
        <w:spacing w:after="0"/>
        <w:ind w:left="0"/>
        <w:jc w:val="both"/>
      </w:pPr>
      <w:r>
        <w:rPr>
          <w:rFonts w:ascii="Times New Roman"/>
          <w:b w:val="false"/>
          <w:i w:val="false"/>
          <w:color w:val="000000"/>
          <w:sz w:val="28"/>
        </w:rPr>
        <w:t>
      ЛЖ = 76,8643 * БЛЖ,</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ӘБП-ның бір қызметкеріне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0,005208;</w:t>
      </w:r>
    </w:p>
    <w:p>
      <w:pPr>
        <w:spacing w:after="0"/>
        <w:ind w:left="0"/>
        <w:jc w:val="both"/>
      </w:pPr>
      <w:r>
        <w:rPr>
          <w:rFonts w:ascii="Times New Roman"/>
          <w:b w:val="false"/>
          <w:i w:val="false"/>
          <w:color w:val="000000"/>
          <w:sz w:val="28"/>
        </w:rPr>
        <w:t>
      магистратура үшін – 0,005556 құрайды;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w:t>
      </w:r>
      <w:r>
        <w:rPr>
          <w:rFonts w:ascii="Times New Roman"/>
          <w:b w:val="false"/>
          <w:i w:val="false"/>
          <w:color w:val="000000"/>
          <w:vertAlign w:val="subscript"/>
        </w:rPr>
        <w:t>ауп</w:t>
      </w:r>
      <w:r>
        <w:rPr>
          <w:rFonts w:ascii="Times New Roman"/>
          <w:b w:val="false"/>
          <w:i w:val="false"/>
          <w:color w:val="000000"/>
          <w:sz w:val="28"/>
        </w:rPr>
        <w:t xml:space="preserve"> – ӘБП-ның жыл сайынғы еңбек демалысына сауықтыру жәрдемақысын төлеуге жұмсалатын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БЛЖ * f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3.4) Q </w:t>
      </w:r>
      <w:r>
        <w:rPr>
          <w:rFonts w:ascii="Times New Roman"/>
          <w:b w:val="false"/>
          <w:i w:val="false"/>
          <w:color w:val="000000"/>
          <w:vertAlign w:val="subscript"/>
        </w:rPr>
        <w:t>увп</w:t>
      </w:r>
      <w:r>
        <w:rPr>
          <w:rFonts w:ascii="Times New Roman"/>
          <w:b w:val="false"/>
          <w:i w:val="false"/>
          <w:color w:val="000000"/>
          <w:sz w:val="28"/>
        </w:rPr>
        <w:t xml:space="preserve"> – жылына бір білім алушыға ОКП жылдық еңбекақы төлеу қоры мына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xml:space="preserve"> =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осн увп</w:t>
      </w:r>
      <w:r>
        <w:rPr>
          <w:rFonts w:ascii="Times New Roman"/>
          <w:b w:val="false"/>
          <w:i w:val="false"/>
          <w:color w:val="000000"/>
          <w:sz w:val="28"/>
        </w:rPr>
        <w:t xml:space="preserve"> - өтемақы төлемдерінсіз ОКП-нің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осн увп</w:t>
      </w:r>
      <w:r>
        <w:rPr>
          <w:rFonts w:ascii="Times New Roman"/>
          <w:b w:val="false"/>
          <w:i w:val="false"/>
          <w:color w:val="000000"/>
          <w:sz w:val="28"/>
        </w:rPr>
        <w:t xml:space="preserve"> = 12 * W </w:t>
      </w:r>
      <w:r>
        <w:rPr>
          <w:rFonts w:ascii="Times New Roman"/>
          <w:b w:val="false"/>
          <w:i w:val="false"/>
          <w:color w:val="000000"/>
          <w:vertAlign w:val="subscript"/>
        </w:rPr>
        <w:t>увп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увп</w:t>
      </w:r>
      <w:r>
        <w:rPr>
          <w:rFonts w:ascii="Times New Roman"/>
          <w:b w:val="false"/>
          <w:i w:val="false"/>
          <w:color w:val="000000"/>
          <w:sz w:val="28"/>
        </w:rPr>
        <w:t xml:space="preserve"> – айына ОКП еңбекақы төлеу қоры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увп</w:t>
      </w:r>
      <w:r>
        <w:rPr>
          <w:rFonts w:ascii="Times New Roman"/>
          <w:b w:val="false"/>
          <w:i w:val="false"/>
          <w:color w:val="000000"/>
          <w:sz w:val="28"/>
        </w:rPr>
        <w:t xml:space="preserve"> = БЛЖ * 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 – жалпы ПОҚ жалақысындағы ОПК жалақысының үлес салмағының коэффициенті – 17,649;</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ОКП бір қызметкеріне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0,001042;</w:t>
      </w:r>
    </w:p>
    <w:p>
      <w:pPr>
        <w:spacing w:after="0"/>
        <w:ind w:left="0"/>
        <w:jc w:val="both"/>
      </w:pPr>
      <w:r>
        <w:rPr>
          <w:rFonts w:ascii="Times New Roman"/>
          <w:b w:val="false"/>
          <w:i w:val="false"/>
          <w:color w:val="000000"/>
          <w:sz w:val="28"/>
        </w:rPr>
        <w:t>
      Q комп увп – ОКП-нің жыл сайынғы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БЛЖ * с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4) K – бір білім алушыға есептегенде білім беру процесін жүргізу мақсатында бір жылдың ішінде ПОҚ-ты іссапарға жіберуге байланысты шығыстардың нормасы:</w:t>
      </w:r>
    </w:p>
    <w:p>
      <w:pPr>
        <w:spacing w:after="0"/>
        <w:ind w:left="0"/>
        <w:jc w:val="both"/>
      </w:pPr>
      <w:r>
        <w:rPr>
          <w:rFonts w:ascii="Times New Roman"/>
          <w:b w:val="false"/>
          <w:i w:val="false"/>
          <w:color w:val="000000"/>
          <w:sz w:val="28"/>
        </w:rPr>
        <w:t>
      бакалавриат үшін – 14,996075 АЕК;</w:t>
      </w:r>
    </w:p>
    <w:p>
      <w:pPr>
        <w:spacing w:after="0"/>
        <w:ind w:left="0"/>
        <w:jc w:val="both"/>
      </w:pPr>
      <w:r>
        <w:rPr>
          <w:rFonts w:ascii="Times New Roman"/>
          <w:b w:val="false"/>
          <w:i w:val="false"/>
          <w:color w:val="000000"/>
          <w:sz w:val="28"/>
        </w:rPr>
        <w:t>
      магистратура үшін – 11,5236 АЕК құрайды;</w:t>
      </w:r>
    </w:p>
    <w:p>
      <w:pPr>
        <w:spacing w:after="0"/>
        <w:ind w:left="0"/>
        <w:jc w:val="both"/>
      </w:pPr>
      <w:r>
        <w:rPr>
          <w:rFonts w:ascii="Times New Roman"/>
          <w:b w:val="false"/>
          <w:i w:val="false"/>
          <w:color w:val="000000"/>
          <w:sz w:val="28"/>
        </w:rPr>
        <w:t>
      5) A – бір білім алушыға есептегенде негізгі құралдар мен материалдық емес активтерді сатып алуға байланысты бір жылдың ішіндегі шығыстар нормасы:</w:t>
      </w:r>
    </w:p>
    <w:p>
      <w:pPr>
        <w:spacing w:after="0"/>
        <w:ind w:left="0"/>
        <w:jc w:val="both"/>
      </w:pPr>
      <w:r>
        <w:rPr>
          <w:rFonts w:ascii="Times New Roman"/>
          <w:b w:val="false"/>
          <w:i w:val="false"/>
          <w:color w:val="000000"/>
          <w:sz w:val="28"/>
        </w:rPr>
        <w:t>
      бакалавриат үшін – 64 АЕК құрайды;</w:t>
      </w:r>
    </w:p>
    <w:p>
      <w:pPr>
        <w:spacing w:after="0"/>
        <w:ind w:left="0"/>
        <w:jc w:val="both"/>
      </w:pPr>
      <w:r>
        <w:rPr>
          <w:rFonts w:ascii="Times New Roman"/>
          <w:b w:val="false"/>
          <w:i w:val="false"/>
          <w:color w:val="000000"/>
          <w:sz w:val="28"/>
        </w:rPr>
        <w:t>
      6) O – ГФР жоғары және жоғары оқу орнынан кейінгі білім беру ұйымдарында студенттерді жылына бір білім алушыға шаққанда оқытуға байланысты шығыстар нормасы:</w:t>
      </w:r>
    </w:p>
    <w:p>
      <w:pPr>
        <w:spacing w:after="0"/>
        <w:ind w:left="0"/>
        <w:jc w:val="both"/>
      </w:pPr>
      <w:r>
        <w:rPr>
          <w:rFonts w:ascii="Times New Roman"/>
          <w:b w:val="false"/>
          <w:i w:val="false"/>
          <w:color w:val="000000"/>
          <w:sz w:val="28"/>
        </w:rPr>
        <w:t>
      бакалавриат үшін – 97,611728 АЕК;</w:t>
      </w:r>
    </w:p>
    <w:p>
      <w:pPr>
        <w:spacing w:after="0"/>
        <w:ind w:left="0"/>
        <w:jc w:val="both"/>
      </w:pPr>
      <w:r>
        <w:rPr>
          <w:rFonts w:ascii="Times New Roman"/>
          <w:b w:val="false"/>
          <w:i w:val="false"/>
          <w:color w:val="000000"/>
          <w:sz w:val="28"/>
        </w:rPr>
        <w:t>
      магистратуры үшін – 258,9965 АЕК құрайды;</w:t>
      </w:r>
    </w:p>
    <w:p>
      <w:pPr>
        <w:spacing w:after="0"/>
        <w:ind w:left="0"/>
        <w:jc w:val="both"/>
      </w:pPr>
      <w:r>
        <w:rPr>
          <w:rFonts w:ascii="Times New Roman"/>
          <w:b w:val="false"/>
          <w:i w:val="false"/>
          <w:color w:val="000000"/>
          <w:sz w:val="28"/>
        </w:rPr>
        <w:t>
      7) К</w:t>
      </w:r>
      <w:r>
        <w:rPr>
          <w:rFonts w:ascii="Times New Roman"/>
          <w:b w:val="false"/>
          <w:i w:val="false"/>
          <w:color w:val="000000"/>
          <w:vertAlign w:val="subscript"/>
        </w:rPr>
        <w:t>с</w:t>
      </w:r>
      <w:r>
        <w:rPr>
          <w:rFonts w:ascii="Times New Roman"/>
          <w:b w:val="false"/>
          <w:i w:val="false"/>
          <w:color w:val="000000"/>
          <w:sz w:val="28"/>
        </w:rPr>
        <w:t xml:space="preserve"> – білім алу мақсатында студенттерді іссапарға жіберуге байланысты шығындар нормасы (тұру + ГФР-дағы көлік шығындары) жылына бір білім алушыға есептегенде:</w:t>
      </w:r>
    </w:p>
    <w:p>
      <w:pPr>
        <w:spacing w:after="0"/>
        <w:ind w:left="0"/>
        <w:jc w:val="both"/>
      </w:pPr>
      <w:r>
        <w:rPr>
          <w:rFonts w:ascii="Times New Roman"/>
          <w:b w:val="false"/>
          <w:i w:val="false"/>
          <w:color w:val="000000"/>
          <w:sz w:val="28"/>
        </w:rPr>
        <w:t>
      бакалавриат үшін – 164,4764 АЕК;</w:t>
      </w:r>
    </w:p>
    <w:p>
      <w:pPr>
        <w:spacing w:after="0"/>
        <w:ind w:left="0"/>
        <w:jc w:val="both"/>
      </w:pPr>
      <w:r>
        <w:rPr>
          <w:rFonts w:ascii="Times New Roman"/>
          <w:b w:val="false"/>
          <w:i w:val="false"/>
          <w:color w:val="000000"/>
          <w:sz w:val="28"/>
        </w:rPr>
        <w:t>
      магистратура үшін – 328,9527 АЕК құрайды;</w:t>
      </w:r>
    </w:p>
    <w:p>
      <w:pPr>
        <w:spacing w:after="0"/>
        <w:ind w:left="0"/>
        <w:jc w:val="both"/>
      </w:pPr>
      <w:r>
        <w:rPr>
          <w:rFonts w:ascii="Times New Roman"/>
          <w:b w:val="false"/>
          <w:i w:val="false"/>
          <w:color w:val="000000"/>
          <w:sz w:val="28"/>
        </w:rPr>
        <w:t>
      АЕК – 2024 жылғы 1 қаңтардағы жағдай бойынша белгіленген айлық есептік көрсеткіш;</w:t>
      </w:r>
    </w:p>
    <w:p>
      <w:pPr>
        <w:spacing w:after="0"/>
        <w:ind w:left="0"/>
        <w:jc w:val="both"/>
      </w:pPr>
      <w:r>
        <w:rPr>
          <w:rFonts w:ascii="Times New Roman"/>
          <w:b w:val="false"/>
          <w:i w:val="false"/>
          <w:color w:val="000000"/>
          <w:sz w:val="28"/>
        </w:rPr>
        <w:t>
      ГФР-да оқуға байланысты шығыстарды есептеу 2024 жылғы 20 мамырға белгіленген Қазақстан Республикасы Ұлттық Банкінің бағамы бойынша 1 Еуроға 480,51 теңге баламасында Қазақстан Республикасының Ұлттық валютасында жүргізілді;</w:t>
      </w:r>
    </w:p>
    <w:p>
      <w:pPr>
        <w:spacing w:after="0"/>
        <w:ind w:left="0"/>
        <w:jc w:val="both"/>
      </w:pPr>
      <w:r>
        <w:rPr>
          <w:rFonts w:ascii="Times New Roman"/>
          <w:b w:val="false"/>
          <w:i w:val="false"/>
          <w:color w:val="000000"/>
          <w:sz w:val="28"/>
        </w:rPr>
        <w:t>
      8) Кредиттік оқыту технологиясын (Vk) ескере отырып, жоғары және жоғары оқу орнынан кейінгі білім беруді жан басына шаққандағы нормативтік қаржыландыру көлемі мына формула бойынша айқындалады: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sz w:val="28"/>
        </w:rPr>
        <w:t xml:space="preserve"> = ∑ (Cred * N</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Cred – бір білім алушыға жоспарланатын жылдық кредиттер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асыру кезінде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p>
      <w:pPr>
        <w:spacing w:after="0"/>
        <w:ind w:left="0"/>
        <w:jc w:val="both"/>
      </w:pPr>
      <w:r>
        <w:rPr>
          <w:rFonts w:ascii="Times New Roman"/>
          <w:b w:val="false"/>
          <w:i w:val="false"/>
          <w:color w:val="000000"/>
          <w:sz w:val="28"/>
        </w:rPr>
        <w:t>
      9)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N /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МЖМББС сәйкес анықталған академиялық кредиттер санының есептік орташа жылдық көрсеткіші".</w:t>
      </w:r>
    </w:p>
    <w:bookmarkStart w:name="z8" w:id="4"/>
    <w:p>
      <w:pPr>
        <w:spacing w:after="0"/>
        <w:ind w:left="0"/>
        <w:jc w:val="both"/>
      </w:pPr>
      <w:r>
        <w:rPr>
          <w:rFonts w:ascii="Times New Roman"/>
          <w:b w:val="false"/>
          <w:i w:val="false"/>
          <w:color w:val="000000"/>
          <w:sz w:val="28"/>
        </w:rPr>
        <w:t>
      2. Қазақстан Республикасы Ғылым және жоғары білім министрлігінің Экономика және қаржы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3.Осы бұйрықтың орындалуын бақылау жетекшілік ететін Қазақстан Республикасының Ғылым және жоғары білім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