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4988" w14:textId="2374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16 қазандағы № 653/НҚ бұйрығы. Қазақстан Республикасының Әділет министрлігінде 2024 жылғы 22 қазанда № 35279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08.01.2025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"Ақпараттандыру туралы" Заңының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Платформалық бағдарламалық өнімдерді әзірлеу және орналастыру жолымен мемлекеттік функцияларды автоматтандыруды іске асыру және олардан туындайтын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Архитектура және цифрлық трансформация саясаты департаменті заңнамада белгіленген тәртіппен қамтамасыз етсін: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10" w:id="4"/>
    <w:p>
      <w:pPr>
        <w:spacing w:after="0"/>
        <w:ind w:left="0"/>
        <w:jc w:val="both"/>
      </w:pPr>
      <w:r>
        <w:rPr>
          <w:rFonts w:ascii="Times New Roman"/>
          <w:b w:val="false"/>
          <w:i w:val="false"/>
          <w:color w:val="000000"/>
          <w:sz w:val="28"/>
        </w:rPr>
        <w:t>
      2) осы бұйрықты Республикасының Цифрлық даму, инновациялар және аэроғарыш өнеркәсібі министрлігінің интернет-ресурсында орналастыру;</w:t>
      </w:r>
    </w:p>
    <w:bookmarkEnd w:id="4"/>
    <w:bookmarkStart w:name="z11"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6"/>
    <w:bookmarkStart w:name="z13" w:id="7"/>
    <w:p>
      <w:pPr>
        <w:spacing w:after="0"/>
        <w:ind w:left="0"/>
        <w:jc w:val="both"/>
      </w:pPr>
      <w:r>
        <w:rPr>
          <w:rFonts w:ascii="Times New Roman"/>
          <w:b w:val="false"/>
          <w:i w:val="false"/>
          <w:color w:val="000000"/>
          <w:sz w:val="28"/>
        </w:rPr>
        <w:t xml:space="preserve">
      4. Осы бұйрық 2025 жылғы 8 қаңтардан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16 қазандағы</w:t>
            </w:r>
            <w:r>
              <w:br/>
            </w:r>
            <w:r>
              <w:rPr>
                <w:rFonts w:ascii="Times New Roman"/>
                <w:b w:val="false"/>
                <w:i w:val="false"/>
                <w:color w:val="000000"/>
                <w:sz w:val="20"/>
              </w:rPr>
              <w:t>№ 653/НҚ бұйрығымен</w:t>
            </w:r>
            <w:r>
              <w:br/>
            </w:r>
            <w:r>
              <w:rPr>
                <w:rFonts w:ascii="Times New Roman"/>
                <w:b w:val="false"/>
                <w:i w:val="false"/>
                <w:color w:val="000000"/>
                <w:sz w:val="20"/>
              </w:rPr>
              <w:t>бекітілген</w:t>
            </w:r>
          </w:p>
        </w:tc>
      </w:tr>
    </w:tbl>
    <w:bookmarkStart w:name="z22" w:id="8"/>
    <w:p>
      <w:pPr>
        <w:spacing w:after="0"/>
        <w:ind w:left="0"/>
        <w:jc w:val="left"/>
      </w:pPr>
      <w:r>
        <w:rPr>
          <w:rFonts w:ascii="Times New Roman"/>
          <w:b/>
          <w:i w:val="false"/>
          <w:color w:val="000000"/>
        </w:rPr>
        <w:t xml:space="preserve">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мемлекеттік функцияларды автоматтандыруды іске асыру және платформалық бағдарламалық өнімдерді әзірлеу және орналастыру арқылы олардан туындайтын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(бұдан әрі-Заң)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әзірленді және мемлекеттік функцияларды және олардан туындайтын мемлекеттік қызметтерді автоматтандыру шеңберінде платформалық бағдарламалық өнімді (бұдан әрі – ПБӨ) "электрондық үкіметтің" ақпараттық-коммуникациялық платформасында әзірлеу және орналастыру рәсімдерін айқындайды.</w:t>
      </w:r>
    </w:p>
    <w:bookmarkEnd w:id="10"/>
    <w:bookmarkStart w:name="z25" w:id="11"/>
    <w:p>
      <w:pPr>
        <w:spacing w:after="0"/>
        <w:ind w:left="0"/>
        <w:jc w:val="both"/>
      </w:pPr>
      <w:r>
        <w:rPr>
          <w:rFonts w:ascii="Times New Roman"/>
          <w:b w:val="false"/>
          <w:i w:val="false"/>
          <w:color w:val="000000"/>
          <w:sz w:val="28"/>
        </w:rPr>
        <w:t>
      2. Осы Қағидалар мемлекеттік органдардың, сонымен бірге "электрондық үкіметтің" ақпараттық-коммуникациялық платформасында ПБӨ әзірлеуге және орналастыруға тартылатын ұйымдардың қолдануы үшін міндетті.</w:t>
      </w:r>
    </w:p>
    <w:bookmarkEnd w:id="11"/>
    <w:bookmarkStart w:name="z26"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27" w:id="13"/>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3"/>
    <w:bookmarkStart w:name="z28" w:id="14"/>
    <w:p>
      <w:pPr>
        <w:spacing w:after="0"/>
        <w:ind w:left="0"/>
        <w:jc w:val="both"/>
      </w:pPr>
      <w:r>
        <w:rPr>
          <w:rFonts w:ascii="Times New Roman"/>
          <w:b w:val="false"/>
          <w:i w:val="false"/>
          <w:color w:val="000000"/>
          <w:sz w:val="28"/>
        </w:rPr>
        <w:t>
      2) бағдарламалық қамтамасыз ету (бұдан әрі - БҚ)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14"/>
    <w:bookmarkStart w:name="z29" w:id="15"/>
    <w:p>
      <w:pPr>
        <w:spacing w:after="0"/>
        <w:ind w:left="0"/>
        <w:jc w:val="both"/>
      </w:pPr>
      <w:r>
        <w:rPr>
          <w:rFonts w:ascii="Times New Roman"/>
          <w:b w:val="false"/>
          <w:i w:val="false"/>
          <w:color w:val="000000"/>
          <w:sz w:val="28"/>
        </w:rPr>
        <w:t>
      3) қызмет көрсетуші – "электрондық үкіметтің" ақпараттық-коммуникациялық платформасында ПБӨ әзірлеу және орналастыру бойынша қызметтер көрсететін заңды тұлға;</w:t>
      </w:r>
    </w:p>
    <w:bookmarkEnd w:id="15"/>
    <w:bookmarkStart w:name="z30" w:id="16"/>
    <w:p>
      <w:pPr>
        <w:spacing w:after="0"/>
        <w:ind w:left="0"/>
        <w:jc w:val="both"/>
      </w:pPr>
      <w:r>
        <w:rPr>
          <w:rFonts w:ascii="Times New Roman"/>
          <w:b w:val="false"/>
          <w:i w:val="false"/>
          <w:color w:val="000000"/>
          <w:sz w:val="28"/>
        </w:rPr>
        <w:t xml:space="preserve">
      4) "электрондық үкіметтің" ақпараттық-коммуникациялық инфрақұрылымының операторы (бұдан әрі – оператор) – "Электрондық үкіметтің" ақпараттық-коммуникациялық инфрақұрылымының операторын айқындау туралы" Қазақстан Республикасы Үкіметінің 2016 жылғы 29 қаңтардағы № 40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16"/>
    <w:bookmarkStart w:name="z31" w:id="17"/>
    <w:p>
      <w:pPr>
        <w:spacing w:after="0"/>
        <w:ind w:left="0"/>
        <w:jc w:val="both"/>
      </w:pPr>
      <w:r>
        <w:rPr>
          <w:rFonts w:ascii="Times New Roman"/>
          <w:b w:val="false"/>
          <w:i w:val="false"/>
          <w:color w:val="000000"/>
          <w:sz w:val="28"/>
        </w:rPr>
        <w:t>
      5) "электрондық үкіметтің" ақпараттық – коммуникациялық платформасы (бұдан әрі - ЭҮ АКП)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17"/>
    <w:bookmarkStart w:name="z32" w:id="18"/>
    <w:p>
      <w:pPr>
        <w:spacing w:after="0"/>
        <w:ind w:left="0"/>
        <w:jc w:val="both"/>
      </w:pPr>
      <w:r>
        <w:rPr>
          <w:rFonts w:ascii="Times New Roman"/>
          <w:b w:val="false"/>
          <w:i w:val="false"/>
          <w:color w:val="000000"/>
          <w:sz w:val="28"/>
        </w:rPr>
        <w:t>
      6) "электрондық үкіметтің" архитектуралық порталы – мемлекеттік органдардың ақпараттандыру саласындағы мониторинг, талдау және жоспарлау үшін одан әрі пайдалану мақсатында "электрондық үкіметтің", платформалық бағдарламалық өнімдердің "электрондық үкіметтің" архитектурасының ақпараттандыру объектілері туралы мәліметтерді есепке алуды, сақтауды және жүйелеуді жүзеге асыруға арналған ақпараттандыру объектісі;</w:t>
      </w:r>
    </w:p>
    <w:bookmarkEnd w:id="18"/>
    <w:bookmarkStart w:name="z33" w:id="19"/>
    <w:p>
      <w:pPr>
        <w:spacing w:after="0"/>
        <w:ind w:left="0"/>
        <w:jc w:val="both"/>
      </w:pPr>
      <w:r>
        <w:rPr>
          <w:rFonts w:ascii="Times New Roman"/>
          <w:b w:val="false"/>
          <w:i w:val="false"/>
          <w:color w:val="000000"/>
          <w:sz w:val="28"/>
        </w:rPr>
        <w:t xml:space="preserve">
      7) "электрондық үкіметтің" сервистік интеграторы (бұдан әрі – сервистік интегратор) – "Электрондық үкіметтің" сервистік интеграторын айқындау туралы" Қазақстан Республикасы Үкіметінің 2022 жылғы 25 мамырдағы № 337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19"/>
    <w:bookmarkStart w:name="z34" w:id="20"/>
    <w:p>
      <w:pPr>
        <w:spacing w:after="0"/>
        <w:ind w:left="0"/>
        <w:jc w:val="both"/>
      </w:pPr>
      <w:r>
        <w:rPr>
          <w:rFonts w:ascii="Times New Roman"/>
          <w:b w:val="false"/>
          <w:i w:val="false"/>
          <w:color w:val="000000"/>
          <w:sz w:val="28"/>
        </w:rPr>
        <w:t>
      8) BPMN нотациясы – бұл "Ақпараттық технология. Топтық бизнестегі объектіні басқару процесінің моделі мен белгіленуі" ISO/IEC 19510:2013 стандартына сәйкес бизнес процесс өтуінің графикалық бейнеленуі.</w:t>
      </w:r>
    </w:p>
    <w:bookmarkEnd w:id="20"/>
    <w:bookmarkStart w:name="z35" w:id="21"/>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заңнамасына және Қазақстан Республикасының аумағында қолданылатын ұлттық стандарттарға сәйкес қолданылады.</w:t>
      </w:r>
    </w:p>
    <w:bookmarkEnd w:id="21"/>
    <w:bookmarkStart w:name="z36" w:id="22"/>
    <w:p>
      <w:pPr>
        <w:spacing w:after="0"/>
        <w:ind w:left="0"/>
        <w:jc w:val="both"/>
      </w:pPr>
      <w:r>
        <w:rPr>
          <w:rFonts w:ascii="Times New Roman"/>
          <w:b w:val="false"/>
          <w:i w:val="false"/>
          <w:color w:val="000000"/>
          <w:sz w:val="28"/>
        </w:rPr>
        <w:t xml:space="preserve">
      4. ПБӨ әзірлеу және орналастыру арқылы мемлекеттік функцияларды автоматтандыру және олардан туындайтын мемлекеттік қызметтерді көрсету "электрондық үкіметтің" архитектурасына сәйкес және Қазақстан Республикасы Цифрлық даму, инновациялар және аэроғарыш өнеркәсібі министрінің міндетін атқарушының 2024 жылғы 28 қыркүйектегі № 601/НҚ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басқарудың цифрлық трансформациясы Қағидаларына сәйкес мемлекеттік органдардың бизнес-процестерінің реинжинирингі ескеріле отырып жүзеге асырылады (бұдан әрі – Цифрлық трансформация ережелері).</w:t>
      </w:r>
    </w:p>
    <w:bookmarkEnd w:id="22"/>
    <w:bookmarkStart w:name="z37" w:id="23"/>
    <w:p>
      <w:pPr>
        <w:spacing w:after="0"/>
        <w:ind w:left="0"/>
        <w:jc w:val="both"/>
      </w:pPr>
      <w:r>
        <w:rPr>
          <w:rFonts w:ascii="Times New Roman"/>
          <w:b w:val="false"/>
          <w:i w:val="false"/>
          <w:color w:val="000000"/>
          <w:sz w:val="28"/>
        </w:rPr>
        <w:t xml:space="preserve">
      5. Егер "электрондық үкіметтің" архитектурасында мемлекеттік функцияларды жоспарланып отырған автоматтандыру көзделмеген жағдайда сервистік интегратор Қазақстан Республикасы Цифрлық даму, инновациялар және аэроғарыш өнеркәсібі министрінің 2019 жылғы 12 тамыздағы № 193/НҚ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архитектурасын қалыптастыру және іске асыру мониторингі Қағидаларына сәйкес оны өзектендіруді және дамытуды қамтамасыз етеді (нормативтік құқықтық актілерді мемлекеттік тіркеу Тізілімінде № 19249 тіркелген) (бұдан әрі – Архитектураны іске асыру қағидалары).</w:t>
      </w:r>
    </w:p>
    <w:bookmarkEnd w:id="23"/>
    <w:bookmarkStart w:name="z38" w:id="24"/>
    <w:p>
      <w:pPr>
        <w:spacing w:after="0"/>
        <w:ind w:left="0"/>
        <w:jc w:val="both"/>
      </w:pPr>
      <w:r>
        <w:rPr>
          <w:rFonts w:ascii="Times New Roman"/>
          <w:b w:val="false"/>
          <w:i w:val="false"/>
          <w:color w:val="000000"/>
          <w:sz w:val="28"/>
        </w:rPr>
        <w:t>
      6. Мемлекеттік органдар Архитектураны іске асыру қағидаларына сәйкес архитектуралық порталда ПБӨ туралы мәліметтерді есепке алуды жүзеге асырады.</w:t>
      </w:r>
    </w:p>
    <w:bookmarkEnd w:id="24"/>
    <w:bookmarkStart w:name="z39" w:id="25"/>
    <w:p>
      <w:pPr>
        <w:spacing w:after="0"/>
        <w:ind w:left="0"/>
        <w:jc w:val="left"/>
      </w:pPr>
      <w:r>
        <w:rPr>
          <w:rFonts w:ascii="Times New Roman"/>
          <w:b/>
          <w:i w:val="false"/>
          <w:color w:val="000000"/>
        </w:rPr>
        <w:t xml:space="preserve"> 2-тарау. Платформалық бағдарламалық өнімдерді әзірлеу арқылы мемлекеттік функцияларды автоматтандыруды іске асыруға және олардан туындайтын мемлекеттік қызметтерді көрсетуге бастамашылық жасау</w:t>
      </w:r>
    </w:p>
    <w:bookmarkEnd w:id="25"/>
    <w:bookmarkStart w:name="z40" w:id="26"/>
    <w:p>
      <w:pPr>
        <w:spacing w:after="0"/>
        <w:ind w:left="0"/>
        <w:jc w:val="both"/>
      </w:pPr>
      <w:r>
        <w:rPr>
          <w:rFonts w:ascii="Times New Roman"/>
          <w:b w:val="false"/>
          <w:i w:val="false"/>
          <w:color w:val="000000"/>
          <w:sz w:val="28"/>
        </w:rPr>
        <w:t xml:space="preserve">
      7. ПБӨ әзірлеу жолымен қызметті автоматтандырудың бастамашысы (бұдан әрі – Автоматтандыру бастамашысы) Заңның </w:t>
      </w:r>
      <w:r>
        <w:rPr>
          <w:rFonts w:ascii="Times New Roman"/>
          <w:b w:val="false"/>
          <w:i w:val="false"/>
          <w:color w:val="000000"/>
          <w:sz w:val="28"/>
        </w:rPr>
        <w:t>9-бабының</w:t>
      </w:r>
      <w:r>
        <w:rPr>
          <w:rFonts w:ascii="Times New Roman"/>
          <w:b w:val="false"/>
          <w:i w:val="false"/>
          <w:color w:val="000000"/>
          <w:sz w:val="28"/>
        </w:rPr>
        <w:t xml:space="preserve"> 3-1) тармақшасына және </w:t>
      </w:r>
      <w:r>
        <w:rPr>
          <w:rFonts w:ascii="Times New Roman"/>
          <w:b w:val="false"/>
          <w:i w:val="false"/>
          <w:color w:val="000000"/>
          <w:sz w:val="28"/>
        </w:rPr>
        <w:t>10-бабының</w:t>
      </w:r>
      <w:r>
        <w:rPr>
          <w:rFonts w:ascii="Times New Roman"/>
          <w:b w:val="false"/>
          <w:i w:val="false"/>
          <w:color w:val="000000"/>
          <w:sz w:val="28"/>
        </w:rPr>
        <w:t xml:space="preserve"> 3-1) тармақшасына сәйкес оның іске асырылуын қамтамасыз ететін мемлекеттік орган болып табылады.</w:t>
      </w:r>
    </w:p>
    <w:bookmarkEnd w:id="26"/>
    <w:bookmarkStart w:name="z41" w:id="27"/>
    <w:p>
      <w:pPr>
        <w:spacing w:after="0"/>
        <w:ind w:left="0"/>
        <w:jc w:val="both"/>
      </w:pPr>
      <w:r>
        <w:rPr>
          <w:rFonts w:ascii="Times New Roman"/>
          <w:b w:val="false"/>
          <w:i w:val="false"/>
          <w:color w:val="000000"/>
          <w:sz w:val="28"/>
        </w:rPr>
        <w:t>
      8. Реинжиниринг Цифрлық трансформация қағидаларына сәйкес жүзеге асырылатын бизнес-процестердің электрондық тізілімінде жоспарланып отырған қызметті автоматтандыру болған жағдайда Автоматтандыру бастамашысы сервистік интеграторға оны ПБӨ әзірлеу жолымен іске асыру мүмкіндігі туралы сұрау салуды жібереді.</w:t>
      </w:r>
    </w:p>
    <w:bookmarkEnd w:id="27"/>
    <w:bookmarkStart w:name="z230" w:id="28"/>
    <w:p>
      <w:pPr>
        <w:spacing w:after="0"/>
        <w:ind w:left="0"/>
        <w:jc w:val="both"/>
      </w:pPr>
      <w:r>
        <w:rPr>
          <w:rFonts w:ascii="Times New Roman"/>
          <w:b w:val="false"/>
          <w:i w:val="false"/>
          <w:color w:val="000000"/>
          <w:sz w:val="28"/>
        </w:rPr>
        <w:t>
      Сервистік интегратор бес жұмыс күні ішінде сұрау салуды қарайды және Автоматтандыру бастамашысына ПБӨ әзірлеу жолымен автоматтандырылған қызмет үшін қалыптастыру қажеттілігі туралы ұсынымдар жібереді:</w:t>
      </w:r>
    </w:p>
    <w:bookmarkEnd w:id="28"/>
    <w:bookmarkStart w:name="z231" w:id="29"/>
    <w:p>
      <w:pPr>
        <w:spacing w:after="0"/>
        <w:ind w:left="0"/>
        <w:jc w:val="both"/>
      </w:pPr>
      <w:r>
        <w:rPr>
          <w:rFonts w:ascii="Times New Roman"/>
          <w:b w:val="false"/>
          <w:i w:val="false"/>
          <w:color w:val="000000"/>
          <w:sz w:val="28"/>
        </w:rPr>
        <w:t>
      1) BPMN нотациясындағы процестің нысаналы нұсқасының сипаттамасы;</w:t>
      </w:r>
    </w:p>
    <w:bookmarkEnd w:id="29"/>
    <w:bookmarkStart w:name="z232" w:id="30"/>
    <w:p>
      <w:pPr>
        <w:spacing w:after="0"/>
        <w:ind w:left="0"/>
        <w:jc w:val="both"/>
      </w:pPr>
      <w:r>
        <w:rPr>
          <w:rFonts w:ascii="Times New Roman"/>
          <w:b w:val="false"/>
          <w:i w:val="false"/>
          <w:color w:val="000000"/>
          <w:sz w:val="28"/>
        </w:rPr>
        <w:t>
      2) ПБӨ әзірлеу құнын есептеу үшін базалық параметрлер.</w:t>
      </w:r>
    </w:p>
    <w:bookmarkEnd w:id="30"/>
    <w:p>
      <w:pPr>
        <w:spacing w:after="0"/>
        <w:ind w:left="0"/>
        <w:jc w:val="both"/>
      </w:pPr>
      <w:r>
        <w:rPr>
          <w:rFonts w:ascii="Times New Roman"/>
          <w:b w:val="false"/>
          <w:i w:val="false"/>
          <w:color w:val="000000"/>
          <w:sz w:val="28"/>
        </w:rPr>
        <w:t>
      ПБӨ әзірлеу жолымен автоматтандыру мүмкін болмаған жағдайда, сервистік интегратор қызметті автоматтандырудың өзге тәсілдерін көрсете отырып, ұсынымдарды Автоматтандыру бастамашысына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Жасанды интеллект және цифрлық даму министрінің 03.10.2025 </w:t>
      </w:r>
      <w:r>
        <w:rPr>
          <w:rFonts w:ascii="Times New Roman"/>
          <w:b w:val="false"/>
          <w:i w:val="false"/>
          <w:color w:val="000000"/>
          <w:sz w:val="28"/>
        </w:rPr>
        <w:t>№ 494/НҚ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9. Қызметті жоспарланатын автоматтандырудың Цифрлық трансформациялау қағидаларына сәйкес реинжинирингі жүзеге асырылатын бизнес-процестердің электрондық тізілімінде болмаған жағдайда, Автоматтандыру бастамашысы реинжинирингтің жобалық командасын қалыптастырады және Цифрлық трансформация қағидаларында айқындалған қағидамен бизнес-процестің реинжинирингін жүзеге асырады.</w:t>
      </w:r>
    </w:p>
    <w:bookmarkEnd w:id="31"/>
    <w:bookmarkStart w:name="z48" w:id="32"/>
    <w:p>
      <w:pPr>
        <w:spacing w:after="0"/>
        <w:ind w:left="0"/>
        <w:jc w:val="both"/>
      </w:pPr>
      <w:r>
        <w:rPr>
          <w:rFonts w:ascii="Times New Roman"/>
          <w:b w:val="false"/>
          <w:i w:val="false"/>
          <w:color w:val="000000"/>
          <w:sz w:val="28"/>
        </w:rPr>
        <w:t>
      ПБӨ әзірлеу арқылы қызметті автоматтандыру үшін Автоматтандыру бастамашысы құрған реинжинирингтің жобалық тобы:</w:t>
      </w:r>
    </w:p>
    <w:bookmarkEnd w:id="32"/>
    <w:bookmarkStart w:name="z49" w:id="33"/>
    <w:p>
      <w:pPr>
        <w:spacing w:after="0"/>
        <w:ind w:left="0"/>
        <w:jc w:val="both"/>
      </w:pPr>
      <w:r>
        <w:rPr>
          <w:rFonts w:ascii="Times New Roman"/>
          <w:b w:val="false"/>
          <w:i w:val="false"/>
          <w:color w:val="000000"/>
          <w:sz w:val="28"/>
        </w:rPr>
        <w:t>
      1) BPMN нотациясындағы бизнес-процестің нысаналы нұсқасының сипаттамасын;</w:t>
      </w:r>
    </w:p>
    <w:bookmarkEnd w:id="33"/>
    <w:bookmarkStart w:name="z50" w:id="34"/>
    <w:p>
      <w:pPr>
        <w:spacing w:after="0"/>
        <w:ind w:left="0"/>
        <w:jc w:val="both"/>
      </w:pPr>
      <w:r>
        <w:rPr>
          <w:rFonts w:ascii="Times New Roman"/>
          <w:b w:val="false"/>
          <w:i w:val="false"/>
          <w:color w:val="000000"/>
          <w:sz w:val="28"/>
        </w:rPr>
        <w:t>
      2) ПБӨ әзірлеу құнын есептеу үшін базалық параметрлерді құрады.</w:t>
      </w:r>
    </w:p>
    <w:bookmarkEnd w:id="34"/>
    <w:bookmarkStart w:name="z51" w:id="35"/>
    <w:p>
      <w:pPr>
        <w:spacing w:after="0"/>
        <w:ind w:left="0"/>
        <w:jc w:val="both"/>
      </w:pPr>
      <w:r>
        <w:rPr>
          <w:rFonts w:ascii="Times New Roman"/>
          <w:b w:val="false"/>
          <w:i w:val="false"/>
          <w:color w:val="000000"/>
          <w:sz w:val="28"/>
        </w:rPr>
        <w:t>
      10. ПБӨ әзірлеу құнын есептеудің негізгі параметрлеріне мыналар жатады:</w:t>
      </w:r>
    </w:p>
    <w:bookmarkEnd w:id="35"/>
    <w:bookmarkStart w:name="z52" w:id="36"/>
    <w:p>
      <w:pPr>
        <w:spacing w:after="0"/>
        <w:ind w:left="0"/>
        <w:jc w:val="both"/>
      </w:pPr>
      <w:r>
        <w:rPr>
          <w:rFonts w:ascii="Times New Roman"/>
          <w:b w:val="false"/>
          <w:i w:val="false"/>
          <w:color w:val="000000"/>
          <w:sz w:val="28"/>
        </w:rPr>
        <w:t>
      1) пайдалану жағдайларының саны (Use Case);</w:t>
      </w:r>
    </w:p>
    <w:bookmarkEnd w:id="36"/>
    <w:bookmarkStart w:name="z53" w:id="37"/>
    <w:p>
      <w:pPr>
        <w:spacing w:after="0"/>
        <w:ind w:left="0"/>
        <w:jc w:val="both"/>
      </w:pPr>
      <w:r>
        <w:rPr>
          <w:rFonts w:ascii="Times New Roman"/>
          <w:b w:val="false"/>
          <w:i w:val="false"/>
          <w:color w:val="000000"/>
          <w:sz w:val="28"/>
        </w:rPr>
        <w:t>
      2) объектілер (бизнес-объектілер) типтерінің саны (Entity);</w:t>
      </w:r>
    </w:p>
    <w:bookmarkEnd w:id="37"/>
    <w:bookmarkStart w:name="z54" w:id="38"/>
    <w:p>
      <w:pPr>
        <w:spacing w:after="0"/>
        <w:ind w:left="0"/>
        <w:jc w:val="both"/>
      </w:pPr>
      <w:r>
        <w:rPr>
          <w:rFonts w:ascii="Times New Roman"/>
          <w:b w:val="false"/>
          <w:i w:val="false"/>
          <w:color w:val="000000"/>
          <w:sz w:val="28"/>
        </w:rPr>
        <w:t>
      3) нысан типтерінің қасиеттерінің саны (Tool);</w:t>
      </w:r>
    </w:p>
    <w:bookmarkEnd w:id="38"/>
    <w:bookmarkStart w:name="z55" w:id="39"/>
    <w:p>
      <w:pPr>
        <w:spacing w:after="0"/>
        <w:ind w:left="0"/>
        <w:jc w:val="both"/>
      </w:pPr>
      <w:r>
        <w:rPr>
          <w:rFonts w:ascii="Times New Roman"/>
          <w:b w:val="false"/>
          <w:i w:val="false"/>
          <w:color w:val="000000"/>
          <w:sz w:val="28"/>
        </w:rPr>
        <w:t>
      4) объектілер типтері арасындағы өзара әрекеттесу саны (Interaction);</w:t>
      </w:r>
    </w:p>
    <w:bookmarkEnd w:id="39"/>
    <w:bookmarkStart w:name="z56" w:id="40"/>
    <w:p>
      <w:pPr>
        <w:spacing w:after="0"/>
        <w:ind w:left="0"/>
        <w:jc w:val="both"/>
      </w:pPr>
      <w:r>
        <w:rPr>
          <w:rFonts w:ascii="Times New Roman"/>
          <w:b w:val="false"/>
          <w:i w:val="false"/>
          <w:color w:val="000000"/>
          <w:sz w:val="28"/>
        </w:rPr>
        <w:t>
      5) түйін түрлерінің саны (Node);</w:t>
      </w:r>
    </w:p>
    <w:bookmarkEnd w:id="40"/>
    <w:bookmarkStart w:name="z57" w:id="41"/>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міндетін атқарушының 2016 жылғы 28 қаңтардағы № 135 бұйрығымен бекітілген ақпараттандыру объектілерінің </w:t>
      </w:r>
      <w:r>
        <w:rPr>
          <w:rFonts w:ascii="Times New Roman"/>
          <w:b w:val="false"/>
          <w:i w:val="false"/>
          <w:color w:val="000000"/>
          <w:sz w:val="28"/>
        </w:rPr>
        <w:t>сыныптауышына</w:t>
      </w:r>
      <w:r>
        <w:rPr>
          <w:rFonts w:ascii="Times New Roman"/>
          <w:b w:val="false"/>
          <w:i w:val="false"/>
          <w:color w:val="000000"/>
          <w:sz w:val="28"/>
        </w:rPr>
        <w:t xml:space="preserve"> сәйкес қолданбалы бағдарламалық қамтамасыз ету ретінде есептелген ПБӨ сыныбы (нормативтік құқықтық актілерді мемлекеттік тіркеу тізілімінде № 13349 болып тіркелген);</w:t>
      </w:r>
    </w:p>
    <w:bookmarkEnd w:id="41"/>
    <w:bookmarkStart w:name="z58" w:id="42"/>
    <w:p>
      <w:pPr>
        <w:spacing w:after="0"/>
        <w:ind w:left="0"/>
        <w:jc w:val="both"/>
      </w:pPr>
      <w:r>
        <w:rPr>
          <w:rFonts w:ascii="Times New Roman"/>
          <w:b w:val="false"/>
          <w:i w:val="false"/>
          <w:color w:val="000000"/>
          <w:sz w:val="28"/>
        </w:rPr>
        <w:t>
      7) ПБӨ пайдаланушылар саны.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Цифрлық даму, инновациялар және аэроғарыш өнеркәсібі министрінің 12.06.2025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xml:space="preserve">
      11. ПБӨ әзірлеу құнын есептеу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үкімет" ақпараттық-коммуникациялық платформасында платформалық бағдарламалық өнімдерді әзірлеу құнын есептеу әдістемеге сәйкес "электрондық үкіметтің" архитектуралық порталында орналастырылған калькулятор арқылы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12.06.2025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4"/>
    <w:p>
      <w:pPr>
        <w:spacing w:after="0"/>
        <w:ind w:left="0"/>
        <w:jc w:val="both"/>
      </w:pPr>
      <w:r>
        <w:rPr>
          <w:rFonts w:ascii="Times New Roman"/>
          <w:b w:val="false"/>
          <w:i w:val="false"/>
          <w:color w:val="000000"/>
          <w:sz w:val="28"/>
        </w:rPr>
        <w:t>
      12. Бизнес-процестің нысаналы нұсқасын, ПБӨ қолданбалы бағдарламалық қамтамасыз ету сыныбын, ПБӨ әзірлеу құнын Автоматтандыру бастамашысы болып табылатын мемлекеттік органда цифрландыру мәселелеріне жетекшілік ететін басшының орынбасары келіседі және Автоматтандыру бастамашысы бекітеді.</w:t>
      </w:r>
    </w:p>
    <w:bookmarkEnd w:id="44"/>
    <w:bookmarkStart w:name="z61" w:id="45"/>
    <w:p>
      <w:pPr>
        <w:spacing w:after="0"/>
        <w:ind w:left="0"/>
        <w:jc w:val="both"/>
      </w:pPr>
      <w:r>
        <w:rPr>
          <w:rFonts w:ascii="Times New Roman"/>
          <w:b w:val="false"/>
          <w:i w:val="false"/>
          <w:color w:val="000000"/>
          <w:sz w:val="28"/>
        </w:rPr>
        <w:t>
      13. ПБӨ әзірлеу және орналастыру мақсаттары үшін ЭҮ АКП ұсыну жөніндегі оператордың ақпараттық-коммуникациялық қызметінің құнын есептеуді Автоматтандыру бастамашысы ЭҮ АКП-де орналастырылған мәліметтер негізінде жүзеге асырады.</w:t>
      </w:r>
    </w:p>
    <w:bookmarkEnd w:id="45"/>
    <w:bookmarkStart w:name="z62" w:id="46"/>
    <w:p>
      <w:pPr>
        <w:spacing w:after="0"/>
        <w:ind w:left="0"/>
        <w:jc w:val="both"/>
      </w:pPr>
      <w:r>
        <w:rPr>
          <w:rFonts w:ascii="Times New Roman"/>
          <w:b w:val="false"/>
          <w:i w:val="false"/>
          <w:color w:val="000000"/>
          <w:sz w:val="28"/>
        </w:rPr>
        <w:t xml:space="preserve">
      14. Автоматтандыру бастамашысы Қазақстан Республикасы Инвестициялар және даму министрінің міндетін атқарушының 2016 жылғы 16 наурыздағы № 274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Ақпараттандыру саласындағы тауарларды, жұмыстарды, көрсетілетін қызметтерді мемлекеттік сатып алуға арналған шығыстардың есебін жасау, ұсыну және қарастыру жөніндегі нұсқаулыққа сәйкес (нормативтік құқықтық актілерді мемлекеттік тіркеу Тізілімде № 13631 тіркелген) (бұдан әрі – Шығыстарды есептеу нұсқаулығы), сондай-ақ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тіркелген) бекітілген Бюджеттік өтінімді жасау және ұсыну қағидаларына сәйкес БҚӨ қаржыландыруды қамтамасыз ету бойынша Қазақстан Республикасының қолданыстағы заңнамасына сәйкес іс-шараларды жүргізеді.</w:t>
      </w:r>
    </w:p>
    <w:bookmarkEnd w:id="46"/>
    <w:bookmarkStart w:name="z63" w:id="47"/>
    <w:p>
      <w:pPr>
        <w:spacing w:after="0"/>
        <w:ind w:left="0"/>
        <w:jc w:val="both"/>
      </w:pPr>
      <w:r>
        <w:rPr>
          <w:rFonts w:ascii="Times New Roman"/>
          <w:b w:val="false"/>
          <w:i w:val="false"/>
          <w:color w:val="000000"/>
          <w:sz w:val="28"/>
        </w:rPr>
        <w:t>
      15. ПБӨ әзірлеуді қаржыландыруды қамтамасыз еткеннен кейін, 7 жұмыс күні ішінде автоматтандыру бастамашысы ПБӨ әзірлеуге арналған хабарландыруды жариялауды:</w:t>
      </w:r>
    </w:p>
    <w:bookmarkEnd w:id="47"/>
    <w:bookmarkStart w:name="z64" w:id="48"/>
    <w:p>
      <w:pPr>
        <w:spacing w:after="0"/>
        <w:ind w:left="0"/>
        <w:jc w:val="both"/>
      </w:pPr>
      <w:r>
        <w:rPr>
          <w:rFonts w:ascii="Times New Roman"/>
          <w:b w:val="false"/>
          <w:i w:val="false"/>
          <w:color w:val="000000"/>
          <w:sz w:val="28"/>
        </w:rPr>
        <w:t xml:space="preserve">
      маманды – Қазақстан Республикасы Цифрлық даму, инновациялар және аэроғарыш өнеркәсібі министрінің 2024 жылғы 30 қыркүйектегі № 614/НҚ бекітілген (нормативтік құқықтық актілерді мемлекеттік тіркеу Тізілімінде № 35168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мамандарға қойылатын біліктілік талаптарын және оларды ЭҮ АКП-да жұмысқа жіберу қағидаларын көрсете отырып (бұдан әрі – біліктілік талаптары) "электрондық үкіметтің" архитектуралық порталында;</w:t>
      </w:r>
    </w:p>
    <w:bookmarkEnd w:id="48"/>
    <w:bookmarkStart w:name="z65" w:id="49"/>
    <w:p>
      <w:pPr>
        <w:spacing w:after="0"/>
        <w:ind w:left="0"/>
        <w:jc w:val="both"/>
      </w:pPr>
      <w:r>
        <w:rPr>
          <w:rFonts w:ascii="Times New Roman"/>
          <w:b w:val="false"/>
          <w:i w:val="false"/>
          <w:color w:val="000000"/>
          <w:sz w:val="28"/>
        </w:rPr>
        <w:t xml:space="preserve">
      қызмет көрсетушіні – біліктілік талаптарына сәйкес келетін мамандары бар, электрондық мемлекеттік сатып алу порталында тарту арқылы жүзеге асырады. </w:t>
      </w:r>
    </w:p>
    <w:bookmarkEnd w:id="49"/>
    <w:bookmarkStart w:name="z66" w:id="50"/>
    <w:p>
      <w:pPr>
        <w:spacing w:after="0"/>
        <w:ind w:left="0"/>
        <w:jc w:val="both"/>
      </w:pPr>
      <w:r>
        <w:rPr>
          <w:rFonts w:ascii="Times New Roman"/>
          <w:b w:val="false"/>
          <w:i w:val="false"/>
          <w:color w:val="000000"/>
          <w:sz w:val="28"/>
        </w:rPr>
        <w:t>
      16. Автоматтандыру бастамашысы біліктілік талаптарына сәйкес келетін ПБӨ әзірлеушісін таңдауды:</w:t>
      </w:r>
    </w:p>
    <w:bookmarkEnd w:id="50"/>
    <w:bookmarkStart w:name="z67" w:id="51"/>
    <w:p>
      <w:pPr>
        <w:spacing w:after="0"/>
        <w:ind w:left="0"/>
        <w:jc w:val="both"/>
      </w:pPr>
      <w:r>
        <w:rPr>
          <w:rFonts w:ascii="Times New Roman"/>
          <w:b w:val="false"/>
          <w:i w:val="false"/>
          <w:color w:val="000000"/>
          <w:sz w:val="28"/>
        </w:rPr>
        <w:t xml:space="preserve">
      Мемлекеттік қызмет туралы заңнамаға сәйкес мамандарды; </w:t>
      </w:r>
    </w:p>
    <w:bookmarkEnd w:id="51"/>
    <w:bookmarkStart w:name="z68" w:id="52"/>
    <w:p>
      <w:pPr>
        <w:spacing w:after="0"/>
        <w:ind w:left="0"/>
        <w:jc w:val="both"/>
      </w:pPr>
      <w:r>
        <w:rPr>
          <w:rFonts w:ascii="Times New Roman"/>
          <w:b w:val="false"/>
          <w:i w:val="false"/>
          <w:color w:val="000000"/>
          <w:sz w:val="28"/>
        </w:rPr>
        <w:t>
      Мемлекеттік сатып алу саласындағы заңнамаға сәйкес әлеуетті өнім берушілерді тарту арқылы жүзеге асырады.</w:t>
      </w:r>
    </w:p>
    <w:bookmarkEnd w:id="52"/>
    <w:bookmarkStart w:name="z69" w:id="53"/>
    <w:p>
      <w:pPr>
        <w:spacing w:after="0"/>
        <w:ind w:left="0"/>
        <w:jc w:val="both"/>
      </w:pPr>
      <w:r>
        <w:rPr>
          <w:rFonts w:ascii="Times New Roman"/>
          <w:b w:val="false"/>
          <w:i w:val="false"/>
          <w:color w:val="000000"/>
          <w:sz w:val="28"/>
        </w:rPr>
        <w:t xml:space="preserve">
      17. Автоматтандыру бастамашысы ПБӨ әзірлеушісін таңдағаннан кейін өнім берушімен/маманмен шарт (бұдан әрі – Шарт) жасасады, ол 7 жұмыс күні ішінде осы Қағидалардың </w:t>
      </w:r>
      <w:r>
        <w:rPr>
          <w:rFonts w:ascii="Times New Roman"/>
          <w:b w:val="false"/>
          <w:i w:val="false"/>
          <w:color w:val="000000"/>
          <w:sz w:val="28"/>
        </w:rPr>
        <w:t>2 - қосымшасына</w:t>
      </w:r>
      <w:r>
        <w:rPr>
          <w:rFonts w:ascii="Times New Roman"/>
          <w:b w:val="false"/>
          <w:i w:val="false"/>
          <w:color w:val="000000"/>
          <w:sz w:val="28"/>
        </w:rPr>
        <w:t xml:space="preserve"> сәйкес ПБӨ-ге талаптарының ерекшеліктерін (бұдан әрі – БӨТЕ) әзірлейді.</w:t>
      </w:r>
    </w:p>
    <w:bookmarkEnd w:id="53"/>
    <w:bookmarkStart w:name="z70" w:id="54"/>
    <w:p>
      <w:pPr>
        <w:spacing w:after="0"/>
        <w:ind w:left="0"/>
        <w:jc w:val="both"/>
      </w:pPr>
      <w:r>
        <w:rPr>
          <w:rFonts w:ascii="Times New Roman"/>
          <w:b w:val="false"/>
          <w:i w:val="false"/>
          <w:color w:val="000000"/>
          <w:sz w:val="28"/>
        </w:rPr>
        <w:t>
      18. БӨТЕ Автоматтандыру бастамашысымен 3 жұмыс күні ішінде бекітіледі және ПБӨ әзірлеу үшін ЭҮ АКП-ға бағдарламалық, есептеу және телекоммуникациялық ресурстарды бөлу қажеттігі туралы сұрау салумен уәкілетті органға жіберіледі.</w:t>
      </w:r>
    </w:p>
    <w:bookmarkEnd w:id="54"/>
    <w:bookmarkStart w:name="z71" w:id="55"/>
    <w:p>
      <w:pPr>
        <w:spacing w:after="0"/>
        <w:ind w:left="0"/>
        <w:jc w:val="both"/>
      </w:pPr>
      <w:r>
        <w:rPr>
          <w:rFonts w:ascii="Times New Roman"/>
          <w:b w:val="false"/>
          <w:i w:val="false"/>
          <w:color w:val="000000"/>
          <w:sz w:val="28"/>
        </w:rPr>
        <w:t xml:space="preserve">
      19. Уәкілетті орган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айқындалған бекітілген құжаттардың сканерленген көшірмелерін қоса бере отырып, ПБӨ әзірлеу үшін бағдарламалық, есептеу және телекоммуникациялық ресурстарды бөлу жөніндегі жұмыстарды жүргізу қажеттігі туралы операторды оны әзірлеудің көрсетілген мерзімдерінде (бұдан әрі – Хабарлама) хабардар етеді.</w:t>
      </w:r>
    </w:p>
    <w:bookmarkEnd w:id="55"/>
    <w:bookmarkStart w:name="z72" w:id="56"/>
    <w:p>
      <w:pPr>
        <w:spacing w:after="0"/>
        <w:ind w:left="0"/>
        <w:jc w:val="left"/>
      </w:pPr>
      <w:r>
        <w:rPr>
          <w:rFonts w:ascii="Times New Roman"/>
          <w:b/>
          <w:i w:val="false"/>
          <w:color w:val="000000"/>
        </w:rPr>
        <w:t xml:space="preserve"> 3-тарау. Платформалық бағдарламалық өнімдерді әзірлеу тәртібі</w:t>
      </w:r>
    </w:p>
    <w:bookmarkEnd w:id="56"/>
    <w:bookmarkStart w:name="z73" w:id="57"/>
    <w:p>
      <w:pPr>
        <w:spacing w:after="0"/>
        <w:ind w:left="0"/>
        <w:jc w:val="both"/>
      </w:pPr>
      <w:r>
        <w:rPr>
          <w:rFonts w:ascii="Times New Roman"/>
          <w:b w:val="false"/>
          <w:i w:val="false"/>
          <w:color w:val="000000"/>
          <w:sz w:val="28"/>
        </w:rPr>
        <w:t>
      20. ПБӨ әзірлеу арқылы қызметті автоматтандыру Қазақстан Республикасының аумағында орналасқан ЭҮ АКП-да жүзеге асырылады.</w:t>
      </w:r>
    </w:p>
    <w:bookmarkEnd w:id="57"/>
    <w:bookmarkStart w:name="z74" w:id="58"/>
    <w:p>
      <w:pPr>
        <w:spacing w:after="0"/>
        <w:ind w:left="0"/>
        <w:jc w:val="both"/>
      </w:pPr>
      <w:r>
        <w:rPr>
          <w:rFonts w:ascii="Times New Roman"/>
          <w:b w:val="false"/>
          <w:i w:val="false"/>
          <w:color w:val="000000"/>
          <w:sz w:val="28"/>
        </w:rPr>
        <w:t xml:space="preserve">
      21. ЭҮ АКП ЭҮ АКП есептеу және телекоммуникациялық ресурстары арқылы іске асырылатын әзірлеу, тестілеу және тәжірибелік пайдалану орталарын қамтиды. </w:t>
      </w:r>
    </w:p>
    <w:bookmarkEnd w:id="58"/>
    <w:bookmarkStart w:name="z75" w:id="59"/>
    <w:p>
      <w:pPr>
        <w:spacing w:after="0"/>
        <w:ind w:left="0"/>
        <w:jc w:val="both"/>
      </w:pPr>
      <w:r>
        <w:rPr>
          <w:rFonts w:ascii="Times New Roman"/>
          <w:b w:val="false"/>
          <w:i w:val="false"/>
          <w:color w:val="000000"/>
          <w:sz w:val="28"/>
        </w:rPr>
        <w:t>
      22. ЭҮ АКП әзірлеу және тестілеу ортасында тек жүйелік және мамандандырылған бағдарламалық жасақтама, сондай-ақ оператор ұсынатын ЭҮ АКП функционалды бағдарламалық компоненттері қолданылады.</w:t>
      </w:r>
    </w:p>
    <w:bookmarkEnd w:id="59"/>
    <w:bookmarkStart w:name="z76" w:id="60"/>
    <w:p>
      <w:pPr>
        <w:spacing w:after="0"/>
        <w:ind w:left="0"/>
        <w:jc w:val="both"/>
      </w:pPr>
      <w:r>
        <w:rPr>
          <w:rFonts w:ascii="Times New Roman"/>
          <w:b w:val="false"/>
          <w:i w:val="false"/>
          <w:color w:val="000000"/>
          <w:sz w:val="28"/>
        </w:rPr>
        <w:t>
      23. ЭҮ АКП техникалық және технологиялық талаптары туралы мәліметтер ПБӨ әзірлеу мен орналастыруға қатысты ЭҮ АКП функционалдық компоненттері, бұрын әзірленген ПБӨ жалпыға қолжетімді болып табылады және ЭҮ АКП-да орналастырылады.</w:t>
      </w:r>
    </w:p>
    <w:bookmarkEnd w:id="60"/>
    <w:bookmarkStart w:name="z77" w:id="61"/>
    <w:p>
      <w:pPr>
        <w:spacing w:after="0"/>
        <w:ind w:left="0"/>
        <w:jc w:val="both"/>
      </w:pPr>
      <w:r>
        <w:rPr>
          <w:rFonts w:ascii="Times New Roman"/>
          <w:b w:val="false"/>
          <w:i w:val="false"/>
          <w:color w:val="000000"/>
          <w:sz w:val="28"/>
        </w:rPr>
        <w:t>
      24. ПБӨ әзірлеу бастамашысы шарт жасасқан мемлекеттік орган (бұдан әрі - Әзірлеу бастамашысы) болып табылады.</w:t>
      </w:r>
    </w:p>
    <w:bookmarkEnd w:id="61"/>
    <w:bookmarkStart w:name="z78" w:id="62"/>
    <w:p>
      <w:pPr>
        <w:spacing w:after="0"/>
        <w:ind w:left="0"/>
        <w:jc w:val="both"/>
      </w:pPr>
      <w:r>
        <w:rPr>
          <w:rFonts w:ascii="Times New Roman"/>
          <w:b w:val="false"/>
          <w:i w:val="false"/>
          <w:color w:val="000000"/>
          <w:sz w:val="28"/>
        </w:rPr>
        <w:t>
      25. Оператор ақпараттандыру саласындағы уәкілетті органнан Хабарлама алған сәттен бастап:</w:t>
      </w:r>
    </w:p>
    <w:bookmarkEnd w:id="62"/>
    <w:bookmarkStart w:name="z79" w:id="63"/>
    <w:p>
      <w:pPr>
        <w:spacing w:after="0"/>
        <w:ind w:left="0"/>
        <w:jc w:val="both"/>
      </w:pPr>
      <w:r>
        <w:rPr>
          <w:rFonts w:ascii="Times New Roman"/>
          <w:b w:val="false"/>
          <w:i w:val="false"/>
          <w:color w:val="000000"/>
          <w:sz w:val="28"/>
        </w:rPr>
        <w:t>
      1) цифрландыру мәселелеріне жетекшілік ететін және қаржылық құжаттарға қол қою құқығы берілген Әзірлеу бастамашысы басшысының орынбасарына (бұдан әрі – цифрландыру басшысы) есептік жазбаны;</w:t>
      </w:r>
    </w:p>
    <w:bookmarkEnd w:id="63"/>
    <w:bookmarkStart w:name="z80" w:id="64"/>
    <w:p>
      <w:pPr>
        <w:spacing w:after="0"/>
        <w:ind w:left="0"/>
        <w:jc w:val="both"/>
      </w:pPr>
      <w:r>
        <w:rPr>
          <w:rFonts w:ascii="Times New Roman"/>
          <w:b w:val="false"/>
          <w:i w:val="false"/>
          <w:color w:val="000000"/>
          <w:sz w:val="28"/>
        </w:rPr>
        <w:t>
      2) ЭҮ АКП нұсқаларын бақылаудың таратылған жүйесіндегі ПБӨ-ге арналған репозиторийді (бұдан әрі – Жоба) құруды жүзеге асырады</w:t>
      </w:r>
    </w:p>
    <w:bookmarkEnd w:id="64"/>
    <w:bookmarkStart w:name="z81" w:id="65"/>
    <w:p>
      <w:pPr>
        <w:spacing w:after="0"/>
        <w:ind w:left="0"/>
        <w:jc w:val="both"/>
      </w:pPr>
      <w:r>
        <w:rPr>
          <w:rFonts w:ascii="Times New Roman"/>
          <w:b w:val="false"/>
          <w:i w:val="false"/>
          <w:color w:val="000000"/>
          <w:sz w:val="28"/>
        </w:rPr>
        <w:t>
      26. Құрылған Жоба шеңберінде оператор ПБӨ (қауіпсіздік офицерлері, әкімшілер және өзге де техникалық мамандар) әзірлеу процесін қамтамасыз ететін және бақылайтын Жобаға қатысушылардың рөлдерін бөлуді жүзеге асырады.</w:t>
      </w:r>
    </w:p>
    <w:bookmarkEnd w:id="65"/>
    <w:bookmarkStart w:name="z82" w:id="66"/>
    <w:p>
      <w:pPr>
        <w:spacing w:after="0"/>
        <w:ind w:left="0"/>
        <w:jc w:val="both"/>
      </w:pPr>
      <w:r>
        <w:rPr>
          <w:rFonts w:ascii="Times New Roman"/>
          <w:b w:val="false"/>
          <w:i w:val="false"/>
          <w:color w:val="000000"/>
          <w:sz w:val="28"/>
        </w:rPr>
        <w:t>
      27. Цифрландыру басшысы құрылған Жоба шеңберінде Жобаны басқару және іске асыру мониторингі құралдарын ұсына отырып, Әзірлеу бастамашысынан Жоба басшысының есептік жазбасын (тағайындауын) құруды жүзеге асырады.</w:t>
      </w:r>
    </w:p>
    <w:bookmarkEnd w:id="66"/>
    <w:bookmarkStart w:name="z83" w:id="67"/>
    <w:p>
      <w:pPr>
        <w:spacing w:after="0"/>
        <w:ind w:left="0"/>
        <w:jc w:val="both"/>
      </w:pPr>
      <w:r>
        <w:rPr>
          <w:rFonts w:ascii="Times New Roman"/>
          <w:b w:val="false"/>
          <w:i w:val="false"/>
          <w:color w:val="000000"/>
          <w:sz w:val="28"/>
        </w:rPr>
        <w:t>
      28. Жоба басшысы ПБӨ әзірлеуді жүзеге асыратын Жобаға қатысушылардың есептік жазбаларын жасайды.</w:t>
      </w:r>
    </w:p>
    <w:bookmarkEnd w:id="67"/>
    <w:bookmarkStart w:name="z84" w:id="68"/>
    <w:p>
      <w:pPr>
        <w:spacing w:after="0"/>
        <w:ind w:left="0"/>
        <w:jc w:val="both"/>
      </w:pPr>
      <w:r>
        <w:rPr>
          <w:rFonts w:ascii="Times New Roman"/>
          <w:b w:val="false"/>
          <w:i w:val="false"/>
          <w:color w:val="000000"/>
          <w:sz w:val="28"/>
        </w:rPr>
        <w:t>
      29. ПБӨ әзірлеу кезінде тиісті рөлі бар жобаға қатысушылар ПБӨ компоненттерін/модульдерін кодтау, құрастыру және тестілеу, бастапқы кодты тексеру процестерін жүзеге асырады.</w:t>
      </w:r>
    </w:p>
    <w:bookmarkEnd w:id="68"/>
    <w:bookmarkStart w:name="z85" w:id="69"/>
    <w:p>
      <w:pPr>
        <w:spacing w:after="0"/>
        <w:ind w:left="0"/>
        <w:jc w:val="both"/>
      </w:pPr>
      <w:r>
        <w:rPr>
          <w:rFonts w:ascii="Times New Roman"/>
          <w:b w:val="false"/>
          <w:i w:val="false"/>
          <w:color w:val="000000"/>
          <w:sz w:val="28"/>
        </w:rPr>
        <w:t>
      30. Бастапқы кодтарды тестілеу және тексеру нәтижелері анықталған кемшіліктер мен декларацияланбаған мүмкіндіктерді жою үшін ЭҮ АКП тиісті құралында тіркеледі.</w:t>
      </w:r>
    </w:p>
    <w:bookmarkEnd w:id="69"/>
    <w:bookmarkStart w:name="z86" w:id="70"/>
    <w:p>
      <w:pPr>
        <w:spacing w:after="0"/>
        <w:ind w:left="0"/>
        <w:jc w:val="both"/>
      </w:pPr>
      <w:r>
        <w:rPr>
          <w:rFonts w:ascii="Times New Roman"/>
          <w:b w:val="false"/>
          <w:i w:val="false"/>
          <w:color w:val="000000"/>
          <w:sz w:val="28"/>
        </w:rPr>
        <w:t>
      31. Бастапқы кодты тестілеу мен тексерудің оң нәтижелері болған кезде бастапқы кодтың нұсқасын қажетті конфигурациялары мен параметрлері бар ПБӨ-ның орындалатын нұсқасын қалыптастыру үшін нұсқаларды бақылау жүйесінің репозиторийінде сақтау жүзеге асырылады.</w:t>
      </w:r>
    </w:p>
    <w:bookmarkEnd w:id="70"/>
    <w:bookmarkStart w:name="z87" w:id="71"/>
    <w:p>
      <w:pPr>
        <w:spacing w:after="0"/>
        <w:ind w:left="0"/>
        <w:jc w:val="both"/>
      </w:pPr>
      <w:r>
        <w:rPr>
          <w:rFonts w:ascii="Times New Roman"/>
          <w:b w:val="false"/>
          <w:i w:val="false"/>
          <w:color w:val="000000"/>
          <w:sz w:val="28"/>
        </w:rPr>
        <w:t>
      Бастапқы кодты тестілеу мен тексерудің теріс нәтижелері кезінде анықталған кемшіліктер мен декларацияланбаған мүмкіндіктерді жою бөлігінде ПБӨ пысықталады.</w:t>
      </w:r>
    </w:p>
    <w:bookmarkEnd w:id="71"/>
    <w:bookmarkStart w:name="z88" w:id="72"/>
    <w:p>
      <w:pPr>
        <w:spacing w:after="0"/>
        <w:ind w:left="0"/>
        <w:jc w:val="both"/>
      </w:pPr>
      <w:r>
        <w:rPr>
          <w:rFonts w:ascii="Times New Roman"/>
          <w:b w:val="false"/>
          <w:i w:val="false"/>
          <w:color w:val="000000"/>
          <w:sz w:val="28"/>
        </w:rPr>
        <w:t>
      ПБӨ пысықталғаннан кейін ПБӨ қайта тестілеу жүзеге асырылады.</w:t>
      </w:r>
    </w:p>
    <w:bookmarkEnd w:id="72"/>
    <w:bookmarkStart w:name="z89" w:id="73"/>
    <w:p>
      <w:pPr>
        <w:spacing w:after="0"/>
        <w:ind w:left="0"/>
        <w:jc w:val="both"/>
      </w:pPr>
      <w:r>
        <w:rPr>
          <w:rFonts w:ascii="Times New Roman"/>
          <w:b w:val="false"/>
          <w:i w:val="false"/>
          <w:color w:val="000000"/>
          <w:sz w:val="28"/>
        </w:rPr>
        <w:t>
      32. Бастапқы кодтың нұсқасын нұсқаларды бақылау жүйесінің репозиторийінде сақтағаннан кейін ПБӨ мынадай сынақ түрлеріне жатады:</w:t>
      </w:r>
    </w:p>
    <w:bookmarkEnd w:id="73"/>
    <w:bookmarkStart w:name="z90" w:id="74"/>
    <w:p>
      <w:pPr>
        <w:spacing w:after="0"/>
        <w:ind w:left="0"/>
        <w:jc w:val="both"/>
      </w:pPr>
      <w:r>
        <w:rPr>
          <w:rFonts w:ascii="Times New Roman"/>
          <w:b w:val="false"/>
          <w:i w:val="false"/>
          <w:color w:val="000000"/>
          <w:sz w:val="28"/>
        </w:rPr>
        <w:t>
      1) алдын ала;</w:t>
      </w:r>
    </w:p>
    <w:bookmarkEnd w:id="74"/>
    <w:bookmarkStart w:name="z91" w:id="75"/>
    <w:p>
      <w:pPr>
        <w:spacing w:after="0"/>
        <w:ind w:left="0"/>
        <w:jc w:val="both"/>
      </w:pPr>
      <w:r>
        <w:rPr>
          <w:rFonts w:ascii="Times New Roman"/>
          <w:b w:val="false"/>
          <w:i w:val="false"/>
          <w:color w:val="000000"/>
          <w:sz w:val="28"/>
        </w:rPr>
        <w:t>
      2) тәжірибелік пайдалану;</w:t>
      </w:r>
    </w:p>
    <w:bookmarkEnd w:id="75"/>
    <w:bookmarkStart w:name="z92" w:id="76"/>
    <w:p>
      <w:pPr>
        <w:spacing w:after="0"/>
        <w:ind w:left="0"/>
        <w:jc w:val="both"/>
      </w:pPr>
      <w:r>
        <w:rPr>
          <w:rFonts w:ascii="Times New Roman"/>
          <w:b w:val="false"/>
          <w:i w:val="false"/>
          <w:color w:val="000000"/>
          <w:sz w:val="28"/>
        </w:rPr>
        <w:t xml:space="preserve">
      3) Қазақстан Республикасы Цифрлық даму, қорғаныс және аэроғарыш өнеркәсібі министрінің 2019 жылғы 3 маусымдағы № 111/НҚ (нормативтік құқықтық актілерді мемлекеттік тіркеу Тізілімде № 18795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ақпараттық қауіпсіздік талаптарына сәйкестігіне сынақтар.</w:t>
      </w:r>
    </w:p>
    <w:bookmarkEnd w:id="76"/>
    <w:bookmarkStart w:name="z93" w:id="77"/>
    <w:p>
      <w:pPr>
        <w:spacing w:after="0"/>
        <w:ind w:left="0"/>
        <w:jc w:val="both"/>
      </w:pPr>
      <w:r>
        <w:rPr>
          <w:rFonts w:ascii="Times New Roman"/>
          <w:b w:val="false"/>
          <w:i w:val="false"/>
          <w:color w:val="000000"/>
          <w:sz w:val="28"/>
        </w:rPr>
        <w:t>
      33. Алдын ала сынақтарды жобаға қатысушылар келесі іс-шараларды іске асыра отырып өткізеді:</w:t>
      </w:r>
    </w:p>
    <w:bookmarkEnd w:id="77"/>
    <w:bookmarkStart w:name="z94" w:id="78"/>
    <w:p>
      <w:pPr>
        <w:spacing w:after="0"/>
        <w:ind w:left="0"/>
        <w:jc w:val="both"/>
      </w:pPr>
      <w:r>
        <w:rPr>
          <w:rFonts w:ascii="Times New Roman"/>
          <w:b w:val="false"/>
          <w:i w:val="false"/>
          <w:color w:val="000000"/>
          <w:sz w:val="28"/>
        </w:rPr>
        <w:t>
      1) сынақ бағдарламасы мен әдістемесін (бұдан әрі - СБӘ) әзірлеу;</w:t>
      </w:r>
    </w:p>
    <w:bookmarkEnd w:id="78"/>
    <w:bookmarkStart w:name="z95" w:id="7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айқындалған құжаттарға сәйкестігін СБӘ сәйкес ПБӨ релизін тексеру;</w:t>
      </w:r>
    </w:p>
    <w:bookmarkEnd w:id="79"/>
    <w:bookmarkStart w:name="z96" w:id="80"/>
    <w:p>
      <w:pPr>
        <w:spacing w:after="0"/>
        <w:ind w:left="0"/>
        <w:jc w:val="both"/>
      </w:pPr>
      <w:r>
        <w:rPr>
          <w:rFonts w:ascii="Times New Roman"/>
          <w:b w:val="false"/>
          <w:i w:val="false"/>
          <w:color w:val="000000"/>
          <w:sz w:val="28"/>
        </w:rPr>
        <w:t>
      3) босату және пайдалану ортасының қауіпсіздік функциялары параметрлерінің дұрыстығын тексеру;</w:t>
      </w:r>
    </w:p>
    <w:bookmarkEnd w:id="80"/>
    <w:bookmarkStart w:name="z97" w:id="81"/>
    <w:p>
      <w:pPr>
        <w:spacing w:after="0"/>
        <w:ind w:left="0"/>
        <w:jc w:val="both"/>
      </w:pPr>
      <w:r>
        <w:rPr>
          <w:rFonts w:ascii="Times New Roman"/>
          <w:b w:val="false"/>
          <w:i w:val="false"/>
          <w:color w:val="000000"/>
          <w:sz w:val="28"/>
        </w:rPr>
        <w:t>
      4) ЭҮ АКП тиісті құралында байқау нәтижелерін тіркеу және алдын ала сынақтар жүргізу кезінде анықталған сәйкессіздіктерді жою;</w:t>
      </w:r>
    </w:p>
    <w:bookmarkEnd w:id="81"/>
    <w:bookmarkStart w:name="z98" w:id="82"/>
    <w:p>
      <w:pPr>
        <w:spacing w:after="0"/>
        <w:ind w:left="0"/>
        <w:jc w:val="both"/>
      </w:pPr>
      <w:r>
        <w:rPr>
          <w:rFonts w:ascii="Times New Roman"/>
          <w:b w:val="false"/>
          <w:i w:val="false"/>
          <w:color w:val="000000"/>
          <w:sz w:val="28"/>
        </w:rPr>
        <w:t>
      5) ПБӨ шығарылымын алдын ала сынау хаттамасын ресімдеу және оған қол қою;</w:t>
      </w:r>
    </w:p>
    <w:bookmarkEnd w:id="82"/>
    <w:bookmarkStart w:name="z99" w:id="83"/>
    <w:p>
      <w:pPr>
        <w:spacing w:after="0"/>
        <w:ind w:left="0"/>
        <w:jc w:val="both"/>
      </w:pPr>
      <w:r>
        <w:rPr>
          <w:rFonts w:ascii="Times New Roman"/>
          <w:b w:val="false"/>
          <w:i w:val="false"/>
          <w:color w:val="000000"/>
          <w:sz w:val="28"/>
        </w:rPr>
        <w:t>
      6) алдын ала сынақтар оң аяқталған кезде платформалық бағдарламалық өнімді тәжірибелік пайдалануға беру туралы актіге қол қою.</w:t>
      </w:r>
    </w:p>
    <w:bookmarkEnd w:id="83"/>
    <w:bookmarkStart w:name="z100" w:id="84"/>
    <w:p>
      <w:pPr>
        <w:spacing w:after="0"/>
        <w:ind w:left="0"/>
        <w:jc w:val="both"/>
      </w:pPr>
      <w:r>
        <w:rPr>
          <w:rFonts w:ascii="Times New Roman"/>
          <w:b w:val="false"/>
          <w:i w:val="false"/>
          <w:color w:val="000000"/>
          <w:sz w:val="28"/>
        </w:rPr>
        <w:t xml:space="preserve">
      34. ПБӨ-ны тәжірибелік пайдалануды жобаға қатысушылар, оның ішінде жоба басшысы 1 (бір) күнтізбелік айдан аспайтын мерзімде мынадай іс-шараларды жүргізу арқылы жүзеге асырады: </w:t>
      </w:r>
    </w:p>
    <w:bookmarkEnd w:id="84"/>
    <w:bookmarkStart w:name="z101" w:id="85"/>
    <w:p>
      <w:pPr>
        <w:spacing w:after="0"/>
        <w:ind w:left="0"/>
        <w:jc w:val="both"/>
      </w:pPr>
      <w:r>
        <w:rPr>
          <w:rFonts w:ascii="Times New Roman"/>
          <w:b w:val="false"/>
          <w:i w:val="false"/>
          <w:color w:val="000000"/>
          <w:sz w:val="28"/>
        </w:rPr>
        <w:t>
      1) ПБӨ релизін ЭП АКП тиісті құралында Әзірлеу бастамашысының қателіктерін, проблемаларын, ескертулері мен ұсыныстарын тіркей отырып пайдалану;</w:t>
      </w:r>
    </w:p>
    <w:bookmarkEnd w:id="85"/>
    <w:bookmarkStart w:name="z102" w:id="86"/>
    <w:p>
      <w:pPr>
        <w:spacing w:after="0"/>
        <w:ind w:left="0"/>
        <w:jc w:val="both"/>
      </w:pPr>
      <w:r>
        <w:rPr>
          <w:rFonts w:ascii="Times New Roman"/>
          <w:b w:val="false"/>
          <w:i w:val="false"/>
          <w:color w:val="000000"/>
          <w:sz w:val="28"/>
        </w:rPr>
        <w:t>
      2) қажет болған жағдайда ПБӨ пысықтау және бастапқы кодты талдау;</w:t>
      </w:r>
    </w:p>
    <w:bookmarkEnd w:id="86"/>
    <w:bookmarkStart w:name="z103" w:id="87"/>
    <w:p>
      <w:pPr>
        <w:spacing w:after="0"/>
        <w:ind w:left="0"/>
        <w:jc w:val="both"/>
      </w:pPr>
      <w:r>
        <w:rPr>
          <w:rFonts w:ascii="Times New Roman"/>
          <w:b w:val="false"/>
          <w:i w:val="false"/>
          <w:color w:val="000000"/>
          <w:sz w:val="28"/>
        </w:rPr>
        <w:t xml:space="preserve">
      3) ПБӨ жұмыс істеуі үшін қажетті бағдарламалық, есептеу, телекоммуникациялық ресурстарды нақтылау. Параметрлер өзгерген жағдайда осы Қағиданын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айқындалған құжаттар уәкілетті органға және операторға жұмыстарды жүргізу үшін одан әрі жіберіле отырып өзектендіріледі;</w:t>
      </w:r>
    </w:p>
    <w:bookmarkEnd w:id="87"/>
    <w:bookmarkStart w:name="z104" w:id="88"/>
    <w:p>
      <w:pPr>
        <w:spacing w:after="0"/>
        <w:ind w:left="0"/>
        <w:jc w:val="both"/>
      </w:pPr>
      <w:r>
        <w:rPr>
          <w:rFonts w:ascii="Times New Roman"/>
          <w:b w:val="false"/>
          <w:i w:val="false"/>
          <w:color w:val="000000"/>
          <w:sz w:val="28"/>
        </w:rPr>
        <w:t>
      4) тәжірибелік пайдалануды аяқтау туралы актіні ресімдеуге және оған қол қою.</w:t>
      </w:r>
    </w:p>
    <w:bookmarkEnd w:id="88"/>
    <w:bookmarkStart w:name="z105" w:id="89"/>
    <w:p>
      <w:pPr>
        <w:spacing w:after="0"/>
        <w:ind w:left="0"/>
        <w:jc w:val="both"/>
      </w:pPr>
      <w:r>
        <w:rPr>
          <w:rFonts w:ascii="Times New Roman"/>
          <w:b w:val="false"/>
          <w:i w:val="false"/>
          <w:color w:val="000000"/>
          <w:sz w:val="28"/>
        </w:rPr>
        <w:t xml:space="preserve">
      35. ПБӨ ақпараттық қауіпсіздік талаптарына сәйкестігін сынау Қазақстан Республикасының Цифрлық даму, қорғаныс және аэроғарыш өнеркәсібі өнеркәсібі министрінің 2019 жылғы 3 маусымдағы № 111/НҚ (нормативтік құқықтық актілерді мемлекеттік тіркеу тізілімінде № 18795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 қауіпсіздік талаптарына сәйкестігіне ақпараттық-коммуникациялық инфрақұрылымның аса маңызды объектілеріне жатқызылған "электрондық үкіметтің" ақпараттандыру объектілері мен ақпараттық жүйелерге сынақтар жүргізудің әдістемесі мен қағидаларында айқындалған тәртіппен жүзеге асырылады.</w:t>
      </w:r>
    </w:p>
    <w:bookmarkEnd w:id="89"/>
    <w:bookmarkStart w:name="z106" w:id="90"/>
    <w:p>
      <w:pPr>
        <w:spacing w:after="0"/>
        <w:ind w:left="0"/>
        <w:jc w:val="both"/>
      </w:pPr>
      <w:r>
        <w:rPr>
          <w:rFonts w:ascii="Times New Roman"/>
          <w:b w:val="false"/>
          <w:i w:val="false"/>
          <w:color w:val="000000"/>
          <w:sz w:val="28"/>
        </w:rPr>
        <w:t>
      36. Ақпараттық қауіпсіздік талаптарына сәйкестігін сынаудың оң хаттамалары бар тәжірибелік пайдаланудың оң нәтижесі ПБӨ өнеркәсіптік пайдалануға енгізу үшін негіз болып табылады.</w:t>
      </w:r>
    </w:p>
    <w:bookmarkEnd w:id="90"/>
    <w:bookmarkStart w:name="z107" w:id="91"/>
    <w:p>
      <w:pPr>
        <w:spacing w:after="0"/>
        <w:ind w:left="0"/>
        <w:jc w:val="both"/>
      </w:pPr>
      <w:r>
        <w:rPr>
          <w:rFonts w:ascii="Times New Roman"/>
          <w:b w:val="false"/>
          <w:i w:val="false"/>
          <w:color w:val="000000"/>
          <w:sz w:val="28"/>
        </w:rPr>
        <w:t>
      37. ПБӨ-ны өнеркәсіптік пайдалануға беруді Әзірлеу бастамашысы келесі іс-шараларды іске асыру жолымен жүргізеді:</w:t>
      </w:r>
    </w:p>
    <w:bookmarkEnd w:id="91"/>
    <w:bookmarkStart w:name="z108" w:id="92"/>
    <w:p>
      <w:pPr>
        <w:spacing w:after="0"/>
        <w:ind w:left="0"/>
        <w:jc w:val="both"/>
      </w:pPr>
      <w:r>
        <w:rPr>
          <w:rFonts w:ascii="Times New Roman"/>
          <w:b w:val="false"/>
          <w:i w:val="false"/>
          <w:color w:val="000000"/>
          <w:sz w:val="28"/>
        </w:rPr>
        <w:t>
      1) ПБӨ өнеркәсіптік пайдалануға беру туралы әзірлеу бастамашысы басшысының бұйрығына қол қою;</w:t>
      </w:r>
    </w:p>
    <w:bookmarkEnd w:id="92"/>
    <w:bookmarkStart w:name="z109" w:id="93"/>
    <w:p>
      <w:pPr>
        <w:spacing w:after="0"/>
        <w:ind w:left="0"/>
        <w:jc w:val="both"/>
      </w:pPr>
      <w:r>
        <w:rPr>
          <w:rFonts w:ascii="Times New Roman"/>
          <w:b w:val="false"/>
          <w:i w:val="false"/>
          <w:color w:val="000000"/>
          <w:sz w:val="28"/>
        </w:rPr>
        <w:t>
      2) ПБӨ туралы мәліметтерді "электрондық үкіметтің" архитектуралық порталында орналастыру.</w:t>
      </w:r>
    </w:p>
    <w:bookmarkEnd w:id="93"/>
    <w:bookmarkStart w:name="z110" w:id="94"/>
    <w:p>
      <w:pPr>
        <w:spacing w:after="0"/>
        <w:ind w:left="0"/>
        <w:jc w:val="left"/>
      </w:pPr>
      <w:r>
        <w:rPr>
          <w:rFonts w:ascii="Times New Roman"/>
          <w:b/>
          <w:i w:val="false"/>
          <w:color w:val="000000"/>
        </w:rPr>
        <w:t xml:space="preserve"> 4-тарау. Платформалық бағдарламалық өнімдерді орналастыру тәртібі</w:t>
      </w:r>
    </w:p>
    <w:bookmarkEnd w:id="94"/>
    <w:bookmarkStart w:name="z111" w:id="95"/>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іс-шараларды өткізу қорытындылары бойынша Әзірлеу бастамашысы операторға ПБӨ-ны өнеркәсіптік пайдалануға беру туралы Әзірлеу бастамашысы басшысының бұйрығының сканерленген көшірмесін қоса бере отырып және ПБӨ-ның өнеркәсіптік пайдалану ортасында жұмыс істеуі үшін қажетті бағдарламалық, есептеу, телекоммуникациялық ресурстарды растай отырып, хабарлама жібереді.</w:t>
      </w:r>
    </w:p>
    <w:bookmarkEnd w:id="95"/>
    <w:bookmarkStart w:name="z112" w:id="96"/>
    <w:p>
      <w:pPr>
        <w:spacing w:after="0"/>
        <w:ind w:left="0"/>
        <w:jc w:val="both"/>
      </w:pPr>
      <w:r>
        <w:rPr>
          <w:rFonts w:ascii="Times New Roman"/>
          <w:b w:val="false"/>
          <w:i w:val="false"/>
          <w:color w:val="000000"/>
          <w:sz w:val="28"/>
        </w:rPr>
        <w:t>
      39. Оператор бағдарламалық, есептеу, телекоммуникациялық ресурстарды бөлу бойынша жұмыстарды және ЭҮ АКП өнеркәсіптік пайдалану ортасында ПБӨ шығарылымының нұсқасын орналастыруды жүзеге асырады.</w:t>
      </w:r>
    </w:p>
    <w:bookmarkEnd w:id="96"/>
    <w:bookmarkStart w:name="z113" w:id="97"/>
    <w:p>
      <w:pPr>
        <w:spacing w:after="0"/>
        <w:ind w:left="0"/>
        <w:jc w:val="both"/>
      </w:pPr>
      <w:r>
        <w:rPr>
          <w:rFonts w:ascii="Times New Roman"/>
          <w:b w:val="false"/>
          <w:i w:val="false"/>
          <w:color w:val="000000"/>
          <w:sz w:val="28"/>
        </w:rPr>
        <w:t>
      40. ПБӨ-ны өнеркәсіптік пайдалану кезінде Әзірлеу бастамашысы сүйемелдеуді, жүйелік-техникалық қызмет көрсетуді, кепілдік қызмет көрсетуді, ақпараттық қауіпсіздік жұмыс істеуі мен қамтамасыз етілуіне мониторингті қамтамасыз етеді.</w:t>
      </w:r>
    </w:p>
    <w:bookmarkEnd w:id="97"/>
    <w:bookmarkStart w:name="z114" w:id="98"/>
    <w:p>
      <w:pPr>
        <w:spacing w:after="0"/>
        <w:ind w:left="0"/>
        <w:jc w:val="both"/>
      </w:pPr>
      <w:r>
        <w:rPr>
          <w:rFonts w:ascii="Times New Roman"/>
          <w:b w:val="false"/>
          <w:i w:val="false"/>
          <w:color w:val="000000"/>
          <w:sz w:val="28"/>
        </w:rPr>
        <w:t>
      41. ПБӨ-ға кепілдікті қызмет көрсетуді оны әзірлеуші өнеркәсіптік пайдалануға енгізілген күннен бастап кемінде бір жыл мерзімде жүзеге асырады және кепілдік мерзімі кезеңінде анықталған қателер мен кемшіліктерді жою жөніндегі міндеттемелерді қамтиды.</w:t>
      </w:r>
    </w:p>
    <w:bookmarkEnd w:id="98"/>
    <w:bookmarkStart w:name="z115" w:id="99"/>
    <w:p>
      <w:pPr>
        <w:spacing w:after="0"/>
        <w:ind w:left="0"/>
        <w:jc w:val="both"/>
      </w:pPr>
      <w:r>
        <w:rPr>
          <w:rFonts w:ascii="Times New Roman"/>
          <w:b w:val="false"/>
          <w:i w:val="false"/>
          <w:color w:val="000000"/>
          <w:sz w:val="28"/>
        </w:rPr>
        <w:t>
      42. ПБӨ өнеркәсіптік пайдалану барысында АҚ жұмыс істеуі мен қамтамасыз етілуінің мониторингі келесі іс-шараларды қамтиды:</w:t>
      </w:r>
    </w:p>
    <w:bookmarkEnd w:id="99"/>
    <w:bookmarkStart w:name="z116" w:id="100"/>
    <w:p>
      <w:pPr>
        <w:spacing w:after="0"/>
        <w:ind w:left="0"/>
        <w:jc w:val="both"/>
      </w:pPr>
      <w:r>
        <w:rPr>
          <w:rFonts w:ascii="Times New Roman"/>
          <w:b w:val="false"/>
          <w:i w:val="false"/>
          <w:color w:val="000000"/>
          <w:sz w:val="28"/>
        </w:rPr>
        <w:t>
      1) ПБӨ ұсынатын сервистердің қолжетімділік көрсеткіштері мен сапа деңгейі туралы ақпаратты жинауға, талдауға және пайдалану ортасының анықталған кемшіліктерін жою;</w:t>
      </w:r>
    </w:p>
    <w:bookmarkEnd w:id="100"/>
    <w:bookmarkStart w:name="z117" w:id="101"/>
    <w:p>
      <w:pPr>
        <w:spacing w:after="0"/>
        <w:ind w:left="0"/>
        <w:jc w:val="both"/>
      </w:pPr>
      <w:r>
        <w:rPr>
          <w:rFonts w:ascii="Times New Roman"/>
          <w:b w:val="false"/>
          <w:i w:val="false"/>
          <w:color w:val="000000"/>
          <w:sz w:val="28"/>
        </w:rPr>
        <w:t>
      2) ақпараттық қауіпсіздіктің жедел орталығына (бұдан әрі – АҚЖО) қосылған ПБӨ ақпараттық қауіпсіздік қатерлерін анықтау, бағалау, болжау, оқшаулау, бейтараптандыру және алдын алу;</w:t>
      </w:r>
    </w:p>
    <w:bookmarkEnd w:id="101"/>
    <w:bookmarkStart w:name="z118" w:id="102"/>
    <w:p>
      <w:pPr>
        <w:spacing w:after="0"/>
        <w:ind w:left="0"/>
        <w:jc w:val="both"/>
      </w:pPr>
      <w:r>
        <w:rPr>
          <w:rFonts w:ascii="Times New Roman"/>
          <w:b w:val="false"/>
          <w:i w:val="false"/>
          <w:color w:val="000000"/>
          <w:sz w:val="28"/>
        </w:rPr>
        <w:t>
      3) ақпараттық қауіпсіздік оқиғалары мен инциденттері туралы мәліметтерді жинау, шоғырландыру, талдау және сақтау;</w:t>
      </w:r>
    </w:p>
    <w:bookmarkEnd w:id="102"/>
    <w:bookmarkStart w:name="z119" w:id="103"/>
    <w:p>
      <w:pPr>
        <w:spacing w:after="0"/>
        <w:ind w:left="0"/>
        <w:jc w:val="both"/>
      </w:pPr>
      <w:r>
        <w:rPr>
          <w:rFonts w:ascii="Times New Roman"/>
          <w:b w:val="false"/>
          <w:i w:val="false"/>
          <w:color w:val="000000"/>
          <w:sz w:val="28"/>
        </w:rPr>
        <w:t>
      4) ақпараттық қауіпсіздік қатерлерін барынша азайту, бизнес-процесс иесін, сондай-ақ мемлекеттік ақпараттық қауіпсіздік орталығын ақпараттық қауіпсіздік инциденттері мен қатерлерін анықтау фактілері туралы хабардар ету;</w:t>
      </w:r>
    </w:p>
    <w:bookmarkEnd w:id="103"/>
    <w:bookmarkStart w:name="z120" w:id="104"/>
    <w:p>
      <w:pPr>
        <w:spacing w:after="0"/>
        <w:ind w:left="0"/>
        <w:jc w:val="both"/>
      </w:pPr>
      <w:r>
        <w:rPr>
          <w:rFonts w:ascii="Times New Roman"/>
          <w:b w:val="false"/>
          <w:i w:val="false"/>
          <w:color w:val="000000"/>
          <w:sz w:val="28"/>
        </w:rPr>
        <w:t>
      5) ақпараттық қауіпсіздіктің мемлекеттік жедел орталығымен АҚЖО-на қосылған ПБӨ-нін ақпараттық қауіпсіздігін қамтамасыз ету үшін қажетті ақпаратпен алмасу;</w:t>
      </w:r>
    </w:p>
    <w:bookmarkEnd w:id="104"/>
    <w:bookmarkStart w:name="z121" w:id="105"/>
    <w:p>
      <w:pPr>
        <w:spacing w:after="0"/>
        <w:ind w:left="0"/>
        <w:jc w:val="both"/>
      </w:pPr>
      <w:r>
        <w:rPr>
          <w:rFonts w:ascii="Times New Roman"/>
          <w:b w:val="false"/>
          <w:i w:val="false"/>
          <w:color w:val="000000"/>
          <w:sz w:val="28"/>
        </w:rPr>
        <w:t>
      6) ақпараттық қауіпсіздік мемлекеттік жедел орталығына АҚЖО-ға қосылған ПБӨ оқиғаларын тіркеу журналдарына қол жеткізуді қамтамасыз етуге міндетті.</w:t>
      </w:r>
    </w:p>
    <w:bookmarkEnd w:id="105"/>
    <w:bookmarkStart w:name="z122" w:id="106"/>
    <w:p>
      <w:pPr>
        <w:spacing w:after="0"/>
        <w:ind w:left="0"/>
        <w:jc w:val="both"/>
      </w:pPr>
      <w:r>
        <w:rPr>
          <w:rFonts w:ascii="Times New Roman"/>
          <w:b w:val="false"/>
          <w:i w:val="false"/>
          <w:color w:val="000000"/>
          <w:sz w:val="28"/>
        </w:rPr>
        <w:t>
      43. ПБӨ-ны ЭҮ АКП-да өнеркәсіптік пайдалану кезінде оператор нақты тұтынылған бағдарламалық, есептеу, телекоммуникациялық ресурстар үшін биллингті жүзеге асырады.</w:t>
      </w:r>
    </w:p>
    <w:bookmarkEnd w:id="106"/>
    <w:bookmarkStart w:name="z123" w:id="107"/>
    <w:p>
      <w:pPr>
        <w:spacing w:after="0"/>
        <w:ind w:left="0"/>
        <w:jc w:val="both"/>
      </w:pPr>
      <w:r>
        <w:rPr>
          <w:rFonts w:ascii="Times New Roman"/>
          <w:b w:val="false"/>
          <w:i w:val="false"/>
          <w:color w:val="000000"/>
          <w:sz w:val="28"/>
        </w:rPr>
        <w:t>
      Нақты тұтынылған бағдарламалық, есептеу, телекоммуникациялық ресурстар үшін биллинг нәтижелері бойынша есепті оператор қалыптастырады және уәкілетті органға жібереді.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 әзірлеу және</w:t>
            </w:r>
            <w:r>
              <w:br/>
            </w:r>
            <w:r>
              <w:rPr>
                <w:rFonts w:ascii="Times New Roman"/>
                <w:b w:val="false"/>
                <w:i w:val="false"/>
                <w:color w:val="000000"/>
                <w:sz w:val="20"/>
              </w:rPr>
              <w:t>орналастыру арқылы</w:t>
            </w:r>
            <w:r>
              <w:br/>
            </w:r>
            <w:r>
              <w:rPr>
                <w:rFonts w:ascii="Times New Roman"/>
                <w:b w:val="false"/>
                <w:i w:val="false"/>
                <w:color w:val="000000"/>
                <w:sz w:val="20"/>
              </w:rPr>
              <w:t>мемлекеттік функцияларды</w:t>
            </w:r>
            <w:r>
              <w:br/>
            </w:r>
            <w:r>
              <w:rPr>
                <w:rFonts w:ascii="Times New Roman"/>
                <w:b w:val="false"/>
                <w:i w:val="false"/>
                <w:color w:val="000000"/>
                <w:sz w:val="20"/>
              </w:rPr>
              <w:t>автоматтандыруды іске асыру</w:t>
            </w:r>
            <w:r>
              <w:br/>
            </w:r>
            <w:r>
              <w:rPr>
                <w:rFonts w:ascii="Times New Roman"/>
                <w:b w:val="false"/>
                <w:i w:val="false"/>
                <w:color w:val="000000"/>
                <w:sz w:val="20"/>
              </w:rPr>
              <w:t>және олардан туындайтын</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25" w:id="108"/>
    <w:p>
      <w:pPr>
        <w:spacing w:after="0"/>
        <w:ind w:left="0"/>
        <w:jc w:val="left"/>
      </w:pPr>
      <w:r>
        <w:rPr>
          <w:rFonts w:ascii="Times New Roman"/>
          <w:b/>
          <w:i w:val="false"/>
          <w:color w:val="000000"/>
        </w:rPr>
        <w:t xml:space="preserve"> Платформалық бағдарламалық өнімдерді әзірлеу арқылы қызметті автоматтандыру өлшемшарттары</w:t>
      </w:r>
    </w:p>
    <w:bookmarkEnd w:id="108"/>
    <w:p>
      <w:pPr>
        <w:spacing w:after="0"/>
        <w:ind w:left="0"/>
        <w:jc w:val="both"/>
      </w:pPr>
      <w:r>
        <w:rPr>
          <w:rFonts w:ascii="Times New Roman"/>
          <w:b w:val="false"/>
          <w:i w:val="false"/>
          <w:color w:val="ff0000"/>
          <w:sz w:val="28"/>
        </w:rPr>
        <w:t xml:space="preserve">
      Ескерту. 1-қосымша алып тасталды - ҚР Премьер-Министрінің орынбасары – Жасанды интеллект және цифрлық даму министрінің 03.10.2025 </w:t>
      </w:r>
      <w:r>
        <w:rPr>
          <w:rFonts w:ascii="Times New Roman"/>
          <w:b w:val="false"/>
          <w:i w:val="false"/>
          <w:color w:val="ff0000"/>
          <w:sz w:val="28"/>
        </w:rPr>
        <w:t>№ 494/НҚ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Платформалық</w:t>
            </w:r>
            <w:r>
              <w:br/>
            </w:r>
            <w:r>
              <w:rPr>
                <w:rFonts w:ascii="Times New Roman"/>
                <w:b w:val="false"/>
                <w:i w:val="false"/>
                <w:color w:val="000000"/>
                <w:sz w:val="20"/>
              </w:rPr>
              <w:t xml:space="preserve">бағдарламалық өнімдерді </w:t>
            </w:r>
            <w:r>
              <w:br/>
            </w:r>
            <w:r>
              <w:rPr>
                <w:rFonts w:ascii="Times New Roman"/>
                <w:b w:val="false"/>
                <w:i w:val="false"/>
                <w:color w:val="000000"/>
                <w:sz w:val="20"/>
              </w:rPr>
              <w:t xml:space="preserve">әзірлеу және орналастыру </w:t>
            </w:r>
            <w:r>
              <w:br/>
            </w:r>
            <w:r>
              <w:rPr>
                <w:rFonts w:ascii="Times New Roman"/>
                <w:b w:val="false"/>
                <w:i w:val="false"/>
                <w:color w:val="000000"/>
                <w:sz w:val="20"/>
              </w:rPr>
              <w:t>арқылы мемлекеттік</w:t>
            </w:r>
            <w:r>
              <w:br/>
            </w:r>
            <w:r>
              <w:rPr>
                <w:rFonts w:ascii="Times New Roman"/>
                <w:b w:val="false"/>
                <w:i w:val="false"/>
                <w:color w:val="000000"/>
                <w:sz w:val="20"/>
              </w:rPr>
              <w:t xml:space="preserve">функцияларды </w:t>
            </w:r>
            <w:r>
              <w:br/>
            </w:r>
            <w:r>
              <w:rPr>
                <w:rFonts w:ascii="Times New Roman"/>
                <w:b w:val="false"/>
                <w:i w:val="false"/>
                <w:color w:val="000000"/>
                <w:sz w:val="20"/>
              </w:rPr>
              <w:t xml:space="preserve">автоматтандыруды іске асыру </w:t>
            </w:r>
            <w:r>
              <w:br/>
            </w:r>
            <w:r>
              <w:rPr>
                <w:rFonts w:ascii="Times New Roman"/>
                <w:b w:val="false"/>
                <w:i w:val="false"/>
                <w:color w:val="000000"/>
                <w:sz w:val="20"/>
              </w:rPr>
              <w:t>және олардан туындайтын</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34" w:id="109"/>
    <w:p>
      <w:pPr>
        <w:spacing w:after="0"/>
        <w:ind w:left="0"/>
        <w:jc w:val="left"/>
      </w:pPr>
      <w:r>
        <w:rPr>
          <w:rFonts w:ascii="Times New Roman"/>
          <w:b/>
          <w:i w:val="false"/>
          <w:color w:val="000000"/>
        </w:rPr>
        <w:t xml:space="preserve"> Платформалық бағдарламалық өнім талаптар спецификациясы</w:t>
      </w:r>
    </w:p>
    <w:bookmarkEnd w:id="109"/>
    <w:bookmarkStart w:name="z135" w:id="110"/>
    <w:p>
      <w:pPr>
        <w:spacing w:after="0"/>
        <w:ind w:left="0"/>
        <w:jc w:val="both"/>
      </w:pPr>
      <w:r>
        <w:rPr>
          <w:rFonts w:ascii="Times New Roman"/>
          <w:b w:val="false"/>
          <w:i w:val="false"/>
          <w:color w:val="000000"/>
          <w:sz w:val="28"/>
        </w:rPr>
        <w:t>
      1. Жалпы бөлім</w:t>
      </w:r>
    </w:p>
    <w:bookmarkEnd w:id="110"/>
    <w:bookmarkStart w:name="z136" w:id="111"/>
    <w:p>
      <w:pPr>
        <w:spacing w:after="0"/>
        <w:ind w:left="0"/>
        <w:jc w:val="both"/>
      </w:pPr>
      <w:r>
        <w:rPr>
          <w:rFonts w:ascii="Times New Roman"/>
          <w:b w:val="false"/>
          <w:i w:val="false"/>
          <w:color w:val="000000"/>
          <w:sz w:val="28"/>
        </w:rPr>
        <w:t>
      1) ПБӨ атауы, оған мыналар кіреді:</w:t>
      </w:r>
    </w:p>
    <w:bookmarkEnd w:id="111"/>
    <w:bookmarkStart w:name="z137" w:id="112"/>
    <w:p>
      <w:pPr>
        <w:spacing w:after="0"/>
        <w:ind w:left="0"/>
        <w:jc w:val="both"/>
      </w:pPr>
      <w:r>
        <w:rPr>
          <w:rFonts w:ascii="Times New Roman"/>
          <w:b w:val="false"/>
          <w:i w:val="false"/>
          <w:color w:val="000000"/>
          <w:sz w:val="28"/>
        </w:rPr>
        <w:t>
      тәуелсіз және дербес;</w:t>
      </w:r>
    </w:p>
    <w:bookmarkEnd w:id="112"/>
    <w:bookmarkStart w:name="z138" w:id="113"/>
    <w:p>
      <w:pPr>
        <w:spacing w:after="0"/>
        <w:ind w:left="0"/>
        <w:jc w:val="both"/>
      </w:pPr>
      <w:r>
        <w:rPr>
          <w:rFonts w:ascii="Times New Roman"/>
          <w:b w:val="false"/>
          <w:i w:val="false"/>
          <w:color w:val="000000"/>
          <w:sz w:val="28"/>
        </w:rPr>
        <w:t>
      Өзге ПБӨ немесе ақпараттандыру объектісінің құрамдас бөлігі;</w:t>
      </w:r>
    </w:p>
    <w:bookmarkEnd w:id="113"/>
    <w:bookmarkStart w:name="z139" w:id="114"/>
    <w:p>
      <w:pPr>
        <w:spacing w:after="0"/>
        <w:ind w:left="0"/>
        <w:jc w:val="both"/>
      </w:pPr>
      <w:r>
        <w:rPr>
          <w:rFonts w:ascii="Times New Roman"/>
          <w:b w:val="false"/>
          <w:i w:val="false"/>
          <w:color w:val="000000"/>
          <w:sz w:val="28"/>
        </w:rPr>
        <w:t>
      2) архитектура порталындағы АКТ-жобаның коды;</w:t>
      </w:r>
    </w:p>
    <w:bookmarkEnd w:id="114"/>
    <w:bookmarkStart w:name="z140" w:id="115"/>
    <w:p>
      <w:pPr>
        <w:spacing w:after="0"/>
        <w:ind w:left="0"/>
        <w:jc w:val="both"/>
      </w:pPr>
      <w:r>
        <w:rPr>
          <w:rFonts w:ascii="Times New Roman"/>
          <w:b w:val="false"/>
          <w:i w:val="false"/>
          <w:color w:val="000000"/>
          <w:sz w:val="28"/>
        </w:rPr>
        <w:t>
      3) Тапсырыс берушінің және ПБӨ әзірлеушісінің атауы мен деректемелері;</w:t>
      </w:r>
    </w:p>
    <w:bookmarkEnd w:id="115"/>
    <w:bookmarkStart w:name="z141" w:id="116"/>
    <w:p>
      <w:pPr>
        <w:spacing w:after="0"/>
        <w:ind w:left="0"/>
        <w:jc w:val="both"/>
      </w:pPr>
      <w:r>
        <w:rPr>
          <w:rFonts w:ascii="Times New Roman"/>
          <w:b w:val="false"/>
          <w:i w:val="false"/>
          <w:color w:val="000000"/>
          <w:sz w:val="28"/>
        </w:rPr>
        <w:t>
      4) ПБӨ мақсаты, құру мақсаттары, функциялары;</w:t>
      </w:r>
    </w:p>
    <w:bookmarkEnd w:id="116"/>
    <w:bookmarkStart w:name="z142" w:id="117"/>
    <w:p>
      <w:pPr>
        <w:spacing w:after="0"/>
        <w:ind w:left="0"/>
        <w:jc w:val="both"/>
      </w:pPr>
      <w:r>
        <w:rPr>
          <w:rFonts w:ascii="Times New Roman"/>
          <w:b w:val="false"/>
          <w:i w:val="false"/>
          <w:color w:val="000000"/>
          <w:sz w:val="28"/>
        </w:rPr>
        <w:t>
      5) ПБӨ құру мерзімдері;</w:t>
      </w:r>
    </w:p>
    <w:bookmarkEnd w:id="117"/>
    <w:bookmarkStart w:name="z143" w:id="118"/>
    <w:p>
      <w:pPr>
        <w:spacing w:after="0"/>
        <w:ind w:left="0"/>
        <w:jc w:val="both"/>
      </w:pPr>
      <w:r>
        <w:rPr>
          <w:rFonts w:ascii="Times New Roman"/>
          <w:b w:val="false"/>
          <w:i w:val="false"/>
          <w:color w:val="000000"/>
          <w:sz w:val="28"/>
        </w:rPr>
        <w:t>
      6) құжаттардың тізбесі мен деректемелері (НҚА), олардың негізінде ПБӨ құрылады;</w:t>
      </w:r>
    </w:p>
    <w:bookmarkEnd w:id="118"/>
    <w:bookmarkStart w:name="z144" w:id="119"/>
    <w:p>
      <w:pPr>
        <w:spacing w:after="0"/>
        <w:ind w:left="0"/>
        <w:jc w:val="both"/>
      </w:pPr>
      <w:r>
        <w:rPr>
          <w:rFonts w:ascii="Times New Roman"/>
          <w:b w:val="false"/>
          <w:i w:val="false"/>
          <w:color w:val="000000"/>
          <w:sz w:val="28"/>
        </w:rPr>
        <w:t>
      7) анықтамалар, қысқартулар, қысқартылған атаулар.</w:t>
      </w:r>
    </w:p>
    <w:bookmarkEnd w:id="119"/>
    <w:bookmarkStart w:name="z145" w:id="120"/>
    <w:p>
      <w:pPr>
        <w:spacing w:after="0"/>
        <w:ind w:left="0"/>
        <w:jc w:val="both"/>
      </w:pPr>
      <w:r>
        <w:rPr>
          <w:rFonts w:ascii="Times New Roman"/>
          <w:b w:val="false"/>
          <w:i w:val="false"/>
          <w:color w:val="000000"/>
          <w:sz w:val="28"/>
        </w:rPr>
        <w:t>
      2. Мемлекеттік функцияларды немесе Мемлекеттік қызметтерді автоматтандыруды іске асыратын ПБӨ сипаттамалары</w:t>
      </w:r>
    </w:p>
    <w:bookmarkEnd w:id="120"/>
    <w:bookmarkStart w:name="z146" w:id="121"/>
    <w:p>
      <w:pPr>
        <w:spacing w:after="0"/>
        <w:ind w:left="0"/>
        <w:jc w:val="both"/>
      </w:pPr>
      <w:r>
        <w:rPr>
          <w:rFonts w:ascii="Times New Roman"/>
          <w:b w:val="false"/>
          <w:i w:val="false"/>
          <w:color w:val="000000"/>
          <w:sz w:val="28"/>
        </w:rPr>
        <w:t>
      1) Негізгі технологиялық сипаттамаларды келтіре отырып, автоматтандыруға жататын бизнес-процестің қысқаша сипаттамасы;</w:t>
      </w:r>
    </w:p>
    <w:bookmarkEnd w:id="121"/>
    <w:bookmarkStart w:name="z147" w:id="122"/>
    <w:p>
      <w:pPr>
        <w:spacing w:after="0"/>
        <w:ind w:left="0"/>
        <w:jc w:val="both"/>
      </w:pPr>
      <w:r>
        <w:rPr>
          <w:rFonts w:ascii="Times New Roman"/>
          <w:b w:val="false"/>
          <w:i w:val="false"/>
          <w:color w:val="000000"/>
          <w:sz w:val="28"/>
        </w:rPr>
        <w:t>
      2) ПБӨ пайдаланушыларының рөлдері және олардың саны;</w:t>
      </w:r>
    </w:p>
    <w:bookmarkEnd w:id="122"/>
    <w:bookmarkStart w:name="z148" w:id="123"/>
    <w:p>
      <w:pPr>
        <w:spacing w:after="0"/>
        <w:ind w:left="0"/>
        <w:jc w:val="both"/>
      </w:pPr>
      <w:r>
        <w:rPr>
          <w:rFonts w:ascii="Times New Roman"/>
          <w:b w:val="false"/>
          <w:i w:val="false"/>
          <w:color w:val="000000"/>
          <w:sz w:val="28"/>
        </w:rPr>
        <w:t>
      3) кіріс/шығыс ақпаратының сипаттамасы/деректер көздерін және қажетті интеграцияларды көрсете отырып, процестер мен ішкі процестердің деректері;</w:t>
      </w:r>
    </w:p>
    <w:bookmarkEnd w:id="123"/>
    <w:bookmarkStart w:name="z149" w:id="124"/>
    <w:p>
      <w:pPr>
        <w:spacing w:after="0"/>
        <w:ind w:left="0"/>
        <w:jc w:val="both"/>
      </w:pPr>
      <w:r>
        <w:rPr>
          <w:rFonts w:ascii="Times New Roman"/>
          <w:b w:val="false"/>
          <w:i w:val="false"/>
          <w:color w:val="000000"/>
          <w:sz w:val="28"/>
        </w:rPr>
        <w:t>
      4) қол жеткізу арналарының сипаттамасы;</w:t>
      </w:r>
    </w:p>
    <w:bookmarkEnd w:id="124"/>
    <w:bookmarkStart w:name="z150" w:id="125"/>
    <w:p>
      <w:pPr>
        <w:spacing w:after="0"/>
        <w:ind w:left="0"/>
        <w:jc w:val="both"/>
      </w:pPr>
      <w:r>
        <w:rPr>
          <w:rFonts w:ascii="Times New Roman"/>
          <w:b w:val="false"/>
          <w:i w:val="false"/>
          <w:color w:val="000000"/>
          <w:sz w:val="28"/>
        </w:rPr>
        <w:t>
      5) бизнес-процесті орындаудың негізгі көрсеткіштері мен көрсеткіштерінің сипаттамасы;</w:t>
      </w:r>
    </w:p>
    <w:bookmarkEnd w:id="125"/>
    <w:bookmarkStart w:name="z151" w:id="126"/>
    <w:p>
      <w:pPr>
        <w:spacing w:after="0"/>
        <w:ind w:left="0"/>
        <w:jc w:val="both"/>
      </w:pPr>
      <w:r>
        <w:rPr>
          <w:rFonts w:ascii="Times New Roman"/>
          <w:b w:val="false"/>
          <w:i w:val="false"/>
          <w:color w:val="000000"/>
          <w:sz w:val="28"/>
        </w:rPr>
        <w:t>
      6) ПБӨ-ның оның мақсатына сәйкестік дәрежесін сипаттайтын параметрлер:</w:t>
      </w:r>
    </w:p>
    <w:bookmarkEnd w:id="126"/>
    <w:bookmarkStart w:name="z152" w:id="127"/>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м.а. 2016 жылғы 28 қаңтардағы № 135 (нормативтік құқықтық актілерді мемлекеттік тіркеу Тізілімінде № 13349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ақпараттандыру объектілерін және ақпараттандыру объектілері сыныптауышын сыныптау қағидаларына сәйкес қолданбалы бағдарламалық қамтамасыз етуді сыныптау схемасы бойынша есептелген ПБӨ классы.</w:t>
      </w:r>
    </w:p>
    <w:bookmarkEnd w:id="127"/>
    <w:bookmarkStart w:name="z153" w:id="128"/>
    <w:p>
      <w:pPr>
        <w:spacing w:after="0"/>
        <w:ind w:left="0"/>
        <w:jc w:val="both"/>
      </w:pPr>
      <w:r>
        <w:rPr>
          <w:rFonts w:ascii="Times New Roman"/>
          <w:b w:val="false"/>
          <w:i w:val="false"/>
          <w:color w:val="000000"/>
          <w:sz w:val="28"/>
        </w:rPr>
        <w:t>
      8) Ақпараттың сыни санаты (жалпыға қолжетімді электрондық ин, құпия ЭАР (заңнамаға сәйкес немесе иесі айқындаған), қолжетімділігі шектеулі дербес деректер);</w:t>
      </w:r>
    </w:p>
    <w:bookmarkEnd w:id="128"/>
    <w:bookmarkStart w:name="z154" w:id="129"/>
    <w:p>
      <w:pPr>
        <w:spacing w:after="0"/>
        <w:ind w:left="0"/>
        <w:jc w:val="both"/>
      </w:pPr>
      <w:r>
        <w:rPr>
          <w:rFonts w:ascii="Times New Roman"/>
          <w:b w:val="false"/>
          <w:i w:val="false"/>
          <w:color w:val="000000"/>
          <w:sz w:val="28"/>
        </w:rPr>
        <w:t>
      9) ПБӨ ауқымы (объектілік, жергілікті, ведомстволық, ведомствоаралық, республикалық);</w:t>
      </w:r>
    </w:p>
    <w:bookmarkEnd w:id="129"/>
    <w:bookmarkStart w:name="z155" w:id="130"/>
    <w:p>
      <w:pPr>
        <w:spacing w:after="0"/>
        <w:ind w:left="0"/>
        <w:jc w:val="both"/>
      </w:pPr>
      <w:r>
        <w:rPr>
          <w:rFonts w:ascii="Times New Roman"/>
          <w:b w:val="false"/>
          <w:i w:val="false"/>
          <w:color w:val="000000"/>
          <w:sz w:val="28"/>
        </w:rPr>
        <w:t>
      10) параллель пайдаланушылар және (немесе) сағатына транзакциялар санындағы ПБӨ қуаты (ең жоғары жүктеме);</w:t>
      </w:r>
    </w:p>
    <w:bookmarkEnd w:id="130"/>
    <w:bookmarkStart w:name="z156" w:id="131"/>
    <w:p>
      <w:pPr>
        <w:spacing w:after="0"/>
        <w:ind w:left="0"/>
        <w:jc w:val="both"/>
      </w:pPr>
      <w:r>
        <w:rPr>
          <w:rFonts w:ascii="Times New Roman"/>
          <w:b w:val="false"/>
          <w:i w:val="false"/>
          <w:color w:val="000000"/>
          <w:sz w:val="28"/>
        </w:rPr>
        <w:t>
      11) жауап беру/кідірту уақыты;</w:t>
      </w:r>
    </w:p>
    <w:bookmarkEnd w:id="131"/>
    <w:bookmarkStart w:name="z157" w:id="132"/>
    <w:p>
      <w:pPr>
        <w:spacing w:after="0"/>
        <w:ind w:left="0"/>
        <w:jc w:val="both"/>
      </w:pPr>
      <w:r>
        <w:rPr>
          <w:rFonts w:ascii="Times New Roman"/>
          <w:b w:val="false"/>
          <w:i w:val="false"/>
          <w:color w:val="000000"/>
          <w:sz w:val="28"/>
        </w:rPr>
        <w:t>
      12) байланыс арналарының өткізу қабілеті (Интернет, МО БКО, СЦГО жергілікті желісі, пайдаланушылардың жергілікті желісі);</w:t>
      </w:r>
    </w:p>
    <w:bookmarkEnd w:id="132"/>
    <w:bookmarkStart w:name="z158" w:id="133"/>
    <w:p>
      <w:pPr>
        <w:spacing w:after="0"/>
        <w:ind w:left="0"/>
        <w:jc w:val="both"/>
      </w:pPr>
      <w:r>
        <w:rPr>
          <w:rFonts w:ascii="Times New Roman"/>
          <w:b w:val="false"/>
          <w:i w:val="false"/>
          <w:color w:val="000000"/>
          <w:sz w:val="28"/>
        </w:rPr>
        <w:t>
      13) ПБӨ жұмыс істеу режимі.</w:t>
      </w:r>
    </w:p>
    <w:bookmarkEnd w:id="133"/>
    <w:bookmarkStart w:name="z159" w:id="134"/>
    <w:p>
      <w:pPr>
        <w:spacing w:after="0"/>
        <w:ind w:left="0"/>
        <w:jc w:val="both"/>
      </w:pPr>
      <w:r>
        <w:rPr>
          <w:rFonts w:ascii="Times New Roman"/>
          <w:b w:val="false"/>
          <w:i w:val="false"/>
          <w:color w:val="000000"/>
          <w:sz w:val="28"/>
        </w:rPr>
        <w:t>
      3. ПБӨ архитектурасы</w:t>
      </w:r>
    </w:p>
    <w:bookmarkEnd w:id="134"/>
    <w:bookmarkStart w:name="z160" w:id="135"/>
    <w:p>
      <w:pPr>
        <w:spacing w:after="0"/>
        <w:ind w:left="0"/>
        <w:jc w:val="both"/>
      </w:pPr>
      <w:r>
        <w:rPr>
          <w:rFonts w:ascii="Times New Roman"/>
          <w:b w:val="false"/>
          <w:i w:val="false"/>
          <w:color w:val="000000"/>
          <w:sz w:val="28"/>
        </w:rPr>
        <w:t>
      1) ПБӨ архитектурасының схемасы және оның логикалық компоненттерінің қысқаша сипаттамасы;</w:t>
      </w:r>
    </w:p>
    <w:bookmarkEnd w:id="135"/>
    <w:bookmarkStart w:name="z161" w:id="136"/>
    <w:p>
      <w:pPr>
        <w:spacing w:after="0"/>
        <w:ind w:left="0"/>
        <w:jc w:val="both"/>
      </w:pPr>
      <w:r>
        <w:rPr>
          <w:rFonts w:ascii="Times New Roman"/>
          <w:b w:val="false"/>
          <w:i w:val="false"/>
          <w:color w:val="000000"/>
          <w:sz w:val="28"/>
        </w:rPr>
        <w:t xml:space="preserve">
      2) ПБӨ архитектурасының түрі (монолитті, сервиске бағдарланған, оқиғаға бағдарланған, микро сервистік, клиент-серверлік); </w:t>
      </w:r>
    </w:p>
    <w:bookmarkEnd w:id="136"/>
    <w:bookmarkStart w:name="z162" w:id="137"/>
    <w:p>
      <w:pPr>
        <w:spacing w:after="0"/>
        <w:ind w:left="0"/>
        <w:jc w:val="both"/>
      </w:pPr>
      <w:r>
        <w:rPr>
          <w:rFonts w:ascii="Times New Roman"/>
          <w:b w:val="false"/>
          <w:i w:val="false"/>
          <w:color w:val="000000"/>
          <w:sz w:val="28"/>
        </w:rPr>
        <w:t>
      3) орналастыру тәсілі (ЭҮ АКП жергілікті желісінің ішкі контуры, ЭҮ АКП жергілікті желісінің сыртқы контуры);</w:t>
      </w:r>
    </w:p>
    <w:bookmarkEnd w:id="137"/>
    <w:bookmarkStart w:name="z163" w:id="138"/>
    <w:p>
      <w:pPr>
        <w:spacing w:after="0"/>
        <w:ind w:left="0"/>
        <w:jc w:val="both"/>
      </w:pPr>
      <w:r>
        <w:rPr>
          <w:rFonts w:ascii="Times New Roman"/>
          <w:b w:val="false"/>
          <w:i w:val="false"/>
          <w:color w:val="000000"/>
          <w:sz w:val="28"/>
        </w:rPr>
        <w:t xml:space="preserve">
      4) деректерді сақтау және SDU-мен өзара әрекеттесу архитектурасы (орталықтандырылған, үлестірілген, параллель, гибридті); </w:t>
      </w:r>
    </w:p>
    <w:bookmarkEnd w:id="138"/>
    <w:bookmarkStart w:name="z164" w:id="139"/>
    <w:p>
      <w:pPr>
        <w:spacing w:after="0"/>
        <w:ind w:left="0"/>
        <w:jc w:val="both"/>
      </w:pPr>
      <w:r>
        <w:rPr>
          <w:rFonts w:ascii="Times New Roman"/>
          <w:b w:val="false"/>
          <w:i w:val="false"/>
          <w:color w:val="000000"/>
          <w:sz w:val="28"/>
        </w:rPr>
        <w:t>
      5) ПБӨ архитектурасының компоненттері арасындағы ақпараттық өзара іс-қимыл архитектурасы;</w:t>
      </w:r>
    </w:p>
    <w:bookmarkEnd w:id="139"/>
    <w:bookmarkStart w:name="z165" w:id="140"/>
    <w:p>
      <w:pPr>
        <w:spacing w:after="0"/>
        <w:ind w:left="0"/>
        <w:jc w:val="both"/>
      </w:pPr>
      <w:r>
        <w:rPr>
          <w:rFonts w:ascii="Times New Roman"/>
          <w:b w:val="false"/>
          <w:i w:val="false"/>
          <w:color w:val="000000"/>
          <w:sz w:val="28"/>
        </w:rPr>
        <w:t>
      6) қолданылатын сервистер мен бағдарламалық қамтамасыз етудің (жүйелік, мамандандырылған) тізбесі;</w:t>
      </w:r>
    </w:p>
    <w:bookmarkEnd w:id="140"/>
    <w:bookmarkStart w:name="z166" w:id="141"/>
    <w:p>
      <w:pPr>
        <w:spacing w:after="0"/>
        <w:ind w:left="0"/>
        <w:jc w:val="both"/>
      </w:pPr>
      <w:r>
        <w:rPr>
          <w:rFonts w:ascii="Times New Roman"/>
          <w:b w:val="false"/>
          <w:i w:val="false"/>
          <w:color w:val="000000"/>
          <w:sz w:val="28"/>
        </w:rPr>
        <w:t>
      7) лингвистикалық қолдауға қойылатын талаптар (интерфейс тілі, сақталған деректер);</w:t>
      </w:r>
    </w:p>
    <w:bookmarkEnd w:id="141"/>
    <w:bookmarkStart w:name="z167" w:id="142"/>
    <w:p>
      <w:pPr>
        <w:spacing w:after="0"/>
        <w:ind w:left="0"/>
        <w:jc w:val="both"/>
      </w:pPr>
      <w:r>
        <w:rPr>
          <w:rFonts w:ascii="Times New Roman"/>
          <w:b w:val="false"/>
          <w:i w:val="false"/>
          <w:color w:val="000000"/>
          <w:sz w:val="28"/>
        </w:rPr>
        <w:t>
      8) ПБӨ-ның басқа ПБӨ немесе ақпараттандыру объектілерімен интеграциялық өзара іс-қимылының тізбесі мен тәсілі;</w:t>
      </w:r>
    </w:p>
    <w:bookmarkEnd w:id="142"/>
    <w:bookmarkStart w:name="z168" w:id="143"/>
    <w:p>
      <w:pPr>
        <w:spacing w:after="0"/>
        <w:ind w:left="0"/>
        <w:jc w:val="both"/>
      </w:pPr>
      <w:r>
        <w:rPr>
          <w:rFonts w:ascii="Times New Roman"/>
          <w:b w:val="false"/>
          <w:i w:val="false"/>
          <w:color w:val="000000"/>
          <w:sz w:val="28"/>
        </w:rPr>
        <w:t>
      9) қамтамасыз етудің басқа түрлері, қажет болған жағдайда (математикалық, әдістемелік, метрологиялық, ұйымдастырушылық)</w:t>
      </w:r>
    </w:p>
    <w:bookmarkEnd w:id="143"/>
    <w:bookmarkStart w:name="z169" w:id="144"/>
    <w:p>
      <w:pPr>
        <w:spacing w:after="0"/>
        <w:ind w:left="0"/>
        <w:jc w:val="both"/>
      </w:pPr>
      <w:r>
        <w:rPr>
          <w:rFonts w:ascii="Times New Roman"/>
          <w:b w:val="false"/>
          <w:i w:val="false"/>
          <w:color w:val="000000"/>
          <w:sz w:val="28"/>
        </w:rPr>
        <w:t>
      4. ПБӨ-ға қойылатын талаптар</w:t>
      </w:r>
    </w:p>
    <w:bookmarkEnd w:id="144"/>
    <w:bookmarkStart w:name="z170" w:id="145"/>
    <w:p>
      <w:pPr>
        <w:spacing w:after="0"/>
        <w:ind w:left="0"/>
        <w:jc w:val="both"/>
      </w:pPr>
      <w:r>
        <w:rPr>
          <w:rFonts w:ascii="Times New Roman"/>
          <w:b w:val="false"/>
          <w:i w:val="false"/>
          <w:color w:val="000000"/>
          <w:sz w:val="28"/>
        </w:rPr>
        <w:t>
      1) ПБӨ құрылымының сипаттамасы;</w:t>
      </w:r>
    </w:p>
    <w:bookmarkEnd w:id="145"/>
    <w:bookmarkStart w:name="z171" w:id="146"/>
    <w:p>
      <w:pPr>
        <w:spacing w:after="0"/>
        <w:ind w:left="0"/>
        <w:jc w:val="both"/>
      </w:pPr>
      <w:r>
        <w:rPr>
          <w:rFonts w:ascii="Times New Roman"/>
          <w:b w:val="false"/>
          <w:i w:val="false"/>
          <w:color w:val="000000"/>
          <w:sz w:val="28"/>
        </w:rPr>
        <w:t>
      2) ішкі жүйелердің/модульдердің тізбесі (олар болған кезде), олардың мақсаты;</w:t>
      </w:r>
    </w:p>
    <w:bookmarkEnd w:id="146"/>
    <w:bookmarkStart w:name="z172" w:id="147"/>
    <w:p>
      <w:pPr>
        <w:spacing w:after="0"/>
        <w:ind w:left="0"/>
        <w:jc w:val="both"/>
      </w:pPr>
      <w:r>
        <w:rPr>
          <w:rFonts w:ascii="Times New Roman"/>
          <w:b w:val="false"/>
          <w:i w:val="false"/>
          <w:color w:val="000000"/>
          <w:sz w:val="28"/>
        </w:rPr>
        <w:t>
      5. Функционалдық талаптар</w:t>
      </w:r>
    </w:p>
    <w:bookmarkEnd w:id="147"/>
    <w:bookmarkStart w:name="z173" w:id="148"/>
    <w:p>
      <w:pPr>
        <w:spacing w:after="0"/>
        <w:ind w:left="0"/>
        <w:jc w:val="both"/>
      </w:pPr>
      <w:r>
        <w:rPr>
          <w:rFonts w:ascii="Times New Roman"/>
          <w:b w:val="false"/>
          <w:i w:val="false"/>
          <w:color w:val="000000"/>
          <w:sz w:val="28"/>
        </w:rPr>
        <w:t>
      1) Құжаттау функционалдық кіші жүйесіне қойылатын талаптарды/модуль арқылы іске асырылады сценарийлері қолдану (Use Case) қамтитын тақырыбы, қатысушылардың тізбесі, предусловия, триггер, нәтижесі, сипаттамасы, негізгі сценарийді сипаттамасы, баламалы сценарийлер болған жағдайда;</w:t>
      </w:r>
    </w:p>
    <w:bookmarkEnd w:id="148"/>
    <w:bookmarkStart w:name="z174" w:id="149"/>
    <w:p>
      <w:pPr>
        <w:spacing w:after="0"/>
        <w:ind w:left="0"/>
        <w:jc w:val="both"/>
      </w:pPr>
      <w:r>
        <w:rPr>
          <w:rFonts w:ascii="Times New Roman"/>
          <w:b w:val="false"/>
          <w:i w:val="false"/>
          <w:color w:val="000000"/>
          <w:sz w:val="28"/>
        </w:rPr>
        <w:t>
      2) деректер көздерін, мәндерді, өлшем бірліктерін, уақыт параметрлерін, рұқсат етілген кіріс деректерінің ауқымдарын қоса алғанда, кіріс ақпаратының тізбесі;</w:t>
      </w:r>
    </w:p>
    <w:bookmarkEnd w:id="149"/>
    <w:bookmarkStart w:name="z175" w:id="150"/>
    <w:p>
      <w:pPr>
        <w:spacing w:after="0"/>
        <w:ind w:left="0"/>
        <w:jc w:val="both"/>
      </w:pPr>
      <w:r>
        <w:rPr>
          <w:rFonts w:ascii="Times New Roman"/>
          <w:b w:val="false"/>
          <w:i w:val="false"/>
          <w:color w:val="000000"/>
          <w:sz w:val="28"/>
        </w:rPr>
        <w:t>
      3) шығыс ақпаратын ұсыну формасына қойылатын талаптар (Шығыс формалары мен есептерінің үлгілері/макеттері) және кіріс ақпаратын шығысқа түрлендіру алгоритмдері (теңдеулер, математикалық алгоритмдер, логикалық амалдар);</w:t>
      </w:r>
    </w:p>
    <w:bookmarkEnd w:id="150"/>
    <w:bookmarkStart w:name="z176" w:id="151"/>
    <w:p>
      <w:pPr>
        <w:spacing w:after="0"/>
        <w:ind w:left="0"/>
        <w:jc w:val="both"/>
      </w:pPr>
      <w:r>
        <w:rPr>
          <w:rFonts w:ascii="Times New Roman"/>
          <w:b w:val="false"/>
          <w:i w:val="false"/>
          <w:color w:val="000000"/>
          <w:sz w:val="28"/>
        </w:rPr>
        <w:t>
      4) кіріс деректерінің дұрыстығын бақылау тәсілдері, авариялық жағдайларға реакциялар, үзілетін немесе аяқталмаған операцияларға қойылатын талаптар, шығыс деректерінің дұрыстығын бақылау тәсілдері.</w:t>
      </w:r>
    </w:p>
    <w:bookmarkEnd w:id="151"/>
    <w:bookmarkStart w:name="z177" w:id="152"/>
    <w:p>
      <w:pPr>
        <w:spacing w:after="0"/>
        <w:ind w:left="0"/>
        <w:jc w:val="both"/>
      </w:pPr>
      <w:r>
        <w:rPr>
          <w:rFonts w:ascii="Times New Roman"/>
          <w:b w:val="false"/>
          <w:i w:val="false"/>
          <w:color w:val="000000"/>
          <w:sz w:val="28"/>
        </w:rPr>
        <w:t>
      6. Функционалды емес талаптар</w:t>
      </w:r>
    </w:p>
    <w:bookmarkEnd w:id="152"/>
    <w:bookmarkStart w:name="z178" w:id="153"/>
    <w:p>
      <w:pPr>
        <w:spacing w:after="0"/>
        <w:ind w:left="0"/>
        <w:jc w:val="both"/>
      </w:pPr>
      <w:r>
        <w:rPr>
          <w:rFonts w:ascii="Times New Roman"/>
          <w:b w:val="false"/>
          <w:i w:val="false"/>
          <w:color w:val="000000"/>
          <w:sz w:val="28"/>
        </w:rPr>
        <w:t>
      1) көп факторлы аутентификация арқылы, оның ішінде цифрлық сертификаттарды пайдалана отырып, 1,2,3 сыныпты ПБӨ пайдаланушыларын сәйкестендіруді және аутентификациялауды қамтамасыз ететін сыныпқа сәйкес ақпараттық қауіпсіздік талаптары (бұдан әрі-АҚ);</w:t>
      </w:r>
    </w:p>
    <w:bookmarkEnd w:id="153"/>
    <w:bookmarkStart w:name="z179" w:id="154"/>
    <w:p>
      <w:pPr>
        <w:spacing w:after="0"/>
        <w:ind w:left="0"/>
        <w:jc w:val="both"/>
      </w:pPr>
      <w:r>
        <w:rPr>
          <w:rFonts w:ascii="Times New Roman"/>
          <w:b w:val="false"/>
          <w:i w:val="false"/>
          <w:color w:val="000000"/>
          <w:sz w:val="28"/>
        </w:rPr>
        <w:t>
      2) Электрондық нысанда мемлекеттік қызметтерді алу үшін көрсетілетін</w:t>
      </w:r>
    </w:p>
    <w:bookmarkEnd w:id="154"/>
    <w:bookmarkStart w:name="z180" w:id="155"/>
    <w:p>
      <w:pPr>
        <w:spacing w:after="0"/>
        <w:ind w:left="0"/>
        <w:jc w:val="both"/>
      </w:pPr>
      <w:r>
        <w:rPr>
          <w:rFonts w:ascii="Times New Roman"/>
          <w:b w:val="false"/>
          <w:i w:val="false"/>
          <w:color w:val="000000"/>
          <w:sz w:val="28"/>
        </w:rPr>
        <w:t>
      қызметті алушыларды аутентификациялаудың мынадай тәсілдері пайдаланылады: логин/ құпия сөз, логин/ құпия сөз + ЭЦҚ, логин/ құпия сөз + бір реттік құпия сөз.</w:t>
      </w:r>
    </w:p>
    <w:bookmarkEnd w:id="155"/>
    <w:bookmarkStart w:name="z181" w:id="156"/>
    <w:p>
      <w:pPr>
        <w:spacing w:after="0"/>
        <w:ind w:left="0"/>
        <w:jc w:val="both"/>
      </w:pPr>
      <w:r>
        <w:rPr>
          <w:rFonts w:ascii="Times New Roman"/>
          <w:b w:val="false"/>
          <w:i w:val="false"/>
          <w:color w:val="000000"/>
          <w:sz w:val="28"/>
        </w:rPr>
        <w:t xml:space="preserve">
      Электрондық нысанда көрсетілетін мемлекеттік қызмет үшін көрсетілетін қызметті алушыны аутентификациялау тәсілін таңдау "көрсетілетін қызметті алушыны аутентификациялау тәсілін айқындау үшін электрондық нысанда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13191 тіркелген) сәйкес жүзеге асырылады;</w:t>
      </w:r>
    </w:p>
    <w:bookmarkEnd w:id="156"/>
    <w:bookmarkStart w:name="z182" w:id="157"/>
    <w:p>
      <w:pPr>
        <w:spacing w:after="0"/>
        <w:ind w:left="0"/>
        <w:jc w:val="both"/>
      </w:pPr>
      <w:r>
        <w:rPr>
          <w:rFonts w:ascii="Times New Roman"/>
          <w:b w:val="false"/>
          <w:i w:val="false"/>
          <w:color w:val="000000"/>
          <w:sz w:val="28"/>
        </w:rPr>
        <w:t>
      3) қол жеткізуді басқару;</w:t>
      </w:r>
    </w:p>
    <w:bookmarkEnd w:id="157"/>
    <w:bookmarkStart w:name="z183" w:id="158"/>
    <w:p>
      <w:pPr>
        <w:spacing w:after="0"/>
        <w:ind w:left="0"/>
        <w:jc w:val="both"/>
      </w:pPr>
      <w:r>
        <w:rPr>
          <w:rFonts w:ascii="Times New Roman"/>
          <w:b w:val="false"/>
          <w:i w:val="false"/>
          <w:color w:val="000000"/>
          <w:sz w:val="28"/>
        </w:rPr>
        <w:t>
      4) "Ақпаратты криптографиялық қорғау құралдары" ҚР СТ 1073-2007 Қазақстан Республикасының стандартына сәйкес ақпаратты криптографиялық қорғау құралдарына қойылатын талаптарға сәйкес параметрлері бар ақпаратты криптографиялық қорғау құралдарын (бағдарламалық немесе аппараттық) пайдалана отырып, таралуы шектеулі қызметтік ақпаратты, құпия электрондық ақпараттық ресурстарды және қолжетімділігі шектеулі дербес деректерді қамтитын электрондық ақпараттық ресурстарды криптографиялық қорғау. ПБӨ үшін "жалпы техникалық талаптар": бірінші класс-қауіпсіздіктің үшінші деңгейі, екінші класс-қауіпсіздіктің екінші деңгейі, үшінші класс-қауіпсіздіктің бірінші деңгейі.</w:t>
      </w:r>
    </w:p>
    <w:bookmarkEnd w:id="158"/>
    <w:bookmarkStart w:name="z184" w:id="159"/>
    <w:p>
      <w:pPr>
        <w:spacing w:after="0"/>
        <w:ind w:left="0"/>
        <w:jc w:val="both"/>
      </w:pPr>
      <w:r>
        <w:rPr>
          <w:rFonts w:ascii="Times New Roman"/>
          <w:b w:val="false"/>
          <w:i w:val="false"/>
          <w:color w:val="000000"/>
          <w:sz w:val="28"/>
        </w:rPr>
        <w:t>
      5) ПБӨ үшін қол жетімділік және ақауларға төзімділік:</w:t>
      </w:r>
    </w:p>
    <w:bookmarkEnd w:id="159"/>
    <w:bookmarkStart w:name="z185" w:id="160"/>
    <w:p>
      <w:pPr>
        <w:spacing w:after="0"/>
        <w:ind w:left="0"/>
        <w:jc w:val="both"/>
      </w:pPr>
      <w:r>
        <w:rPr>
          <w:rFonts w:ascii="Times New Roman"/>
          <w:b w:val="false"/>
          <w:i w:val="false"/>
          <w:color w:val="000000"/>
          <w:sz w:val="28"/>
        </w:rPr>
        <w:t>
      резервтік серверлік ғимаратта деректерді өңдеудің аппараттық-бағдарламалық құралдарын, деректерді сақтау жүйелерін, деректерді сақтау желілерінің компоненттерін және деректерді беру арналарын жүктелген (ыстық) резервтеу арқылы бірінші класты;</w:t>
      </w:r>
    </w:p>
    <w:bookmarkEnd w:id="160"/>
    <w:bookmarkStart w:name="z186" w:id="161"/>
    <w:p>
      <w:pPr>
        <w:spacing w:after="0"/>
        <w:ind w:left="0"/>
        <w:jc w:val="both"/>
      </w:pPr>
      <w:r>
        <w:rPr>
          <w:rFonts w:ascii="Times New Roman"/>
          <w:b w:val="false"/>
          <w:i w:val="false"/>
          <w:color w:val="000000"/>
          <w:sz w:val="28"/>
        </w:rPr>
        <w:t>
      резервтік серверлік ғимаратта деректерді өңдеудің аппараттық-бағдарламалық құралдарын, деректерді сақтау жүйелерін, деректерді сақтау желілерінің компоненттерін және деректерді беру арналарын жүктелмеген (суық) резервтеу арқылы екінші класты;</w:t>
      </w:r>
    </w:p>
    <w:bookmarkEnd w:id="161"/>
    <w:bookmarkStart w:name="z187" w:id="162"/>
    <w:p>
      <w:pPr>
        <w:spacing w:after="0"/>
        <w:ind w:left="0"/>
        <w:jc w:val="both"/>
      </w:pPr>
      <w:r>
        <w:rPr>
          <w:rFonts w:ascii="Times New Roman"/>
          <w:b w:val="false"/>
          <w:i w:val="false"/>
          <w:color w:val="000000"/>
          <w:sz w:val="28"/>
        </w:rPr>
        <w:t>
      деректерді өңдеудің аппараттық-бағдарламалық құралдарының, деректерді сақтау жүйелерінің, деректерді сақтау желілерінің компоненттерінің және деректерді беру арналарының негізгі серверлік ғимаратта тікелей жақын қоймада сақтау арқылы үшінші класты;</w:t>
      </w:r>
    </w:p>
    <w:bookmarkEnd w:id="162"/>
    <w:bookmarkStart w:name="z188" w:id="163"/>
    <w:p>
      <w:pPr>
        <w:spacing w:after="0"/>
        <w:ind w:left="0"/>
        <w:jc w:val="both"/>
      </w:pPr>
      <w:r>
        <w:rPr>
          <w:rFonts w:ascii="Times New Roman"/>
          <w:b w:val="false"/>
          <w:i w:val="false"/>
          <w:color w:val="000000"/>
          <w:sz w:val="28"/>
        </w:rPr>
        <w:t>
      6) АҚ қамтамасыз етуді, қорғауды және қауіпсіз жұмыс істеуді мониторингілеу жүйесіне ПБӨ қосу;</w:t>
      </w:r>
    </w:p>
    <w:bookmarkEnd w:id="163"/>
    <w:bookmarkStart w:name="z189" w:id="164"/>
    <w:p>
      <w:pPr>
        <w:spacing w:after="0"/>
        <w:ind w:left="0"/>
        <w:jc w:val="both"/>
      </w:pPr>
      <w:r>
        <w:rPr>
          <w:rFonts w:ascii="Times New Roman"/>
          <w:b w:val="false"/>
          <w:i w:val="false"/>
          <w:color w:val="000000"/>
          <w:sz w:val="28"/>
        </w:rPr>
        <w:t>
      7) мемлекеттік техникалық қызметтің сұранысы бойынша ақпараттық қауіпсіздікті ұлттық үйлестіру орталығының ақпараттық қауіпсіздікті қамтамасыз ету мониторингі жүйесінің техникалық құралдарына ПБӨ АҚ оқиғаларын журналдау жүйелерін қосу;</w:t>
      </w:r>
    </w:p>
    <w:bookmarkEnd w:id="164"/>
    <w:bookmarkStart w:name="z190" w:id="165"/>
    <w:p>
      <w:pPr>
        <w:spacing w:after="0"/>
        <w:ind w:left="0"/>
        <w:jc w:val="both"/>
      </w:pPr>
      <w:r>
        <w:rPr>
          <w:rFonts w:ascii="Times New Roman"/>
          <w:b w:val="false"/>
          <w:i w:val="false"/>
          <w:color w:val="000000"/>
          <w:sz w:val="28"/>
        </w:rPr>
        <w:t>
      8) АҚ жай-күйіне байланысты оқиғаларды оқиғалар журналдарында тіркеу, оның ішінде:операциялық жүйелер;дерекқорды басқару жүйелері; қолданбалы БҚ;</w:t>
      </w:r>
    </w:p>
    <w:bookmarkEnd w:id="165"/>
    <w:bookmarkStart w:name="z191" w:id="166"/>
    <w:p>
      <w:pPr>
        <w:spacing w:after="0"/>
        <w:ind w:left="0"/>
        <w:jc w:val="both"/>
      </w:pPr>
      <w:r>
        <w:rPr>
          <w:rFonts w:ascii="Times New Roman"/>
          <w:b w:val="false"/>
          <w:i w:val="false"/>
          <w:color w:val="000000"/>
          <w:sz w:val="28"/>
        </w:rPr>
        <w:t xml:space="preserve">
      9) оқиғаларды тіркеу журналдары Қазақстан Республикасы Қорғаныс және аэроғарыш өнеркәсібі министрінің 2018 жылғы 28 наурыздағы № 52/НҚ (нормативтік құқықтық актілерді мемлекеттік тіркеу Тізілімінде № 17019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жазбалардың форматтары мен түрлеріне сәйкес жүргізіледі;</w:t>
      </w:r>
    </w:p>
    <w:bookmarkEnd w:id="166"/>
    <w:bookmarkStart w:name="z192" w:id="167"/>
    <w:p>
      <w:pPr>
        <w:spacing w:after="0"/>
        <w:ind w:left="0"/>
        <w:jc w:val="both"/>
      </w:pPr>
      <w:r>
        <w:rPr>
          <w:rFonts w:ascii="Times New Roman"/>
          <w:b w:val="false"/>
          <w:i w:val="false"/>
          <w:color w:val="000000"/>
          <w:sz w:val="28"/>
        </w:rPr>
        <w:t>
      10) оқиғаларды тіркеу журналдарының уақытын уақыт көзінің инфрақұрылымымен синхрондау;</w:t>
      </w:r>
    </w:p>
    <w:bookmarkEnd w:id="167"/>
    <w:bookmarkStart w:name="z193" w:id="168"/>
    <w:p>
      <w:pPr>
        <w:spacing w:after="0"/>
        <w:ind w:left="0"/>
        <w:jc w:val="both"/>
      </w:pPr>
      <w:r>
        <w:rPr>
          <w:rFonts w:ascii="Times New Roman"/>
          <w:b w:val="false"/>
          <w:i w:val="false"/>
          <w:color w:val="000000"/>
          <w:sz w:val="28"/>
        </w:rPr>
        <w:t>
      11) оқиғаларды тіркеу журналдарын кемінде үш жыл, ал жедел қолжетімділікте кемінде екі ай сақтау;</w:t>
      </w:r>
    </w:p>
    <w:bookmarkEnd w:id="168"/>
    <w:bookmarkStart w:name="z194" w:id="169"/>
    <w:p>
      <w:pPr>
        <w:spacing w:after="0"/>
        <w:ind w:left="0"/>
        <w:jc w:val="both"/>
      </w:pPr>
      <w:r>
        <w:rPr>
          <w:rFonts w:ascii="Times New Roman"/>
          <w:b w:val="false"/>
          <w:i w:val="false"/>
          <w:color w:val="000000"/>
          <w:sz w:val="28"/>
        </w:rPr>
        <w:t xml:space="preserve">
      12) Қазақстан Республикасы Ақпарат және коммуникациялар министрінің міндетін атқарушы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тіркелген) бекітілген "Электрондық үкіметтің" ақпараттандыру объектілерін интеграциялау қағидаларына сәйкес өзге де ақпараттандыру объектілерімен интеграциялау;</w:t>
      </w:r>
    </w:p>
    <w:bookmarkEnd w:id="169"/>
    <w:bookmarkStart w:name="z195" w:id="170"/>
    <w:p>
      <w:pPr>
        <w:spacing w:after="0"/>
        <w:ind w:left="0"/>
        <w:jc w:val="both"/>
      </w:pPr>
      <w:r>
        <w:rPr>
          <w:rFonts w:ascii="Times New Roman"/>
          <w:b w:val="false"/>
          <w:i w:val="false"/>
          <w:color w:val="000000"/>
          <w:sz w:val="28"/>
        </w:rPr>
        <w:t xml:space="preserve">
      13)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цифрлық қолтаңбаның түпнұсқалығын тексеру қағидаларына сәйкес ЭЦҚ ашық кілтінің және электрондық құжатқа қол қойған адамның тіркеу куәлігінің тиесілігін және жарамдылығын растауды тексеруді орындау;</w:t>
      </w:r>
    </w:p>
    <w:bookmarkEnd w:id="170"/>
    <w:bookmarkStart w:name="z196" w:id="171"/>
    <w:p>
      <w:pPr>
        <w:spacing w:after="0"/>
        <w:ind w:left="0"/>
        <w:jc w:val="both"/>
      </w:pPr>
      <w:r>
        <w:rPr>
          <w:rFonts w:ascii="Times New Roman"/>
          <w:b w:val="false"/>
          <w:i w:val="false"/>
          <w:color w:val="000000"/>
          <w:sz w:val="28"/>
        </w:rPr>
        <w:t>
      14) шлюз, интеграциялық шиналар, интеграциялық компонент немесе интеграциялық модуль арқылы ақпараттандыру объектілерінің немесе ақпарат объектілерінің компоненттерінің интеграциялық өзара іс-қимыл функцияларын іске асыру:</w:t>
      </w:r>
    </w:p>
    <w:bookmarkEnd w:id="171"/>
    <w:bookmarkStart w:name="z197" w:id="172"/>
    <w:p>
      <w:pPr>
        <w:spacing w:after="0"/>
        <w:ind w:left="0"/>
        <w:jc w:val="both"/>
      </w:pPr>
      <w:r>
        <w:rPr>
          <w:rFonts w:ascii="Times New Roman"/>
          <w:b w:val="false"/>
          <w:i w:val="false"/>
          <w:color w:val="000000"/>
          <w:sz w:val="28"/>
        </w:rPr>
        <w:t>
      заңдылыққа сұрау салу көздерін (қосылу нүктелерін) тіркеу және тексеру;</w:t>
      </w:r>
    </w:p>
    <w:bookmarkEnd w:id="172"/>
    <w:bookmarkStart w:name="z198" w:id="173"/>
    <w:p>
      <w:pPr>
        <w:spacing w:after="0"/>
        <w:ind w:left="0"/>
        <w:jc w:val="both"/>
      </w:pPr>
      <w:r>
        <w:rPr>
          <w:rFonts w:ascii="Times New Roman"/>
          <w:b w:val="false"/>
          <w:i w:val="false"/>
          <w:color w:val="000000"/>
          <w:sz w:val="28"/>
        </w:rPr>
        <w:t>
      пароль немесе ЭЦҚ, қосылу нүктесі, қосылуды бұғаттаудың болуы, интеграциялық өзара іс-қимыл регламентінде айқындалған сұрау салулардың рұқсат етілген түрлері, интеграциялық өзара іс-қимыл регламентінде айқындалған сұрау салулардың рұқсат етілген жиілігі, сұрау салуларда ақпараттық қауіпсіздікті бұзу белгілерінің болуы, қолтаңбалар бойынша зиянды кодтың болуы бойынша сұрау салулардың заңдылығын тексеру;</w:t>
      </w:r>
    </w:p>
    <w:bookmarkEnd w:id="173"/>
    <w:bookmarkStart w:name="z199" w:id="174"/>
    <w:p>
      <w:pPr>
        <w:spacing w:after="0"/>
        <w:ind w:left="0"/>
        <w:jc w:val="both"/>
      </w:pPr>
      <w:r>
        <w:rPr>
          <w:rFonts w:ascii="Times New Roman"/>
          <w:b w:val="false"/>
          <w:i w:val="false"/>
          <w:color w:val="000000"/>
          <w:sz w:val="28"/>
        </w:rPr>
        <w:t>
      интеграциялық өзара іс-қимыл регламентінде айқындалған уақыт ішінде байланыс болмаған кезде хабар алмасу хаттамаларында бұзушылықтар анықталған кезде, интеграциялық өзара іс-қимыл регламентінде айқындалған уақытқа сұраныстардың рұқсат етілген жиілігінен асып кеткен кезде, сұрауларда ақпараттық қауіпсіздікті бұзу белгілері болған кезде, интеграциялық өзара іс-қимыл регламентінде айқындалған аутентификация қателерінің санынан асып кеткен кезде қосылуды бұғаттау, пайдаланушылардың қалыптан тыс белсенділігін анықтау, пайдаланушылардың деректер массивтерін түсіру әрекеттері;</w:t>
      </w:r>
    </w:p>
    <w:bookmarkEnd w:id="174"/>
    <w:bookmarkStart w:name="z200" w:id="175"/>
    <w:p>
      <w:pPr>
        <w:spacing w:after="0"/>
        <w:ind w:left="0"/>
        <w:jc w:val="both"/>
      </w:pPr>
      <w:r>
        <w:rPr>
          <w:rFonts w:ascii="Times New Roman"/>
          <w:b w:val="false"/>
          <w:i w:val="false"/>
          <w:color w:val="000000"/>
          <w:sz w:val="28"/>
        </w:rPr>
        <w:t>
      интеграциялық өзара іс-қимыл регламентінде айқындалған іс-қимыл уақыты бойынша қосылу парольдерінің тұрақты ауысуы;</w:t>
      </w:r>
    </w:p>
    <w:bookmarkEnd w:id="175"/>
    <w:bookmarkStart w:name="z201" w:id="176"/>
    <w:p>
      <w:pPr>
        <w:spacing w:after="0"/>
        <w:ind w:left="0"/>
        <w:jc w:val="both"/>
      </w:pPr>
      <w:r>
        <w:rPr>
          <w:rFonts w:ascii="Times New Roman"/>
          <w:b w:val="false"/>
          <w:i w:val="false"/>
          <w:color w:val="000000"/>
          <w:sz w:val="28"/>
        </w:rPr>
        <w:t>
      АҚ инциденттері анықталған кезде қосылу логинін ауыстыру;</w:t>
      </w:r>
    </w:p>
    <w:bookmarkEnd w:id="176"/>
    <w:bookmarkStart w:name="z202" w:id="177"/>
    <w:p>
      <w:pPr>
        <w:spacing w:after="0"/>
        <w:ind w:left="0"/>
        <w:jc w:val="both"/>
      </w:pPr>
      <w:r>
        <w:rPr>
          <w:rFonts w:ascii="Times New Roman"/>
          <w:b w:val="false"/>
          <w:i w:val="false"/>
          <w:color w:val="000000"/>
          <w:sz w:val="28"/>
        </w:rPr>
        <w:t xml:space="preserve">
      ішкі контурдың жергілікті желісін адрестеуді жасыру; </w:t>
      </w:r>
    </w:p>
    <w:bookmarkEnd w:id="177"/>
    <w:bookmarkStart w:name="z203" w:id="178"/>
    <w:p>
      <w:pPr>
        <w:spacing w:after="0"/>
        <w:ind w:left="0"/>
        <w:jc w:val="both"/>
      </w:pPr>
      <w:r>
        <w:rPr>
          <w:rFonts w:ascii="Times New Roman"/>
          <w:b w:val="false"/>
          <w:i w:val="false"/>
          <w:color w:val="000000"/>
          <w:sz w:val="28"/>
        </w:rPr>
        <w:t>
      мыналарды қамтитын оқиғаларды журналдау: тіркеуді оқиғалардың беру/қабылдау ақпараттық хабарларды тіркеуді оқиғалардың беру/ алу, файлдар тіркеуді оқиғалардың беру/алу қызметтік хабарлар, басқару жүйесін қолдану оқиғаларына және оқиғаларға АҚ мониторинг жүргізу үшін журнал оқиғаларын автоматтандыру, талдау процедураларын журналдар оқиғалардың болуы оқиғалардың АҚ, сақтау журналдар оқиғалардың мамандандырылған сервердегі каталог, қолжетімді әкімшілері үшін ғана көру үшін;</w:t>
      </w:r>
    </w:p>
    <w:bookmarkEnd w:id="178"/>
    <w:bookmarkStart w:name="z204" w:id="179"/>
    <w:p>
      <w:pPr>
        <w:spacing w:after="0"/>
        <w:ind w:left="0"/>
        <w:jc w:val="both"/>
      </w:pPr>
      <w:r>
        <w:rPr>
          <w:rFonts w:ascii="Times New Roman"/>
          <w:b w:val="false"/>
          <w:i w:val="false"/>
          <w:color w:val="000000"/>
          <w:sz w:val="28"/>
        </w:rPr>
        <w:t>
      ағымдағы тәуліктер, қосылу (байланыс арнасы), мемлекеттік орган (заңды тұлға), интеграцияланатын ақпараттандыру объектілері бойынша оқиғалар журналдарын (қажет болған жағдайда) бөлек жүргізу;</w:t>
      </w:r>
    </w:p>
    <w:bookmarkEnd w:id="179"/>
    <w:bookmarkStart w:name="z205" w:id="180"/>
    <w:p>
      <w:pPr>
        <w:spacing w:after="0"/>
        <w:ind w:left="0"/>
        <w:jc w:val="both"/>
      </w:pPr>
      <w:r>
        <w:rPr>
          <w:rFonts w:ascii="Times New Roman"/>
          <w:b w:val="false"/>
          <w:i w:val="false"/>
          <w:color w:val="000000"/>
          <w:sz w:val="28"/>
        </w:rPr>
        <w:t>
      интеграцияланатын ақпараттандыру объектілері үшін уақытты синхрондау сервисін ұсыну;</w:t>
      </w:r>
    </w:p>
    <w:bookmarkEnd w:id="180"/>
    <w:bookmarkStart w:name="z206" w:id="181"/>
    <w:p>
      <w:pPr>
        <w:spacing w:after="0"/>
        <w:ind w:left="0"/>
        <w:jc w:val="both"/>
      </w:pPr>
      <w:r>
        <w:rPr>
          <w:rFonts w:ascii="Times New Roman"/>
          <w:b w:val="false"/>
          <w:i w:val="false"/>
          <w:color w:val="000000"/>
          <w:sz w:val="28"/>
        </w:rPr>
        <w:t>
      деректерді беру желілері арқылы жүзеге асырылатын қосылыстарды бағдарламалық-аппараттық криптографиялық қорғау;</w:t>
      </w:r>
    </w:p>
    <w:bookmarkEnd w:id="181"/>
    <w:bookmarkStart w:name="z207" w:id="182"/>
    <w:p>
      <w:pPr>
        <w:spacing w:after="0"/>
        <w:ind w:left="0"/>
        <w:jc w:val="both"/>
      </w:pPr>
      <w:r>
        <w:rPr>
          <w:rFonts w:ascii="Times New Roman"/>
          <w:b w:val="false"/>
          <w:i w:val="false"/>
          <w:color w:val="000000"/>
          <w:sz w:val="28"/>
        </w:rPr>
        <w:t>
      қосылыстардың құпия сөздерін шифрланған түрде сақтау және беру;</w:t>
      </w:r>
    </w:p>
    <w:bookmarkEnd w:id="182"/>
    <w:bookmarkStart w:name="z208" w:id="183"/>
    <w:p>
      <w:pPr>
        <w:spacing w:after="0"/>
        <w:ind w:left="0"/>
        <w:jc w:val="both"/>
      </w:pPr>
      <w:r>
        <w:rPr>
          <w:rFonts w:ascii="Times New Roman"/>
          <w:b w:val="false"/>
          <w:i w:val="false"/>
          <w:color w:val="000000"/>
          <w:sz w:val="28"/>
        </w:rPr>
        <w:t>
      интеграцияланатын ақпараттандыру объектілерінің жауапты тұлғаларының АҚ инциденттері туралы хабарлауды автоматтандыру;</w:t>
      </w:r>
    </w:p>
    <w:bookmarkEnd w:id="183"/>
    <w:bookmarkStart w:name="z209" w:id="184"/>
    <w:p>
      <w:pPr>
        <w:spacing w:after="0"/>
        <w:ind w:left="0"/>
        <w:jc w:val="both"/>
      </w:pPr>
      <w:r>
        <w:rPr>
          <w:rFonts w:ascii="Times New Roman"/>
          <w:b w:val="false"/>
          <w:i w:val="false"/>
          <w:color w:val="000000"/>
          <w:sz w:val="28"/>
        </w:rPr>
        <w:t>
      Интернет арқылы ақпараттық өзара іс-қимылды іске асыратын ПБӨ-ны ЭҮ АКП сыртқы контурының жергілікті желісінің бөлінген сегментінде орналастыру және ішкі контурдың жергілікті желісінде орналасқан объектілермен ЭҮІШ арқылы немесе экрандалған ішкі желіні қолдану арқылы өзара іс-қимыл жүзеге асырылады.</w:t>
      </w:r>
    </w:p>
    <w:bookmarkEnd w:id="184"/>
    <w:bookmarkStart w:name="z210" w:id="185"/>
    <w:p>
      <w:pPr>
        <w:spacing w:after="0"/>
        <w:ind w:left="0"/>
        <w:jc w:val="both"/>
      </w:pPr>
      <w:r>
        <w:rPr>
          <w:rFonts w:ascii="Times New Roman"/>
          <w:b w:val="false"/>
          <w:i w:val="false"/>
          <w:color w:val="000000"/>
          <w:sz w:val="28"/>
        </w:rPr>
        <w:t>
      7. Деректерді ұйымдастырудың құрамына, құрылымына және тәсілдеріне қойылатын талаптар (ДБ схемасы).</w:t>
      </w:r>
    </w:p>
    <w:bookmarkEnd w:id="185"/>
    <w:bookmarkStart w:name="z211" w:id="186"/>
    <w:p>
      <w:pPr>
        <w:spacing w:after="0"/>
        <w:ind w:left="0"/>
        <w:jc w:val="both"/>
      </w:pPr>
      <w:r>
        <w:rPr>
          <w:rFonts w:ascii="Times New Roman"/>
          <w:b w:val="false"/>
          <w:i w:val="false"/>
          <w:color w:val="000000"/>
          <w:sz w:val="28"/>
        </w:rPr>
        <w:t>
      8. Пайдаланушы интерфейсіне қойылатын талаптар (пайдаланушы интерфейс шаблондары).</w:t>
      </w:r>
    </w:p>
    <w:bookmarkEnd w:id="186"/>
    <w:bookmarkStart w:name="z212" w:id="187"/>
    <w:p>
      <w:pPr>
        <w:spacing w:after="0"/>
        <w:ind w:left="0"/>
        <w:jc w:val="both"/>
      </w:pPr>
      <w:r>
        <w:rPr>
          <w:rFonts w:ascii="Times New Roman"/>
          <w:b w:val="false"/>
          <w:i w:val="false"/>
          <w:color w:val="000000"/>
          <w:sz w:val="28"/>
        </w:rPr>
        <w:t>
      9. Сервистік қызмет көрсету және сүйемелдеу талаптары (SLA көрсеткіштері).</w:t>
      </w:r>
    </w:p>
    <w:bookmarkEnd w:id="187"/>
    <w:bookmarkStart w:name="z213" w:id="188"/>
    <w:p>
      <w:pPr>
        <w:spacing w:after="0"/>
        <w:ind w:left="0"/>
        <w:jc w:val="both"/>
      </w:pPr>
      <w:r>
        <w:rPr>
          <w:rFonts w:ascii="Times New Roman"/>
          <w:b w:val="false"/>
          <w:i w:val="false"/>
          <w:color w:val="000000"/>
          <w:sz w:val="28"/>
        </w:rPr>
        <w:t>
      10. Библиография.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Платформалық</w:t>
            </w:r>
            <w:r>
              <w:br/>
            </w:r>
            <w:r>
              <w:rPr>
                <w:rFonts w:ascii="Times New Roman"/>
                <w:b w:val="false"/>
                <w:i w:val="false"/>
                <w:color w:val="000000"/>
                <w:sz w:val="20"/>
              </w:rPr>
              <w:t xml:space="preserve">бағдарламалық өнімдерді </w:t>
            </w:r>
            <w:r>
              <w:br/>
            </w:r>
            <w:r>
              <w:rPr>
                <w:rFonts w:ascii="Times New Roman"/>
                <w:b w:val="false"/>
                <w:i w:val="false"/>
                <w:color w:val="000000"/>
                <w:sz w:val="20"/>
              </w:rPr>
              <w:t>әзірлеу және</w:t>
            </w:r>
            <w:r>
              <w:br/>
            </w:r>
            <w:r>
              <w:rPr>
                <w:rFonts w:ascii="Times New Roman"/>
                <w:b w:val="false"/>
                <w:i w:val="false"/>
                <w:color w:val="000000"/>
                <w:sz w:val="20"/>
              </w:rPr>
              <w:t>орналастыру арқылы мемлекеттік</w:t>
            </w:r>
            <w:r>
              <w:br/>
            </w:r>
            <w:r>
              <w:rPr>
                <w:rFonts w:ascii="Times New Roman"/>
                <w:b w:val="false"/>
                <w:i w:val="false"/>
                <w:color w:val="000000"/>
                <w:sz w:val="20"/>
              </w:rPr>
              <w:t>функцияларды автоматтандыруды</w:t>
            </w:r>
            <w:r>
              <w:br/>
            </w:r>
            <w:r>
              <w:rPr>
                <w:rFonts w:ascii="Times New Roman"/>
                <w:b w:val="false"/>
                <w:i w:val="false"/>
                <w:color w:val="000000"/>
                <w:sz w:val="20"/>
              </w:rPr>
              <w:t>іске асыру және олардан</w:t>
            </w:r>
            <w:r>
              <w:br/>
            </w:r>
            <w:r>
              <w:rPr>
                <w:rFonts w:ascii="Times New Roman"/>
                <w:b w:val="false"/>
                <w:i w:val="false"/>
                <w:color w:val="000000"/>
                <w:sz w:val="20"/>
              </w:rPr>
              <w:t>туындайтын 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215" w:id="189"/>
    <w:p>
      <w:pPr>
        <w:spacing w:after="0"/>
        <w:ind w:left="0"/>
        <w:jc w:val="left"/>
      </w:pPr>
      <w:r>
        <w:rPr>
          <w:rFonts w:ascii="Times New Roman"/>
          <w:b/>
          <w:i w:val="false"/>
          <w:color w:val="000000"/>
        </w:rPr>
        <w:t xml:space="preserve"> "Электрондық үкімет" ақпараттық-коммуникациялық платформасында </w:t>
      </w:r>
      <w:r>
        <w:br/>
      </w:r>
      <w:r>
        <w:rPr>
          <w:rFonts w:ascii="Times New Roman"/>
          <w:b/>
          <w:i w:val="false"/>
          <w:color w:val="000000"/>
        </w:rPr>
        <w:t xml:space="preserve"> платформалық бағдарламалық өнімдерді әзірлеу құнын есептеу әдістемесі</w:t>
      </w:r>
    </w:p>
    <w:bookmarkEnd w:id="189"/>
    <w:p>
      <w:pPr>
        <w:spacing w:after="0"/>
        <w:ind w:left="0"/>
        <w:jc w:val="both"/>
      </w:pPr>
      <w:r>
        <w:rPr>
          <w:rFonts w:ascii="Times New Roman"/>
          <w:b w:val="false"/>
          <w:i w:val="false"/>
          <w:color w:val="ff0000"/>
          <w:sz w:val="28"/>
        </w:rPr>
        <w:t xml:space="preserve">
      Ескерту. Қағидалар 3-қосымшамен толықтырылды - ҚР Цифрлық даму, инновациялар және аэроғарыш өнеркәсібі министрінің 12.06.2025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Жасанды интеллект және цифрлық даму министрінің 03.10.2025 </w:t>
      </w:r>
      <w:r>
        <w:rPr>
          <w:rFonts w:ascii="Times New Roman"/>
          <w:b w:val="false"/>
          <w:i w:val="false"/>
          <w:color w:val="ff0000"/>
          <w:sz w:val="28"/>
        </w:rPr>
        <w:t>№ 494/НҚ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3" w:id="190"/>
    <w:p>
      <w:pPr>
        <w:spacing w:after="0"/>
        <w:ind w:left="0"/>
        <w:jc w:val="both"/>
      </w:pPr>
      <w:r>
        <w:rPr>
          <w:rFonts w:ascii="Times New Roman"/>
          <w:b w:val="false"/>
          <w:i w:val="false"/>
          <w:color w:val="000000"/>
          <w:sz w:val="28"/>
        </w:rPr>
        <w:t>
      1. ПБӨ әзірлеу құнын есептеу келесі кезеңдерді қамтиды:</w:t>
      </w:r>
    </w:p>
    <w:bookmarkEnd w:id="190"/>
    <w:p>
      <w:pPr>
        <w:spacing w:after="0"/>
        <w:ind w:left="0"/>
        <w:jc w:val="both"/>
      </w:pPr>
      <w:r>
        <w:rPr>
          <w:rFonts w:ascii="Times New Roman"/>
          <w:b w:val="false"/>
          <w:i w:val="false"/>
          <w:color w:val="000000"/>
          <w:sz w:val="28"/>
        </w:rPr>
        <w:t>
      1) ПБӨ функционалдық өлшемін бағалау;</w:t>
      </w:r>
    </w:p>
    <w:p>
      <w:pPr>
        <w:spacing w:after="0"/>
        <w:ind w:left="0"/>
        <w:jc w:val="both"/>
      </w:pPr>
      <w:r>
        <w:rPr>
          <w:rFonts w:ascii="Times New Roman"/>
          <w:b w:val="false"/>
          <w:i w:val="false"/>
          <w:color w:val="000000"/>
          <w:sz w:val="28"/>
        </w:rPr>
        <w:t>
      2) ПБӨ әзірлеудің негізгі еңбек сыйымдылығын бағалау;</w:t>
      </w:r>
    </w:p>
    <w:p>
      <w:pPr>
        <w:spacing w:after="0"/>
        <w:ind w:left="0"/>
        <w:jc w:val="both"/>
      </w:pPr>
      <w:r>
        <w:rPr>
          <w:rFonts w:ascii="Times New Roman"/>
          <w:b w:val="false"/>
          <w:i w:val="false"/>
          <w:color w:val="000000"/>
          <w:sz w:val="28"/>
        </w:rPr>
        <w:t>
      3) еңбек сыйымдылығының түзету коэффициенттерінің мәндерін анықтау;</w:t>
      </w:r>
    </w:p>
    <w:p>
      <w:pPr>
        <w:spacing w:after="0"/>
        <w:ind w:left="0"/>
        <w:jc w:val="both"/>
      </w:pPr>
      <w:r>
        <w:rPr>
          <w:rFonts w:ascii="Times New Roman"/>
          <w:b w:val="false"/>
          <w:i w:val="false"/>
          <w:color w:val="000000"/>
          <w:sz w:val="28"/>
        </w:rPr>
        <w:t>
      4) ПБӨ әзірлеудің еңбек сыйымдылығын есептеу;</w:t>
      </w:r>
    </w:p>
    <w:p>
      <w:pPr>
        <w:spacing w:after="0"/>
        <w:ind w:left="0"/>
        <w:jc w:val="both"/>
      </w:pPr>
      <w:r>
        <w:rPr>
          <w:rFonts w:ascii="Times New Roman"/>
          <w:b w:val="false"/>
          <w:i w:val="false"/>
          <w:color w:val="000000"/>
          <w:sz w:val="28"/>
        </w:rPr>
        <w:t>
      5) ПБӨ әзірлеу мерзімін бағалау;</w:t>
      </w:r>
    </w:p>
    <w:p>
      <w:pPr>
        <w:spacing w:after="0"/>
        <w:ind w:left="0"/>
        <w:jc w:val="both"/>
      </w:pPr>
      <w:r>
        <w:rPr>
          <w:rFonts w:ascii="Times New Roman"/>
          <w:b w:val="false"/>
          <w:i w:val="false"/>
          <w:color w:val="000000"/>
          <w:sz w:val="28"/>
        </w:rPr>
        <w:t>
      6) ПБӨ әзірлеу мерзімін қысқарту кезінде еңбек сыйымдылығын түзету;</w:t>
      </w:r>
    </w:p>
    <w:p>
      <w:pPr>
        <w:spacing w:after="0"/>
        <w:ind w:left="0"/>
        <w:jc w:val="both"/>
      </w:pPr>
      <w:r>
        <w:rPr>
          <w:rFonts w:ascii="Times New Roman"/>
          <w:b w:val="false"/>
          <w:i w:val="false"/>
          <w:color w:val="000000"/>
          <w:sz w:val="28"/>
        </w:rPr>
        <w:t>
      7) ПБӨ әзірлеу шығындарын бағалау.</w:t>
      </w:r>
    </w:p>
    <w:bookmarkStart w:name="z234" w:id="191"/>
    <w:p>
      <w:pPr>
        <w:spacing w:after="0"/>
        <w:ind w:left="0"/>
        <w:jc w:val="both"/>
      </w:pPr>
      <w:r>
        <w:rPr>
          <w:rFonts w:ascii="Times New Roman"/>
          <w:b w:val="false"/>
          <w:i w:val="false"/>
          <w:color w:val="000000"/>
          <w:sz w:val="28"/>
        </w:rPr>
        <w:t>
      2. ПБӨ функционалдық мөлшерін бағалау реинжиниринг процесінде қалыптасқан базалық параметрлер негізінде жүргізіледі және бес элементтен тұратын жиынтықпен айқындалады:</w:t>
      </w:r>
    </w:p>
    <w:bookmarkEnd w:id="191"/>
    <w:p>
      <w:pPr>
        <w:spacing w:after="0"/>
        <w:ind w:left="0"/>
        <w:jc w:val="both"/>
      </w:pPr>
      <w:r>
        <w:rPr>
          <w:rFonts w:ascii="Times New Roman"/>
          <w:b w:val="false"/>
          <w:i w:val="false"/>
          <w:color w:val="000000"/>
          <w:sz w:val="28"/>
        </w:rPr>
        <w:t>
      1) пайдалану жағдайларының саны (Use Case) – C;</w:t>
      </w:r>
    </w:p>
    <w:p>
      <w:pPr>
        <w:spacing w:after="0"/>
        <w:ind w:left="0"/>
        <w:jc w:val="both"/>
      </w:pPr>
      <w:r>
        <w:rPr>
          <w:rFonts w:ascii="Times New Roman"/>
          <w:b w:val="false"/>
          <w:i w:val="false"/>
          <w:color w:val="000000"/>
          <w:sz w:val="28"/>
        </w:rPr>
        <w:t>
      2) объектілер (бизнес-объектілер) типтерінің саны (Entity) – Е;</w:t>
      </w:r>
    </w:p>
    <w:p>
      <w:pPr>
        <w:spacing w:after="0"/>
        <w:ind w:left="0"/>
        <w:jc w:val="both"/>
      </w:pPr>
      <w:r>
        <w:rPr>
          <w:rFonts w:ascii="Times New Roman"/>
          <w:b w:val="false"/>
          <w:i w:val="false"/>
          <w:color w:val="000000"/>
          <w:sz w:val="28"/>
        </w:rPr>
        <w:t>
      3) нысан типтерінің қасиеттерінің саны (Tool) – Т;</w:t>
      </w:r>
    </w:p>
    <w:p>
      <w:pPr>
        <w:spacing w:after="0"/>
        <w:ind w:left="0"/>
        <w:jc w:val="both"/>
      </w:pPr>
      <w:r>
        <w:rPr>
          <w:rFonts w:ascii="Times New Roman"/>
          <w:b w:val="false"/>
          <w:i w:val="false"/>
          <w:color w:val="000000"/>
          <w:sz w:val="28"/>
        </w:rPr>
        <w:t>
      4) нысан түрлері арасындағы өзара әрекеттесу саны (Interaction) – I;</w:t>
      </w:r>
    </w:p>
    <w:p>
      <w:pPr>
        <w:spacing w:after="0"/>
        <w:ind w:left="0"/>
        <w:jc w:val="both"/>
      </w:pPr>
      <w:r>
        <w:rPr>
          <w:rFonts w:ascii="Times New Roman"/>
          <w:b w:val="false"/>
          <w:i w:val="false"/>
          <w:color w:val="000000"/>
          <w:sz w:val="28"/>
        </w:rPr>
        <w:t>
      5) түйін түрлерінің саны (Node) – N.</w:t>
      </w:r>
    </w:p>
    <w:p>
      <w:pPr>
        <w:spacing w:after="0"/>
        <w:ind w:left="0"/>
        <w:jc w:val="both"/>
      </w:pPr>
      <w:r>
        <w:rPr>
          <w:rFonts w:ascii="Times New Roman"/>
          <w:b w:val="false"/>
          <w:i w:val="false"/>
          <w:color w:val="000000"/>
          <w:sz w:val="28"/>
        </w:rPr>
        <w:t>
      ПБӨ функционалдық мөлшері белгіленеді – SIZE = {C, E, T, I, N}.</w:t>
      </w:r>
    </w:p>
    <w:bookmarkStart w:name="z235" w:id="192"/>
    <w:p>
      <w:pPr>
        <w:spacing w:after="0"/>
        <w:ind w:left="0"/>
        <w:jc w:val="both"/>
      </w:pPr>
      <w:r>
        <w:rPr>
          <w:rFonts w:ascii="Times New Roman"/>
          <w:b w:val="false"/>
          <w:i w:val="false"/>
          <w:color w:val="000000"/>
          <w:sz w:val="28"/>
        </w:rPr>
        <w:t>
      3. Әрбір даму процесінің негізгі еңбек сыйымдылығы сәйкесінше функционалдық өлшем бірліктерінің және еңбек сыйымдылығы көрсеткіштерінің мәндерінің көбейтінділерінің қосындысы ретінде есептеледі.</w:t>
      </w:r>
    </w:p>
    <w:bookmarkEnd w:id="192"/>
    <w:p>
      <w:pPr>
        <w:spacing w:after="0"/>
        <w:ind w:left="0"/>
        <w:jc w:val="both"/>
      </w:pPr>
      <w:r>
        <w:rPr>
          <w:rFonts w:ascii="Times New Roman"/>
          <w:b w:val="false"/>
          <w:i w:val="false"/>
          <w:color w:val="000000"/>
          <w:sz w:val="28"/>
        </w:rPr>
        <w:t>
      j нөмірі бар әзірлеу процесінің Sj негізгі еңбек сыйымдылығы келесі формула бойынша есептеледі:</w:t>
      </w:r>
    </w:p>
    <w:p>
      <w:pPr>
        <w:spacing w:after="0"/>
        <w:ind w:left="0"/>
        <w:jc w:val="both"/>
      </w:pPr>
      <w:r>
        <w:rPr>
          <w:rFonts w:ascii="Times New Roman"/>
          <w:b w:val="false"/>
          <w:i w:val="false"/>
          <w:color w:val="000000"/>
          <w:sz w:val="28"/>
        </w:rPr>
        <w:t>
      Sj=1/165·[C*Sj(C)+E*Sj(E)+T*Sj(T)+I*Sj(I)+N*Sj(N)],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Sj - j нөмірі бар даму процесінің еңбек сыйымдылығы [адам-ай], </w:t>
      </w:r>
    </w:p>
    <w:p>
      <w:pPr>
        <w:spacing w:after="0"/>
        <w:ind w:left="0"/>
        <w:jc w:val="both"/>
      </w:pPr>
      <w:r>
        <w:rPr>
          <w:rFonts w:ascii="Times New Roman"/>
          <w:b w:val="false"/>
          <w:i w:val="false"/>
          <w:color w:val="000000"/>
          <w:sz w:val="28"/>
        </w:rPr>
        <w:t xml:space="preserve">
      j-әзірлеу процесінің нөмірі (1-ден 6-ға дейінгі мәндер) (мәндер "Электрондық үкімет" ақпараттық-коммуникациялық платформасында платформалық бағдарламалық өнімдерді әзірлеу құнын есептеу әдістемесінің (бұдан әрі – Әдістеме)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Sj(C) - j=1,2,...,6 {[адам-сағат]/[пайдалану жағдайы] нөмірі бар әзірлеу процесінде бір пайдалану жағдайын іске асырудың еңбек сыйымдылығының көрсеткіші};</w:t>
      </w:r>
    </w:p>
    <w:p>
      <w:pPr>
        <w:spacing w:after="0"/>
        <w:ind w:left="0"/>
        <w:jc w:val="both"/>
      </w:pPr>
      <w:r>
        <w:rPr>
          <w:rFonts w:ascii="Times New Roman"/>
          <w:b w:val="false"/>
          <w:i w:val="false"/>
          <w:color w:val="000000"/>
          <w:sz w:val="28"/>
        </w:rPr>
        <w:t>
      Sj(E) – j=1,2,...,6 {[адам-сағат]/[нысан түрі]} нөмірі бар әзірлеу процесінде объектілердің бір түрін іске асырудың еңбек сыйымдылығының көрсеткіші;</w:t>
      </w:r>
    </w:p>
    <w:p>
      <w:pPr>
        <w:spacing w:after="0"/>
        <w:ind w:left="0"/>
        <w:jc w:val="both"/>
      </w:pPr>
      <w:r>
        <w:rPr>
          <w:rFonts w:ascii="Times New Roman"/>
          <w:b w:val="false"/>
          <w:i w:val="false"/>
          <w:color w:val="000000"/>
          <w:sz w:val="28"/>
        </w:rPr>
        <w:t>
      Sj(T) – j=1,2,...,6 {[адам-сағат]/[объект түрінің қасиеті]} нөмірі бар әзірлеу процесінде объект типінің бір қасиетін іске асырудың еңбек сыйымдылығының көрсеткіші;</w:t>
      </w:r>
    </w:p>
    <w:p>
      <w:pPr>
        <w:spacing w:after="0"/>
        <w:ind w:left="0"/>
        <w:jc w:val="both"/>
      </w:pPr>
      <w:r>
        <w:rPr>
          <w:rFonts w:ascii="Times New Roman"/>
          <w:b w:val="false"/>
          <w:i w:val="false"/>
          <w:color w:val="000000"/>
          <w:sz w:val="28"/>
        </w:rPr>
        <w:t>
      Sj(I) – j=1,2,...,6 {[адам-сағат]/[объект түрлері арасындағы өзара әрекеттесу]} нөмірі бар әзірлеу процесінде объектілердің типтері арасындағы бір өзара әрекеттесуді жүзеге асырудың еңбек сыйымдылығының көрсеткіші;</w:t>
      </w:r>
    </w:p>
    <w:p>
      <w:pPr>
        <w:spacing w:after="0"/>
        <w:ind w:left="0"/>
        <w:jc w:val="both"/>
      </w:pPr>
      <w:r>
        <w:rPr>
          <w:rFonts w:ascii="Times New Roman"/>
          <w:b w:val="false"/>
          <w:i w:val="false"/>
          <w:color w:val="000000"/>
          <w:sz w:val="28"/>
        </w:rPr>
        <w:t>
      Sj(N) – j=1,2,...,6 {[адам-сағат] / [түйін]} нөмірі бар әзірлеу процесінде түйіннің бір түрін іске асырудың еңбек сыйымдылығының көрсеткіші;</w:t>
      </w:r>
    </w:p>
    <w:p>
      <w:pPr>
        <w:spacing w:after="0"/>
        <w:ind w:left="0"/>
        <w:jc w:val="both"/>
      </w:pPr>
      <w:r>
        <w:rPr>
          <w:rFonts w:ascii="Times New Roman"/>
          <w:b w:val="false"/>
          <w:i w:val="false"/>
          <w:color w:val="000000"/>
          <w:sz w:val="28"/>
        </w:rPr>
        <w:t>
      165-бір адам – айдағы адам – сағат саны.</w:t>
      </w:r>
    </w:p>
    <w:bookmarkStart w:name="z236" w:id="193"/>
    <w:p>
      <w:pPr>
        <w:spacing w:after="0"/>
        <w:ind w:left="0"/>
        <w:jc w:val="both"/>
      </w:pPr>
      <w:r>
        <w:rPr>
          <w:rFonts w:ascii="Times New Roman"/>
          <w:b w:val="false"/>
          <w:i w:val="false"/>
          <w:color w:val="000000"/>
          <w:sz w:val="28"/>
        </w:rPr>
        <w:t>
      4. ПБӨ әзірлеудің негізгі еңбек сыйымдылығын бағалау ПБӨ-ға қойылатын техникалық талаптар мен пайдаланушылар санының талаптарын қамтымайтын пайдаланушының функционалдық талаптарын іске асырудың еңбек сыйымдылығын анықтайды. Бұл талаптардың әсері есептеу кезінде түзету коэффициенттері арқылы ескеріледі. ПБӨ әзірлеу процестерінің еңбек сыйымдылығының түзету коэффициенттері (1)-(3) формулалар бойынша ПБӨ әзірлеу мен сүйемелдеудің жеке түзету коэффициенттері арқылы анықталады, есептеледі:</w:t>
      </w:r>
    </w:p>
    <w:bookmarkEnd w:id="193"/>
    <w:p>
      <w:pPr>
        <w:spacing w:after="0"/>
        <w:ind w:left="0"/>
        <w:jc w:val="both"/>
      </w:pPr>
      <w:r>
        <w:rPr>
          <w:rFonts w:ascii="Times New Roman"/>
          <w:b w:val="false"/>
          <w:i w:val="false"/>
          <w:color w:val="000000"/>
          <w:sz w:val="28"/>
        </w:rPr>
        <w:t>
      1) КП1=К7; (1)</w:t>
      </w:r>
    </w:p>
    <w:p>
      <w:pPr>
        <w:spacing w:after="0"/>
        <w:ind w:left="0"/>
        <w:jc w:val="both"/>
      </w:pPr>
      <w:r>
        <w:rPr>
          <w:rFonts w:ascii="Times New Roman"/>
          <w:b w:val="false"/>
          <w:i w:val="false"/>
          <w:color w:val="000000"/>
          <w:sz w:val="28"/>
        </w:rPr>
        <w:t>
      2) КП2=К1·К2·К3·К4·К5·К6·К7; (2)</w:t>
      </w:r>
    </w:p>
    <w:p>
      <w:pPr>
        <w:spacing w:after="0"/>
        <w:ind w:left="0"/>
        <w:jc w:val="both"/>
      </w:pPr>
      <w:r>
        <w:rPr>
          <w:rFonts w:ascii="Times New Roman"/>
          <w:b w:val="false"/>
          <w:i w:val="false"/>
          <w:color w:val="000000"/>
          <w:sz w:val="28"/>
        </w:rPr>
        <w:t>
      3) КП3=К1·К7. (3).</w:t>
      </w:r>
    </w:p>
    <w:bookmarkStart w:name="z237" w:id="194"/>
    <w:p>
      <w:pPr>
        <w:spacing w:after="0"/>
        <w:ind w:left="0"/>
        <w:jc w:val="both"/>
      </w:pPr>
      <w:r>
        <w:rPr>
          <w:rFonts w:ascii="Times New Roman"/>
          <w:b w:val="false"/>
          <w:i w:val="false"/>
          <w:color w:val="000000"/>
          <w:sz w:val="28"/>
        </w:rPr>
        <w:t xml:space="preserve">
      5. ПБӨ әзірлеудің еңбек сыйымдылығының жеке түзету коэффициенттері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94"/>
    <w:bookmarkStart w:name="z238" w:id="195"/>
    <w:p>
      <w:pPr>
        <w:spacing w:after="0"/>
        <w:ind w:left="0"/>
        <w:jc w:val="both"/>
      </w:pPr>
      <w:r>
        <w:rPr>
          <w:rFonts w:ascii="Times New Roman"/>
          <w:b w:val="false"/>
          <w:i w:val="false"/>
          <w:color w:val="000000"/>
          <w:sz w:val="28"/>
        </w:rPr>
        <w:t>
      6. ПБӨ әзірлеудің еңбек сыйымдылығының түзету коэффициенттері негізінде еңбек сыйымдылығын есептеу келесі формула бойынша жасалады (4):</w:t>
      </w:r>
    </w:p>
    <w:bookmarkEnd w:id="195"/>
    <w:p>
      <w:pPr>
        <w:spacing w:after="0"/>
        <w:ind w:left="0"/>
        <w:jc w:val="both"/>
      </w:pPr>
      <w:r>
        <w:rPr>
          <w:rFonts w:ascii="Times New Roman"/>
          <w:b w:val="false"/>
          <w:i w:val="false"/>
          <w:color w:val="000000"/>
          <w:sz w:val="28"/>
        </w:rPr>
        <w:t>
      S=КП1*S1+КП2*S2+КП2*S3+КП2*S4+КП2*S5+КП3*S6,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адам-айларда ПБӨ әзірлеу процесінің түзетілген еңбек сыйымдылығы;</w:t>
      </w:r>
    </w:p>
    <w:p>
      <w:pPr>
        <w:spacing w:after="0"/>
        <w:ind w:left="0"/>
        <w:jc w:val="both"/>
      </w:pPr>
      <w:r>
        <w:rPr>
          <w:rFonts w:ascii="Times New Roman"/>
          <w:b w:val="false"/>
          <w:i w:val="false"/>
          <w:color w:val="000000"/>
          <w:sz w:val="28"/>
        </w:rPr>
        <w:t>
      Sj – адам-айлардағы j нөмірімен әзірлеу процесінің негізгі еңбек сыйымдылығы;</w:t>
      </w:r>
    </w:p>
    <w:p>
      <w:pPr>
        <w:spacing w:after="0"/>
        <w:ind w:left="0"/>
        <w:jc w:val="both"/>
      </w:pPr>
      <w:r>
        <w:rPr>
          <w:rFonts w:ascii="Times New Roman"/>
          <w:b w:val="false"/>
          <w:i w:val="false"/>
          <w:color w:val="000000"/>
          <w:sz w:val="28"/>
        </w:rPr>
        <w:t>
      КПj – j нөмірімен әзірлеу процесінің еңбек сыйымдылығын түзету коэффициенті.</w:t>
      </w:r>
    </w:p>
    <w:bookmarkStart w:name="z239" w:id="196"/>
    <w:p>
      <w:pPr>
        <w:spacing w:after="0"/>
        <w:ind w:left="0"/>
        <w:jc w:val="both"/>
      </w:pPr>
      <w:r>
        <w:rPr>
          <w:rFonts w:ascii="Times New Roman"/>
          <w:b w:val="false"/>
          <w:i w:val="false"/>
          <w:color w:val="000000"/>
          <w:sz w:val="28"/>
        </w:rPr>
        <w:t xml:space="preserve">
      7. ПБӨ әзірлеу мерзімін айқындау үшін 6-тармақта алынған S мәні (ПБӨ құрудың еңбек сыйымдылығы) үшін Әдістеменің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деректер бойынша ПБӨ әзірлеу айларының ең аз және ең көп санын табу қажет.</w:t>
      </w:r>
    </w:p>
    <w:bookmarkEnd w:id="196"/>
    <w:p>
      <w:pPr>
        <w:spacing w:after="0"/>
        <w:ind w:left="0"/>
        <w:jc w:val="both"/>
      </w:pPr>
      <w:r>
        <w:rPr>
          <w:rFonts w:ascii="Times New Roman"/>
          <w:b w:val="false"/>
          <w:i w:val="false"/>
          <w:color w:val="000000"/>
          <w:sz w:val="28"/>
        </w:rPr>
        <w:t>
      ПБӨ-ны әзірлеу айлары санының ең төменгі және ең жоғары мәні бойынша айқындалған арифметикалық орташа мән ПБӨ-ны әзірлеу мерзімін бағалау болып табылады және R-мен белгіленеді.</w:t>
      </w:r>
    </w:p>
    <w:bookmarkStart w:name="z240" w:id="197"/>
    <w:p>
      <w:pPr>
        <w:spacing w:after="0"/>
        <w:ind w:left="0"/>
        <w:jc w:val="both"/>
      </w:pPr>
      <w:r>
        <w:rPr>
          <w:rFonts w:ascii="Times New Roman"/>
          <w:b w:val="false"/>
          <w:i w:val="false"/>
          <w:color w:val="000000"/>
          <w:sz w:val="28"/>
        </w:rPr>
        <w:t>
      8. ПБӨ әзірлеу құнын анықтау Инженер-бағдарламашының бір адам-айының орташа құнын және ПБӨ әзірлеудің еңбек сыйымдылығын есептеуге негізделген.</w:t>
      </w:r>
    </w:p>
    <w:bookmarkEnd w:id="197"/>
    <w:p>
      <w:pPr>
        <w:spacing w:after="0"/>
        <w:ind w:left="0"/>
        <w:jc w:val="both"/>
      </w:pPr>
      <w:r>
        <w:rPr>
          <w:rFonts w:ascii="Times New Roman"/>
          <w:b w:val="false"/>
          <w:i w:val="false"/>
          <w:color w:val="000000"/>
          <w:sz w:val="28"/>
        </w:rPr>
        <w:t xml:space="preserve">
      Мемлекеттік статистика саласындағы уәкілетті органның интернет-ресурсында жарияланған (http://stat.gov.kz) "Халықты жұмыспен қамту және еңбекақы төлеу" статистикалық бюллетеніне "Инженер-бағдарламашы" мамандығы бойынша соңғы аяқталған жылдағы барлық салалар бойынша орташа жалақыны анықтаймыз – Зо cp. Бұдан әрі алдыңғы үш жыл ішінде инфляцияның орташа мөлшерін мемлекеттік статистика саласындағы уәкілетті органның тарихи деректері бойынша соңғы аяқталған үш жылдың орташа арифметикалық мәні ретінде анықтаймыз - Иcp. </w:t>
      </w:r>
    </w:p>
    <w:p>
      <w:pPr>
        <w:spacing w:after="0"/>
        <w:ind w:left="0"/>
        <w:jc w:val="both"/>
      </w:pPr>
      <w:r>
        <w:rPr>
          <w:rFonts w:ascii="Times New Roman"/>
          <w:b w:val="false"/>
          <w:i w:val="false"/>
          <w:color w:val="000000"/>
          <w:sz w:val="28"/>
        </w:rPr>
        <w:t>
      (5) формула бойынша АКТ саласындағы жобаны іске асыру жылдарының орташа санын анықтаймыз:</w:t>
      </w:r>
    </w:p>
    <w:p>
      <w:pPr>
        <w:spacing w:after="0"/>
        <w:ind w:left="0"/>
        <w:jc w:val="both"/>
      </w:pPr>
      <w:r>
        <w:rPr>
          <w:rFonts w:ascii="Times New Roman"/>
          <w:b w:val="false"/>
          <w:i w:val="false"/>
          <w:color w:val="000000"/>
          <w:sz w:val="28"/>
        </w:rPr>
        <w:t>
      Гср=[R/12] +1,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Гср – АКТ саласындағы жобаны іске асыру жылдарының орташа саны;</w:t>
      </w:r>
    </w:p>
    <w:p>
      <w:pPr>
        <w:spacing w:after="0"/>
        <w:ind w:left="0"/>
        <w:jc w:val="both"/>
      </w:pPr>
      <w:r>
        <w:rPr>
          <w:rFonts w:ascii="Times New Roman"/>
          <w:b w:val="false"/>
          <w:i w:val="false"/>
          <w:color w:val="000000"/>
          <w:sz w:val="28"/>
        </w:rPr>
        <w:t>
      квадрат жақшалар санның бүтін бөлігін білдіреді;</w:t>
      </w:r>
    </w:p>
    <w:p>
      <w:pPr>
        <w:spacing w:after="0"/>
        <w:ind w:left="0"/>
        <w:jc w:val="both"/>
      </w:pPr>
      <w:r>
        <w:rPr>
          <w:rFonts w:ascii="Times New Roman"/>
          <w:b w:val="false"/>
          <w:i w:val="false"/>
          <w:color w:val="000000"/>
          <w:sz w:val="28"/>
        </w:rPr>
        <w:t>
      R – АКТ саласындағы жобаны іске асыру мерзімі айлармен (бұрын 7-тармақ бойынша айқындалған).</w:t>
      </w:r>
    </w:p>
    <w:p>
      <w:pPr>
        <w:spacing w:after="0"/>
        <w:ind w:left="0"/>
        <w:jc w:val="both"/>
      </w:pPr>
      <w:r>
        <w:rPr>
          <w:rFonts w:ascii="Times New Roman"/>
          <w:b w:val="false"/>
          <w:i w:val="false"/>
          <w:color w:val="000000"/>
          <w:sz w:val="28"/>
        </w:rPr>
        <w:t>
      Іске асырудың әрбір жылы үшін i (6) формула бойынша Зicp орташа айлық номиналды жалақысын анықтаймыз:</w:t>
      </w:r>
    </w:p>
    <w:p>
      <w:pPr>
        <w:spacing w:after="0"/>
        <w:ind w:left="0"/>
        <w:jc w:val="both"/>
      </w:pPr>
      <w:r>
        <w:rPr>
          <w:rFonts w:ascii="Times New Roman"/>
          <w:b w:val="false"/>
          <w:i w:val="false"/>
          <w:color w:val="000000"/>
          <w:sz w:val="28"/>
        </w:rPr>
        <w:t>
      Зicp= Зi-1cp * Иср/100,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Зicp – орташа айлық номиналды жалақы;</w:t>
      </w:r>
    </w:p>
    <w:p>
      <w:pPr>
        <w:spacing w:after="0"/>
        <w:ind w:left="0"/>
        <w:jc w:val="both"/>
      </w:pPr>
      <w:r>
        <w:rPr>
          <w:rFonts w:ascii="Times New Roman"/>
          <w:b w:val="false"/>
          <w:i w:val="false"/>
          <w:color w:val="000000"/>
          <w:sz w:val="28"/>
        </w:rPr>
        <w:t>
      i 1 ден Гср-ге дейін өзгереді;</w:t>
      </w:r>
    </w:p>
    <w:p>
      <w:pPr>
        <w:spacing w:after="0"/>
        <w:ind w:left="0"/>
        <w:jc w:val="both"/>
      </w:pPr>
      <w:r>
        <w:rPr>
          <w:rFonts w:ascii="Times New Roman"/>
          <w:b w:val="false"/>
          <w:i w:val="false"/>
          <w:color w:val="000000"/>
          <w:sz w:val="28"/>
        </w:rPr>
        <w:t>
      Иср – инфляцияның орташа мөлшері;</w:t>
      </w:r>
    </w:p>
    <w:p>
      <w:pPr>
        <w:spacing w:after="0"/>
        <w:ind w:left="0"/>
        <w:jc w:val="both"/>
      </w:pPr>
      <w:r>
        <w:rPr>
          <w:rFonts w:ascii="Times New Roman"/>
          <w:b w:val="false"/>
          <w:i w:val="false"/>
          <w:color w:val="000000"/>
          <w:sz w:val="28"/>
        </w:rPr>
        <w:t>
      (7) формула бойынша іске асыру жылдары бойынша ПБӨ әзірлеудің еңбек сыйымдылығын анықтаймыз:</w:t>
      </w:r>
    </w:p>
    <w:p>
      <w:pPr>
        <w:spacing w:after="0"/>
        <w:ind w:left="0"/>
        <w:jc w:val="both"/>
      </w:pPr>
      <w:r>
        <w:rPr>
          <w:rFonts w:ascii="Times New Roman"/>
          <w:b w:val="false"/>
          <w:i w:val="false"/>
          <w:color w:val="000000"/>
          <w:sz w:val="28"/>
        </w:rPr>
        <w:t>
      Si = S/Гср , (7)</w:t>
      </w:r>
    </w:p>
    <w:p>
      <w:pPr>
        <w:spacing w:after="0"/>
        <w:ind w:left="0"/>
        <w:jc w:val="both"/>
      </w:pPr>
      <w:r>
        <w:rPr>
          <w:rFonts w:ascii="Times New Roman"/>
          <w:b w:val="false"/>
          <w:i w:val="false"/>
          <w:color w:val="000000"/>
          <w:sz w:val="28"/>
        </w:rPr>
        <w:t>
      мұндағы i 1-ден Гср-ге дейін өзгереді.</w:t>
      </w:r>
    </w:p>
    <w:p>
      <w:pPr>
        <w:spacing w:after="0"/>
        <w:ind w:left="0"/>
        <w:jc w:val="both"/>
      </w:pPr>
      <w:r>
        <w:rPr>
          <w:rFonts w:ascii="Times New Roman"/>
          <w:b w:val="false"/>
          <w:i w:val="false"/>
          <w:color w:val="000000"/>
          <w:sz w:val="28"/>
        </w:rPr>
        <w:t>
      ПБӨ әзірлеуге арналған жұмыстардың құны (8)формула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Сиспыт – ПБӨ сынақтарының құны.</w:t>
      </w:r>
    </w:p>
    <w:bookmarkStart w:name="z241" w:id="198"/>
    <w:p>
      <w:pPr>
        <w:spacing w:after="0"/>
        <w:ind w:left="0"/>
        <w:jc w:val="both"/>
      </w:pPr>
      <w:r>
        <w:rPr>
          <w:rFonts w:ascii="Times New Roman"/>
          <w:b w:val="false"/>
          <w:i w:val="false"/>
          <w:color w:val="000000"/>
          <w:sz w:val="28"/>
        </w:rPr>
        <w:t>
      9. ПБӨ-ның сүйемелдеуімен ПБӨ-ның мақсатына сәйкес өнеркәсіптік пайдалануға енгізілген ПБӨ-ны пайдалануды қамтамасыз ету, оған ПБӨ-ға түзетулер, модификациялар жүргізу және ақауларды жою жөніндегі іс-шаралар, жаңғырту жүргізбестен және қосымша функционалдық талаптарды іске асырусыз және оның тұтастығы сақталған жағдайда түсініледі.</w:t>
      </w:r>
    </w:p>
    <w:bookmarkEnd w:id="198"/>
    <w:bookmarkStart w:name="z242" w:id="199"/>
    <w:p>
      <w:pPr>
        <w:spacing w:after="0"/>
        <w:ind w:left="0"/>
        <w:jc w:val="both"/>
      </w:pPr>
      <w:r>
        <w:rPr>
          <w:rFonts w:ascii="Times New Roman"/>
          <w:b w:val="false"/>
          <w:i w:val="false"/>
          <w:color w:val="000000"/>
          <w:sz w:val="28"/>
        </w:rPr>
        <w:t>
      10. ПБӨ сүйемелдеу есебі бір жыл ішінде мынадай формула бойынша есептеледі:</w:t>
      </w:r>
    </w:p>
    <w:bookmarkEnd w:id="199"/>
    <w:p>
      <w:pPr>
        <w:spacing w:after="0"/>
        <w:ind w:left="0"/>
        <w:jc w:val="both"/>
      </w:pPr>
      <w:r>
        <w:rPr>
          <w:rFonts w:ascii="Times New Roman"/>
          <w:b w:val="false"/>
          <w:i w:val="false"/>
          <w:color w:val="000000"/>
          <w:sz w:val="28"/>
        </w:rPr>
        <w:t>
      Сспп = Ссппо+ Ссто+Слпо (9)</w:t>
      </w:r>
    </w:p>
    <w:p>
      <w:pPr>
        <w:spacing w:after="0"/>
        <w:ind w:left="0"/>
        <w:jc w:val="both"/>
      </w:pPr>
      <w:r>
        <w:rPr>
          <w:rFonts w:ascii="Times New Roman"/>
          <w:b w:val="false"/>
          <w:i w:val="false"/>
          <w:color w:val="000000"/>
          <w:sz w:val="28"/>
        </w:rPr>
        <w:t>
      Сспп – ПБӨ сүйемелдеу құны;</w:t>
      </w:r>
    </w:p>
    <w:p>
      <w:pPr>
        <w:spacing w:after="0"/>
        <w:ind w:left="0"/>
        <w:jc w:val="both"/>
      </w:pPr>
      <w:r>
        <w:rPr>
          <w:rFonts w:ascii="Times New Roman"/>
          <w:b w:val="false"/>
          <w:i w:val="false"/>
          <w:color w:val="000000"/>
          <w:sz w:val="28"/>
        </w:rPr>
        <w:t>
      Ссто – ПБӨ жүйелік - техникалық қызмет көрсету құны;</w:t>
      </w:r>
    </w:p>
    <w:p>
      <w:pPr>
        <w:spacing w:after="0"/>
        <w:ind w:left="0"/>
        <w:jc w:val="both"/>
      </w:pPr>
      <w:r>
        <w:rPr>
          <w:rFonts w:ascii="Times New Roman"/>
          <w:b w:val="false"/>
          <w:i w:val="false"/>
          <w:color w:val="000000"/>
          <w:sz w:val="28"/>
        </w:rPr>
        <w:t>
      Слпо – лицензияланған бағдарламалық жасақтаманы техникалық қолдау құны.</w:t>
      </w:r>
    </w:p>
    <w:bookmarkStart w:name="z243" w:id="200"/>
    <w:p>
      <w:pPr>
        <w:spacing w:after="0"/>
        <w:ind w:left="0"/>
        <w:jc w:val="both"/>
      </w:pPr>
      <w:r>
        <w:rPr>
          <w:rFonts w:ascii="Times New Roman"/>
          <w:b w:val="false"/>
          <w:i w:val="false"/>
          <w:color w:val="000000"/>
          <w:sz w:val="28"/>
        </w:rPr>
        <w:t>
      11. Бір жыл ішінде ПБӨ сүйемелдеу құны- Ссппп формула бойынша ПБӨ құру құнынан анықталады:</w:t>
      </w:r>
    </w:p>
    <w:bookmarkEnd w:id="200"/>
    <w:p>
      <w:pPr>
        <w:spacing w:after="0"/>
        <w:ind w:left="0"/>
        <w:jc w:val="both"/>
      </w:pPr>
      <w:r>
        <w:rPr>
          <w:rFonts w:ascii="Times New Roman"/>
          <w:b w:val="false"/>
          <w:i w:val="false"/>
          <w:color w:val="000000"/>
          <w:sz w:val="28"/>
        </w:rPr>
        <w:t>
      Ссппп = Сппп*N*K1*K7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Ссппп – ПБӨ сүйемелдеу құны;</w:t>
      </w:r>
    </w:p>
    <w:p>
      <w:pPr>
        <w:spacing w:after="0"/>
        <w:ind w:left="0"/>
        <w:jc w:val="both"/>
      </w:pPr>
      <w:r>
        <w:rPr>
          <w:rFonts w:ascii="Times New Roman"/>
          <w:b w:val="false"/>
          <w:i w:val="false"/>
          <w:color w:val="000000"/>
          <w:sz w:val="28"/>
        </w:rPr>
        <w:t xml:space="preserve">
      N – ПБӨ сүйемелдеудің еңбек сыйымдылық коэффициенті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5" w:id="201"/>
    <w:p>
      <w:pPr>
        <w:spacing w:after="0"/>
        <w:ind w:left="0"/>
        <w:jc w:val="left"/>
      </w:pPr>
      <w:r>
        <w:rPr>
          <w:rFonts w:ascii="Times New Roman"/>
          <w:b/>
          <w:i w:val="false"/>
          <w:color w:val="000000"/>
        </w:rPr>
        <w:t xml:space="preserve"> Функционалдық бірлік бөлігінде процестер бойынша еңбек сыйымдылығының көрсеткіштері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типінің қасиеттері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арасындағы қатынастардың қасиеттері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адам-сағат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модельдеу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247" w:id="202"/>
    <w:p>
      <w:pPr>
        <w:spacing w:after="0"/>
        <w:ind w:left="0"/>
        <w:jc w:val="left"/>
      </w:pPr>
      <w:r>
        <w:rPr>
          <w:rFonts w:ascii="Times New Roman"/>
          <w:b/>
          <w:i w:val="false"/>
          <w:color w:val="000000"/>
        </w:rPr>
        <w:t xml:space="preserve"> ПБӨ әзірлеудің еңбек сыйымдылығының жеке түзету коэффициенттері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түзету коэффициентінің факторы және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түзету коэффициентінің факторының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Мағынасы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ПБӨ Масштабы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ПБӨ (ірі жүйелерге дейін өсу мүмкіндігі бар ұзақ өмірлік цикл ұзақтығы бар 11-ден 100-ге дейін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ПБӨ (ұзақ өмірлік цикл және мұраланған жүйелердің көші-қоны бар 101-ден 1000-ға дейін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ПБӨ (1000-нан астам қолданушы)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рұқсатсыз кіруден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ПБӨ – 1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К3Бағдарламалар мен деректерді қорғау (Операциялық жүйе деңгейінде, желілік бағдарламалық өнім деңгейінде, ДҚБЖ деңгейінде)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операцияларының бақылау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 Ақауларға төзімділік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ПБӨ сыни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bl>
    <w:bookmarkStart w:name="z249" w:id="203"/>
    <w:p>
      <w:pPr>
        <w:spacing w:after="0"/>
        <w:ind w:left="0"/>
        <w:jc w:val="left"/>
      </w:pPr>
      <w:r>
        <w:rPr>
          <w:rFonts w:ascii="Times New Roman"/>
          <w:b/>
          <w:i w:val="false"/>
          <w:color w:val="000000"/>
        </w:rPr>
        <w:t xml:space="preserve"> Әзірлеу мерзімінің еңбек сыйымдылығына тәуелділігі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ПБӨ әзірлеу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сыйымдылығы (адам-ай)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251" w:id="204"/>
    <w:p>
      <w:pPr>
        <w:spacing w:after="0"/>
        <w:ind w:left="0"/>
        <w:jc w:val="left"/>
      </w:pPr>
      <w:r>
        <w:rPr>
          <w:rFonts w:ascii="Times New Roman"/>
          <w:b/>
          <w:i w:val="false"/>
          <w:color w:val="000000"/>
        </w:rPr>
        <w:t xml:space="preserve"> ПБӨ сүйемелдеудің еңбек сыйымдылығы коэффициенті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сүйемелдеудің еңбек сыйымдылығы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