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aea99" w14:textId="00aea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әл-ауқат қорын қоспағанда, мемлекет бақылайтын акционерлік қоғамдардағы корпоративтік басқарудың үлгілік кодексін бекіту туралы" Қазақстан Республикасы Ұлттық экономика министрінің 2018 жылғы 5 қазандағы № 21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15 қазандағы № 91 бұйрығы. Қазақстан Республикасының Әділет министрлігінде 2024 жылғы 15 қазанда № 35261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"Ұлттық әл-ауқат қорын қоспағанда, мемлекет бақылайтын акционерлік қоғамдарда корпоративтік басқарудың үлгілік кодексін бекіту туралы" Қазақстан Республикасы Ұлттық экономика министрінің 2018 жылғы 5 қазандағы № 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17726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Ұлттық әл-ауқат қорын қоспағанда, мемлекет бақылайтын акционерлік қоғамдардағы корпоративтік басқарудың үлгілік </w:t>
      </w:r>
      <w:r>
        <w:rPr>
          <w:rFonts w:ascii="Times New Roman"/>
          <w:b w:val="false"/>
          <w:i w:val="false"/>
          <w:color w:val="000000"/>
          <w:sz w:val="28"/>
        </w:rPr>
        <w:t>кодексінде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"70. Директорлар кеңесінің мүшелері кандидаттардың құзыреттерін, дағдыларын, жетістіктерін, іскерлік беделін және кәсіби тәжірибесін ескеретін ашық және әділ конкурсқа сәйкес сайланады. Директорлар кеңесінің жекелеген мүшелерін немесе оның толық құрамын жаңа мерзімге қайта сайлау кезінде олардың Қоғамның директорлар кеңесі қызметінің тиімділігіне қосқан үлесі назарға алынады.</w:t>
      </w:r>
    </w:p>
    <w:bookmarkEnd w:id="1"/>
    <w:p>
      <w:pPr>
        <w:spacing w:after="0"/>
        <w:ind w:left="0"/>
        <w:jc w:val="both"/>
      </w:pPr>
      <w:r>
        <w:rPr>
          <w:rFonts w:ascii="Times New Roman"/>
          <w:b w:val="false"/>
          <w:i w:val="false"/>
          <w:color w:val="000000"/>
          <w:sz w:val="28"/>
        </w:rPr>
        <w:t>
      Қоғамның және ұйымның тәуелсіз директорларын іріктеу Қоғамның және ұйымның акционерлерінің жалпы жиналысында (жалғыз акционермен) айқындалған тәртіппен конкурстық негізде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218-тармақ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"218. Акционерлер (жалғыз акционер) мемлекеттік органдардың Қоғамның операциялық қызметіне араласуын болдырмау, сондай-ақ қабылданған шешімдер үшін директорлар кеңесінің жауапкершілігін арттыру мақсатында мемлекеттік органдардың өкілдері болып табылатын директорлар кеңесінің мүшелерін сайлаудан қалыс қалғаны жөн.</w:t>
      </w:r>
    </w:p>
    <w:bookmarkEnd w:id="2"/>
    <w:p>
      <w:pPr>
        <w:spacing w:after="0"/>
        <w:ind w:left="0"/>
        <w:jc w:val="both"/>
      </w:pPr>
      <w:r>
        <w:rPr>
          <w:rFonts w:ascii="Times New Roman"/>
          <w:b w:val="false"/>
          <w:i w:val="false"/>
          <w:color w:val="000000"/>
          <w:sz w:val="28"/>
        </w:rPr>
        <w:t>
      Директорлар кеңесінің төрағасын сайлау туралы мәселені шешкен кезде мемлекеттік мүлік жөніндегі орталық уәкілетті органның және тиісті саланың уәкілетті органының, жергілікті атқарушы органдардың мемлекеттік қызметшілер болып табылатын өкілдерін сайлаудан қалыс қалуы ұсынылады.</w:t>
      </w:r>
    </w:p>
    <w:p>
      <w:pPr>
        <w:spacing w:after="0"/>
        <w:ind w:left="0"/>
        <w:jc w:val="both"/>
      </w:pPr>
      <w:r>
        <w:rPr>
          <w:rFonts w:ascii="Times New Roman"/>
          <w:b w:val="false"/>
          <w:i w:val="false"/>
          <w:color w:val="000000"/>
          <w:sz w:val="28"/>
        </w:rPr>
        <w:t>
      Қоғамның және ұйымдардың директорлар кеңесінің құрамына мемлекеттік қызметші болып табылмайтын адамдар белгіленген тәртіппен мемлекет өкілі ретінде номинациялануы мүмкін.".</w:t>
      </w:r>
    </w:p>
    <w:bookmarkStart w:name="z8" w:id="3"/>
    <w:p>
      <w:pPr>
        <w:spacing w:after="0"/>
        <w:ind w:left="0"/>
        <w:jc w:val="both"/>
      </w:pPr>
      <w:r>
        <w:rPr>
          <w:rFonts w:ascii="Times New Roman"/>
          <w:b w:val="false"/>
          <w:i w:val="false"/>
          <w:color w:val="000000"/>
          <w:sz w:val="28"/>
        </w:rPr>
        <w:t>
      3. Қазақстан Республикасы Ұлттық экономика министрлігінің Мемлекеттік активтерді басқару саясаты департаменті Қазақстан Республикасының заңнамасында белгіленген тәртіппен осы бұйрықтың Қазақстан Республикасының Әділет министрлігінде мемлекеттік тіркелуін және оны Қазақстан Республикасы Ұлттық экономика министрлігінің интернет-ресурсында орналастырылуын қамтамасыз етсін.</w:t>
      </w:r>
    </w:p>
    <w:bookmarkEnd w:id="3"/>
    <w:bookmarkStart w:name="z9"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4"/>
    <w:bookmarkStart w:name="z10"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