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e1ad" w14:textId="949e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азаматтығына қабылдау немесе азаматтығын қалпына келтіру кезінде мемлекеттік тілді қарапайым деңгейде, Қазақстан Республикасы Конституциясының негіздерін, сондай-ақ Қазақстан тарихын білу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2024 жылғы 8 қазандағы № 479 бұйрығы. Қазақстан Республикасының Әділет министрлігінде 2024 жылғы 9 қазанда № 35233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азаматтығы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152-3)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азаматтығына қабылдау немесе азаматтығын қалпына келтіру кезінде мемлекеттік тілді қарапайым деңгейде 15 (он бес) балдан кем емес, Қазақстан Республикасы Конституциясының негіздерін 20 (жиырма) балдан кем емес, сондай-ақ Қазақстан тарихын 15 (он бес) балдан кем емес білу көлемі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Ғылым және жоғары білім министрінің м.а. 20.08.2025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Тіл саясаты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Ғылым және жоғары білім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