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5286" w14:textId="8555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 қазандағы № 230 бұйрығы. Қазақстан Республикасының Әділет министрлігінде 2024 жылғы 2 қазанда № 35199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27066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Туристік соқпақты, маршрутты жобалау ол өтетін аумаққа зерттеу жүргізуді көздейді және ол:</w:t>
      </w:r>
    </w:p>
    <w:bookmarkEnd w:id="3"/>
    <w:bookmarkStart w:name="z6" w:id="4"/>
    <w:p>
      <w:pPr>
        <w:spacing w:after="0"/>
        <w:ind w:left="0"/>
        <w:jc w:val="both"/>
      </w:pPr>
      <w:r>
        <w:rPr>
          <w:rFonts w:ascii="Times New Roman"/>
          <w:b w:val="false"/>
          <w:i w:val="false"/>
          <w:color w:val="000000"/>
          <w:sz w:val="28"/>
        </w:rPr>
        <w:t>
      1) қыстақтардың, бивак аялдамаларының (алаңқайларының), көлiкке арналған тұрақтардың, оның ішінде электр желілеріне қол жеткізуге болатын орындарда электрқуаттау станциялары бар тұрақтардың, кемпингтердiң, шатырлы лагерьлердiң, тамашалау алаңдарының, суретке түсiру және қоғамдық тамақтандыру пункттерінің, туристiк мүкәммалдың, құрал-саймандардың және көлiк құралдарының қажеттi мөлшерiнiң есеп-қисабын;</w:t>
      </w:r>
    </w:p>
    <w:bookmarkEnd w:id="4"/>
    <w:bookmarkStart w:name="z7" w:id="5"/>
    <w:p>
      <w:pPr>
        <w:spacing w:after="0"/>
        <w:ind w:left="0"/>
        <w:jc w:val="both"/>
      </w:pPr>
      <w:r>
        <w:rPr>
          <w:rFonts w:ascii="Times New Roman"/>
          <w:b w:val="false"/>
          <w:i w:val="false"/>
          <w:color w:val="000000"/>
          <w:sz w:val="28"/>
        </w:rPr>
        <w:t>
      2) туризм бойынша нұсқаушыларға, экскурсоводқа, гидқа қажеттiлiктi айқындауды және оларды даярлауды ұйымдастыруды, маршрут сипатталған жарнамалық-ақпараттық материалдар әзірлеуді;</w:t>
      </w:r>
    </w:p>
    <w:bookmarkEnd w:id="5"/>
    <w:bookmarkStart w:name="z8" w:id="6"/>
    <w:p>
      <w:pPr>
        <w:spacing w:after="0"/>
        <w:ind w:left="0"/>
        <w:jc w:val="both"/>
      </w:pPr>
      <w:r>
        <w:rPr>
          <w:rFonts w:ascii="Times New Roman"/>
          <w:b w:val="false"/>
          <w:i w:val="false"/>
          <w:color w:val="000000"/>
          <w:sz w:val="28"/>
        </w:rPr>
        <w:t>
      3) рекреациялық жүктеменiң есеп-қисабын қамтиды.".</w:t>
      </w:r>
    </w:p>
    <w:bookmarkEnd w:id="6"/>
    <w:bookmarkStart w:name="z9" w:id="7"/>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7"/>
    <w:bookmarkStart w:name="z10"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8"/>
    <w:bookmarkStart w:name="z11"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және табиғи ресурстар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