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f447" w14:textId="4baf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және микроқаржылық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қыркүйектегі № 77 қаулысы. Қазақстан Республикасының Әділет министрлігінде 2024 жылғы 27 қыркүйекте № 35148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Банктік және микроқаржылық қызметті реттеу мәселелері бойынша өзгерістер мен толықтырулар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2024 жылғы 1 желтоқсаннан бастап қолданысқа енгізілетін Тізбенің </w:t>
      </w:r>
      <w:r>
        <w:rPr>
          <w:rFonts w:ascii="Times New Roman"/>
          <w:b w:val="false"/>
          <w:i w:val="false"/>
          <w:color w:val="000000"/>
          <w:sz w:val="28"/>
        </w:rPr>
        <w:t>1-тармағын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7"/>
    <w:bookmarkStart w:name="z9" w:id="8"/>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2-тармағының</w:t>
      </w:r>
      <w:r>
        <w:rPr>
          <w:rFonts w:ascii="Times New Roman"/>
          <w:b w:val="false"/>
          <w:i w:val="false"/>
          <w:color w:val="000000"/>
          <w:sz w:val="28"/>
        </w:rPr>
        <w:t xml:space="preserve"> төртінші, бесінші, алтыншы, жетінші, сегізінші, тоғызыншы, оныншы, он бірінші, он екінші, он үшінші, он төртінші, он төртінші, он бесінші, он алтыншы, он жетінші, он жетінші, он сегізінші, он тоғызыншы, жиырмасыншы, жиырма бірінші, жиырма екінші, жиырма төртінші, жиырма бесінші, жиырма алтыншы, жиырма жетінші, жиырма сегізінші, жиырма тоғызыншы, отызыншы, отыз бірінші абзацтары 2025 жылғы 1 қаңтарға дейін қолданылады.</w:t>
      </w:r>
    </w:p>
    <w:bookmarkEnd w:id="8"/>
    <w:bookmarkStart w:name="z10" w:id="9"/>
    <w:p>
      <w:pPr>
        <w:spacing w:after="0"/>
        <w:ind w:left="0"/>
        <w:jc w:val="both"/>
      </w:pPr>
      <w:r>
        <w:rPr>
          <w:rFonts w:ascii="Times New Roman"/>
          <w:b w:val="false"/>
          <w:i w:val="false"/>
          <w:color w:val="000000"/>
          <w:sz w:val="28"/>
        </w:rPr>
        <w:t xml:space="preserve">
      2025 жылғы 1 қаңтардан бастап Тізбенің </w:t>
      </w:r>
      <w:r>
        <w:rPr>
          <w:rFonts w:ascii="Times New Roman"/>
          <w:b w:val="false"/>
          <w:i w:val="false"/>
          <w:color w:val="000000"/>
          <w:sz w:val="28"/>
        </w:rPr>
        <w:t>2-тармағының</w:t>
      </w:r>
      <w:r>
        <w:rPr>
          <w:rFonts w:ascii="Times New Roman"/>
          <w:b w:val="false"/>
          <w:i w:val="false"/>
          <w:color w:val="000000"/>
          <w:sz w:val="28"/>
        </w:rPr>
        <w:t xml:space="preserve"> төртінші, бесінші, алтыншы, жетінші, сегізінші, тоғызыншы, оныншы, он бірінші, он екінші, он үшінші, он төртінші,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тармақтары мынадай редакцияда жазылсын:</w:t>
      </w:r>
    </w:p>
    <w:bookmarkEnd w:id="9"/>
    <w:bookmarkStart w:name="z11" w:id="10"/>
    <w:p>
      <w:pPr>
        <w:spacing w:after="0"/>
        <w:ind w:left="0"/>
        <w:jc w:val="both"/>
      </w:pPr>
      <w:r>
        <w:rPr>
          <w:rFonts w:ascii="Times New Roman"/>
          <w:b w:val="false"/>
          <w:i w:val="false"/>
          <w:color w:val="000000"/>
          <w:sz w:val="28"/>
        </w:rPr>
        <w:t>
      "6. Жеке кабинетте тіркеу үшін клиент - жеке тұлға мынадай деректерді енгізеді (қоса береді):</w:t>
      </w:r>
    </w:p>
    <w:bookmarkEnd w:id="10"/>
    <w:p>
      <w:pPr>
        <w:spacing w:after="0"/>
        <w:ind w:left="0"/>
        <w:jc w:val="both"/>
      </w:pPr>
      <w:r>
        <w:rPr>
          <w:rFonts w:ascii="Times New Roman"/>
          <w:b w:val="false"/>
          <w:i w:val="false"/>
          <w:color w:val="000000"/>
          <w:sz w:val="28"/>
        </w:rPr>
        <w:t>
      туу туралы куәлікті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туу туралы куәлікті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ұялы байланыс құрылғысының абоненттік нөмірі;</w:t>
      </w:r>
    </w:p>
    <w:p>
      <w:pPr>
        <w:spacing w:after="0"/>
        <w:ind w:left="0"/>
        <w:jc w:val="both"/>
      </w:pPr>
      <w:r>
        <w:rPr>
          <w:rFonts w:ascii="Times New Roman"/>
          <w:b w:val="false"/>
          <w:i w:val="false"/>
          <w:color w:val="000000"/>
          <w:sz w:val="28"/>
        </w:rPr>
        <w:t>
      беттің бейтарап қалыпта және аузы жабық ашық түстегі анфас фотосуреті.</w:t>
      </w:r>
    </w:p>
    <w:p>
      <w:pPr>
        <w:spacing w:after="0"/>
        <w:ind w:left="0"/>
        <w:jc w:val="both"/>
      </w:pPr>
      <w:r>
        <w:rPr>
          <w:rFonts w:ascii="Times New Roman"/>
          <w:b w:val="false"/>
          <w:i w:val="false"/>
          <w:color w:val="000000"/>
          <w:sz w:val="28"/>
        </w:rPr>
        <w:t>
      Жеке кабинетте тіркеу үшін клиент - заңды тұлға мынадай деректерді (сканерленген түрдегі құжаттарды) енгізеді (қоса береді):</w:t>
      </w:r>
    </w:p>
    <w:p>
      <w:pPr>
        <w:spacing w:after="0"/>
        <w:ind w:left="0"/>
        <w:jc w:val="both"/>
      </w:pPr>
      <w:r>
        <w:rPr>
          <w:rFonts w:ascii="Times New Roman"/>
          <w:b w:val="false"/>
          <w:i w:val="false"/>
          <w:color w:val="000000"/>
          <w:sz w:val="28"/>
        </w:rPr>
        <w:t>
      заңды тұлғаның атқарушы органының басшысын тағайындау туралы бұйрық немесе микрокредит беру туралы шартқа қол қоюға уәкілетті тұлғаның өкілеттіктерін растайтын сенімхат;</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клиент - заңды тұлғаның бизнес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жеке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клиент - заңды тұлғаның ұялы байланыс құрылғысының абоненттік нөмірі;</w:t>
      </w:r>
    </w:p>
    <w:p>
      <w:pPr>
        <w:spacing w:after="0"/>
        <w:ind w:left="0"/>
        <w:jc w:val="both"/>
      </w:pPr>
      <w:r>
        <w:rPr>
          <w:rFonts w:ascii="Times New Roman"/>
          <w:b w:val="false"/>
          <w:i w:val="false"/>
          <w:color w:val="000000"/>
          <w:sz w:val="28"/>
        </w:rPr>
        <w:t>
      микрокредит беру туралы шартқа қол қоюға уәкілетті клиенттің беті бейтарап қалыпта және аузы жабық, ашық түстегі аяда анфас фотосуреті.</w:t>
      </w:r>
    </w:p>
    <w:p>
      <w:pPr>
        <w:spacing w:after="0"/>
        <w:ind w:left="0"/>
        <w:jc w:val="both"/>
      </w:pPr>
      <w:r>
        <w:rPr>
          <w:rFonts w:ascii="Times New Roman"/>
          <w:b w:val="false"/>
          <w:i w:val="false"/>
          <w:color w:val="000000"/>
          <w:sz w:val="28"/>
        </w:rPr>
        <w:t>
      Микроқаржылық қызметті жүзеге асыратын ұйым клиенттің тіркелгенін растау үшін мыналар ұсынған төмендегідей деректерді салыстырып-тексеруді жүзеге асырады:</w:t>
      </w:r>
    </w:p>
    <w:p>
      <w:pPr>
        <w:spacing w:after="0"/>
        <w:ind w:left="0"/>
        <w:jc w:val="both"/>
      </w:pPr>
      <w:r>
        <w:rPr>
          <w:rFonts w:ascii="Times New Roman"/>
          <w:b w:val="false"/>
          <w:i w:val="false"/>
          <w:color w:val="000000"/>
          <w:sz w:val="28"/>
        </w:rPr>
        <w:t>
      клиент - жеке тұлға: клиенттің тегі, аты, әкесінің аты (ол бар болса), жеке сәйкестендіру нөмірі және фотосуреті;</w:t>
      </w:r>
    </w:p>
    <w:p>
      <w:pPr>
        <w:spacing w:after="0"/>
        <w:ind w:left="0"/>
        <w:jc w:val="both"/>
      </w:pPr>
      <w:r>
        <w:rPr>
          <w:rFonts w:ascii="Times New Roman"/>
          <w:b w:val="false"/>
          <w:i w:val="false"/>
          <w:color w:val="000000"/>
          <w:sz w:val="28"/>
        </w:rPr>
        <w:t>
      клиент - заңды тұлға: микрокредит беру туралы шартқа қол қоюға уәкілетті тұлғаның туу туралы куәлігін қоспағанда, жеке басын куәландыратын құжатта көрсетілген тұлғаның тегі, аты, әкесінің аты (ол бар болса) және фотосуреті.</w:t>
      </w:r>
    </w:p>
    <w:p>
      <w:pPr>
        <w:spacing w:after="0"/>
        <w:ind w:left="0"/>
        <w:jc w:val="both"/>
      </w:pPr>
      <w:r>
        <w:rPr>
          <w:rFonts w:ascii="Times New Roman"/>
          <w:b w:val="false"/>
          <w:i w:val="false"/>
          <w:color w:val="000000"/>
          <w:sz w:val="28"/>
        </w:rPr>
        <w:t>
      Клиентті жеке кабинетте тіркеу кезінде СДАО қызметтерін пайдалану арқылы немесе микроқаржылық қызметті жүзеге асыратын ұйымның құрылғылары арқылы алынған биометриялық деректер бойынша биометриялық сәйкестендіру немесе клиенттің Қазақстан Республикасының аккредиттелген куәландыру орталығы берген электрондық цифрлық қолтаңбасы қолданылады.</w:t>
      </w:r>
    </w:p>
    <w:p>
      <w:pPr>
        <w:spacing w:after="0"/>
        <w:ind w:left="0"/>
        <w:jc w:val="both"/>
      </w:pPr>
      <w:r>
        <w:rPr>
          <w:rFonts w:ascii="Times New Roman"/>
          <w:b w:val="false"/>
          <w:i w:val="false"/>
          <w:color w:val="000000"/>
          <w:sz w:val="28"/>
        </w:rPr>
        <w:t>
      Дара кәсіпкер ретінде тіркелген клиент - жеке тұлғаны тіркеу кезінде электрондық цифрлық қолтаңбаны қолдану талап етілмейді.</w:t>
      </w:r>
    </w:p>
    <w:p>
      <w:pPr>
        <w:spacing w:after="0"/>
        <w:ind w:left="0"/>
        <w:jc w:val="both"/>
      </w:pPr>
      <w:r>
        <w:rPr>
          <w:rFonts w:ascii="Times New Roman"/>
          <w:b w:val="false"/>
          <w:i w:val="false"/>
          <w:color w:val="000000"/>
          <w:sz w:val="28"/>
        </w:rPr>
        <w:t>
      Клиентті жеке кабинетке тіркегеннен кейін клиенттің жеке кабинетке кейіннен кіруі құпиясөздерді ойлап табу және (немесе) енгізу арқылы немесе бірдейлендіру белгілерінің (токендер, смарт-карталар, бір реттік құпиясөздер) кем дегенде біреуін пайдалану арқылы жүзеге асырылады.</w:t>
      </w:r>
    </w:p>
    <w:p>
      <w:pPr>
        <w:spacing w:after="0"/>
        <w:ind w:left="0"/>
        <w:jc w:val="both"/>
      </w:pPr>
      <w:r>
        <w:rPr>
          <w:rFonts w:ascii="Times New Roman"/>
          <w:b w:val="false"/>
          <w:i w:val="false"/>
          <w:color w:val="000000"/>
          <w:sz w:val="28"/>
        </w:rPr>
        <w:t>
      Клиенттің ұялы байланыс құрылғысының абоненттік нөмірі туралы деректерге немесе банк шотының деректемелеріне (микрокредиттерді терминалдар арқылы беруді қоспағанда) өзгерістер енгізу клиенттің жеке кабинетінде СДАО қызметтерін пайдалану арқылы биометриялық сәйкестендіруді немесе микроқаржылық қызметті жүзеге асыратын ұйымның құрылғылары арқылы клиентті тіркеу кезінде алынған клиенттің биометриялық деректерін және (немесе)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p>
      <w:pPr>
        <w:spacing w:after="0"/>
        <w:ind w:left="0"/>
        <w:jc w:val="both"/>
      </w:pPr>
      <w:r>
        <w:rPr>
          <w:rFonts w:ascii="Times New Roman"/>
          <w:b w:val="false"/>
          <w:i w:val="false"/>
          <w:color w:val="000000"/>
          <w:sz w:val="28"/>
        </w:rPr>
        <w:t>
      Жеке кабинетте клиенттің жеке сәйкестендіру нөмірі немесе бизнес-сәйкестендіру нөмірі туралы деректер өзгертілмейді.";</w:t>
      </w:r>
    </w:p>
    <w:bookmarkStart w:name="z12" w:id="11"/>
    <w:p>
      <w:pPr>
        <w:spacing w:after="0"/>
        <w:ind w:left="0"/>
        <w:jc w:val="both"/>
      </w:pPr>
      <w:r>
        <w:rPr>
          <w:rFonts w:ascii="Times New Roman"/>
          <w:b w:val="false"/>
          <w:i w:val="false"/>
          <w:color w:val="000000"/>
          <w:sz w:val="28"/>
        </w:rPr>
        <w:t>
      "9. Микрокредит беру туралы шарт жасасу, микроқаржылық қызметті жүзеге асыратын ұйым мен клиент арасында электрондық тәсілмен микрокредит беру туралы шартқа өзгерістер мен толықтырулар енгізу СДАО қызметтерін пайдалану арқылы биометриялық сәйкестендіруді қолдана отырып немесе микроқаржылық қызметті жүзеге асыратын ұйымның құрылғылары арқылы клиентті тіркеу кезінде алынған клиенттің биометриялық деректерін және (немесе)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bookmarkEnd w:id="11"/>
    <w:p>
      <w:pPr>
        <w:spacing w:after="0"/>
        <w:ind w:left="0"/>
        <w:jc w:val="both"/>
      </w:pPr>
      <w:r>
        <w:rPr>
          <w:rFonts w:ascii="Times New Roman"/>
          <w:b w:val="false"/>
          <w:i w:val="false"/>
          <w:color w:val="000000"/>
          <w:sz w:val="28"/>
        </w:rPr>
        <w:t>
      Дара кәсіпкер ретінде тіркелген жеке тұлға-клиентпен кәсіпкерлік қызметті жүзеге асырумен байланысты микрокредит беру туралы шарттар жасасқан кезде, сондай-ақ оған өзгерістер мен толықтырулар енгізген кезде электрондық цифрлық қолтаңбаны қолдану талап етілмейді</w:t>
      </w:r>
    </w:p>
    <w:p>
      <w:pPr>
        <w:spacing w:after="0"/>
        <w:ind w:left="0"/>
        <w:jc w:val="both"/>
      </w:pPr>
      <w:r>
        <w:rPr>
          <w:rFonts w:ascii="Times New Roman"/>
          <w:b w:val="false"/>
          <w:i w:val="false"/>
          <w:color w:val="000000"/>
          <w:sz w:val="28"/>
        </w:rPr>
        <w:t>
      Электрондық тәсілмен микрокредит беру микроқаржылық қызметті жүзеге асыратын ұйымның банк шотынан клиенттің банктік шотына (төлем карточкасына) ақша аудару жолымен, сондай-ақ клиентке терминал немесе касса арқылы қолма-қол ақшаны беру және (немесе) микроқаржылық қызметті жүзеге асыратын ұйымда қарыз алушы сатып алатын тауарға немесе орындаған жұмыстарға, көрсетілетін қызметтерге ақы төлеуді көздейтін шарт жасалған заңды тұлғаның банк шотына микрокредитті қарыз алушының өтініші бойынша аудару арқылы жүзеге асырылады.</w:t>
      </w:r>
    </w:p>
    <w:p>
      <w:pPr>
        <w:spacing w:after="0"/>
        <w:ind w:left="0"/>
        <w:jc w:val="both"/>
      </w:pPr>
      <w:r>
        <w:rPr>
          <w:rFonts w:ascii="Times New Roman"/>
          <w:b w:val="false"/>
          <w:i w:val="false"/>
          <w:color w:val="000000"/>
          <w:sz w:val="28"/>
        </w:rPr>
        <w:t>
      Банк шотының немесе төлем картасының клиентке тиесілігін сәйкестендіру мүмкін болмаған жағдайда ақша аудару жүзеге асырылмайды.</w:t>
      </w:r>
    </w:p>
    <w:p>
      <w:pPr>
        <w:spacing w:after="0"/>
        <w:ind w:left="0"/>
        <w:jc w:val="both"/>
      </w:pPr>
      <w:r>
        <w:rPr>
          <w:rFonts w:ascii="Times New Roman"/>
          <w:b w:val="false"/>
          <w:i w:val="false"/>
          <w:color w:val="000000"/>
          <w:sz w:val="28"/>
        </w:rPr>
        <w:t>
      Микрокредитті қарыз алушының өтініші бойынша микроқаржылық қызметті жүзеге асыратын ұйымда сатып алынатын тауар немесе орындалған жұмыстар, көрсетілетін қызметтерге ақы төлеуді көздейтін шарт жасалған заңды тұлғаның банк шотына аудару СДАО қызметтерін пайдалану арқылы биометриялық сәйкестендіруді қолдана отырып немесе микроқаржылық қызметті жүзеге асыратын ұйымның құрылғылары арқылы клиентті тіркеу кезінде алынған клиенттің биометриялық деректерін пайдалана отырып жүзеге асырылады.</w:t>
      </w:r>
    </w:p>
    <w:p>
      <w:pPr>
        <w:spacing w:after="0"/>
        <w:ind w:left="0"/>
        <w:jc w:val="both"/>
      </w:pPr>
      <w:r>
        <w:rPr>
          <w:rFonts w:ascii="Times New Roman"/>
          <w:b w:val="false"/>
          <w:i w:val="false"/>
          <w:color w:val="000000"/>
          <w:sz w:val="28"/>
        </w:rPr>
        <w:t>
      Қарыз алушыға касса арқылы микрокредит беру оның жеке басын куәландыратын құжатпен (туу туралы куәлікті қоспағанда) не цифрлық құжаттар сервисі арқылы алынған клиенттің жеке басын растайтын (сәйкестендіретін) деректермен қолма-қол ақша алатын клиентті көзбен шолып сәйкестендіру жүргізу, сондай-ақ клиент-заңды тұлғаға микрокредит берілген жағдайда, ақша алуға уәкілетті адамның өкілеттігін растайтын сенімхат беру арқылы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77 Қаулыға</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Банктік және микроқаржылық қызметті реттеу мәселелері бойынша өзгерістер мен толықтырулар енгізілетін Қазақстан Республикасының нормативтік құқықтық актілерінің тізбесі </w:t>
      </w:r>
    </w:p>
    <w:bookmarkEnd w:id="12"/>
    <w:bookmarkStart w:name="z15" w:id="13"/>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өзгеріс енгізілсін: </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"5. Банк қолданыстағы мөлшерлемелер мен тарифтерді бекіту және өзгерістер енгізу күндері туралы мәліметтерді, ішкі құжаттардың нөмірлерін және оларды бекіткен (қабылдаған) органды көрсете отырып, банктік қызметтер үшін мөлшерлемелер мен тарифтер, төлемдер және (немесе) ақша аударымдары бойынша тарифтер туралы өзекті ақпаратты филиалдарында (олардың үй-жайларында), филиалдар болмаған жағдайда – орталық офисінде (көру және танысу үшін қол жетімді жерде) және өзінің интернет-ресурсында орналастырады.".</w:t>
      </w:r>
    </w:p>
    <w:bookmarkEnd w:id="15"/>
    <w:bookmarkStart w:name="z19" w:id="16"/>
    <w:p>
      <w:pPr>
        <w:spacing w:after="0"/>
        <w:ind w:left="0"/>
        <w:jc w:val="both"/>
      </w:pPr>
      <w:r>
        <w:rPr>
          <w:rFonts w:ascii="Times New Roman"/>
          <w:b w:val="false"/>
          <w:i w:val="false"/>
          <w:color w:val="000000"/>
          <w:sz w:val="28"/>
        </w:rPr>
        <w:t xml:space="preserve">
      2.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мынадай өзгерістер енгізілсін:</w:t>
      </w:r>
    </w:p>
    <w:bookmarkEnd w:id="16"/>
    <w:bookmarkStart w:name="z20" w:id="17"/>
    <w:p>
      <w:pPr>
        <w:spacing w:after="0"/>
        <w:ind w:left="0"/>
        <w:jc w:val="both"/>
      </w:pPr>
      <w:r>
        <w:rPr>
          <w:rFonts w:ascii="Times New Roman"/>
          <w:b w:val="false"/>
          <w:i w:val="false"/>
          <w:color w:val="000000"/>
          <w:sz w:val="28"/>
        </w:rPr>
        <w:t xml:space="preserve">
      көрсетілген қаулымен бекітілген Электрондық тәсілмен микрокредиттер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"6. Жеке кабинетте тіркеу үшін клиент – жеке тұлға мынадай деректерді енгізеді (қоса береді):</w:t>
      </w:r>
    </w:p>
    <w:bookmarkEnd w:id="18"/>
    <w:p>
      <w:pPr>
        <w:spacing w:after="0"/>
        <w:ind w:left="0"/>
        <w:jc w:val="both"/>
      </w:pPr>
      <w:r>
        <w:rPr>
          <w:rFonts w:ascii="Times New Roman"/>
          <w:b w:val="false"/>
          <w:i w:val="false"/>
          <w:color w:val="000000"/>
          <w:sz w:val="28"/>
        </w:rPr>
        <w:t>
      туу туралы куәлікті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туу туралы куәлікті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ұялы байланыс құрылғысының абоненттік нөмірі;</w:t>
      </w:r>
    </w:p>
    <w:p>
      <w:pPr>
        <w:spacing w:after="0"/>
        <w:ind w:left="0"/>
        <w:jc w:val="both"/>
      </w:pPr>
      <w:r>
        <w:rPr>
          <w:rFonts w:ascii="Times New Roman"/>
          <w:b w:val="false"/>
          <w:i w:val="false"/>
          <w:color w:val="000000"/>
          <w:sz w:val="28"/>
        </w:rPr>
        <w:t>
      беттің бейтарап қалыпта және аузы жабық ашық түстегі анфас фотосуреті.</w:t>
      </w:r>
    </w:p>
    <w:p>
      <w:pPr>
        <w:spacing w:after="0"/>
        <w:ind w:left="0"/>
        <w:jc w:val="both"/>
      </w:pPr>
      <w:r>
        <w:rPr>
          <w:rFonts w:ascii="Times New Roman"/>
          <w:b w:val="false"/>
          <w:i w:val="false"/>
          <w:color w:val="000000"/>
          <w:sz w:val="28"/>
        </w:rPr>
        <w:t>
      Жеке кабинетте тіркеу үшін клиент - заңды тұлға мынадай деректерді (сканерленген түрдегі құжаттарды) енгізеді (қоса береді):</w:t>
      </w:r>
    </w:p>
    <w:p>
      <w:pPr>
        <w:spacing w:after="0"/>
        <w:ind w:left="0"/>
        <w:jc w:val="both"/>
      </w:pPr>
      <w:r>
        <w:rPr>
          <w:rFonts w:ascii="Times New Roman"/>
          <w:b w:val="false"/>
          <w:i w:val="false"/>
          <w:color w:val="000000"/>
          <w:sz w:val="28"/>
        </w:rPr>
        <w:t>
      заңды тұлғаның атқарушы органының басшысын тағайындау туралы бұйрық немесе микрокредит беру туралы шартқа қол қоюға уәкілетті тұлғаның өкілеттіктерін растайтын сенімхат;</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құжатта көрсетілген тегі, аты, әкесінің аты (ол бар болса);</w:t>
      </w:r>
    </w:p>
    <w:p>
      <w:pPr>
        <w:spacing w:after="0"/>
        <w:ind w:left="0"/>
        <w:jc w:val="both"/>
      </w:pPr>
      <w:r>
        <w:rPr>
          <w:rFonts w:ascii="Times New Roman"/>
          <w:b w:val="false"/>
          <w:i w:val="false"/>
          <w:color w:val="000000"/>
          <w:sz w:val="28"/>
        </w:rPr>
        <w:t>
      клиент - заңды тұлғаның бизнес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жеке сәйкестендіру нөмірі;</w:t>
      </w:r>
    </w:p>
    <w:p>
      <w:pPr>
        <w:spacing w:after="0"/>
        <w:ind w:left="0"/>
        <w:jc w:val="both"/>
      </w:pPr>
      <w:r>
        <w:rPr>
          <w:rFonts w:ascii="Times New Roman"/>
          <w:b w:val="false"/>
          <w:i w:val="false"/>
          <w:color w:val="000000"/>
          <w:sz w:val="28"/>
        </w:rPr>
        <w:t>
      микрокредит беру туралы шартқа қол қоюға уәкілетті тұлғаның туу туралы куәлігін қоспағанда, жеке басын куәландыратын құжаттың нөмірі және қолданыс мерзімі;</w:t>
      </w:r>
    </w:p>
    <w:p>
      <w:pPr>
        <w:spacing w:after="0"/>
        <w:ind w:left="0"/>
        <w:jc w:val="both"/>
      </w:pPr>
      <w:r>
        <w:rPr>
          <w:rFonts w:ascii="Times New Roman"/>
          <w:b w:val="false"/>
          <w:i w:val="false"/>
          <w:color w:val="000000"/>
          <w:sz w:val="28"/>
        </w:rPr>
        <w:t>
      клиент - заңды тұлғаның ұялы байланыс құрылғысының абоненттік нөмірі;</w:t>
      </w:r>
    </w:p>
    <w:p>
      <w:pPr>
        <w:spacing w:after="0"/>
        <w:ind w:left="0"/>
        <w:jc w:val="both"/>
      </w:pPr>
      <w:r>
        <w:rPr>
          <w:rFonts w:ascii="Times New Roman"/>
          <w:b w:val="false"/>
          <w:i w:val="false"/>
          <w:color w:val="000000"/>
          <w:sz w:val="28"/>
        </w:rPr>
        <w:t>
      микрокредит беру туралы шартқа қол қоюға уәкілетті клиенттің беті бейтарап қалыпта және аузы жабық, ашық түстегі аяда анфас фотосуреті.</w:t>
      </w:r>
    </w:p>
    <w:p>
      <w:pPr>
        <w:spacing w:after="0"/>
        <w:ind w:left="0"/>
        <w:jc w:val="both"/>
      </w:pPr>
      <w:r>
        <w:rPr>
          <w:rFonts w:ascii="Times New Roman"/>
          <w:b w:val="false"/>
          <w:i w:val="false"/>
          <w:color w:val="000000"/>
          <w:sz w:val="28"/>
        </w:rPr>
        <w:t>
      Микроқаржылық қызметті жүзеге асыратын ұйым клиенттің тіркелгенін растау үшін мыналар ұсынған төмендегідей деректерді салыстырып-тексеруді жүзеге асырады:</w:t>
      </w:r>
    </w:p>
    <w:p>
      <w:pPr>
        <w:spacing w:after="0"/>
        <w:ind w:left="0"/>
        <w:jc w:val="both"/>
      </w:pPr>
      <w:r>
        <w:rPr>
          <w:rFonts w:ascii="Times New Roman"/>
          <w:b w:val="false"/>
          <w:i w:val="false"/>
          <w:color w:val="000000"/>
          <w:sz w:val="28"/>
        </w:rPr>
        <w:t>
      клиент - жеке тұлға: клиенттің тегі, аты, әкесінің аты (ол бар болса), жеке сәйкестендіру нөмірі және фотосуреті;</w:t>
      </w:r>
    </w:p>
    <w:p>
      <w:pPr>
        <w:spacing w:after="0"/>
        <w:ind w:left="0"/>
        <w:jc w:val="both"/>
      </w:pPr>
      <w:r>
        <w:rPr>
          <w:rFonts w:ascii="Times New Roman"/>
          <w:b w:val="false"/>
          <w:i w:val="false"/>
          <w:color w:val="000000"/>
          <w:sz w:val="28"/>
        </w:rPr>
        <w:t>
      клиент - заңды тұлға: микрокредит беру туралы шартқа қол қоюға уәкілетті тұлғаның туу туралы куәлігін қоспағанда, жеке басын куәландыратын құжатта көрсетілген тұлғаның тегі, аты, әкесінің аты (ол бар болса) және фотосуреті.</w:t>
      </w:r>
    </w:p>
    <w:p>
      <w:pPr>
        <w:spacing w:after="0"/>
        <w:ind w:left="0"/>
        <w:jc w:val="both"/>
      </w:pPr>
      <w:r>
        <w:rPr>
          <w:rFonts w:ascii="Times New Roman"/>
          <w:b w:val="false"/>
          <w:i w:val="false"/>
          <w:color w:val="000000"/>
          <w:sz w:val="28"/>
        </w:rPr>
        <w:t>
      Клиентті жеке кабинетте тіркеу кезінде СДАО қызметтерін пайдалану арқылы немесе микроқаржылық қызметті жүзеге асыратын ұйымның құрылғылары арқылы алынған биометриялық деректер бойынша биометриялық сәйкестендіру және (немесе) клиенттің Қазақстан Республикасының аккредиттелген куәландыру орталығы берген электрондық цифрлық қолтаңбасы қолданылады.</w:t>
      </w:r>
    </w:p>
    <w:p>
      <w:pPr>
        <w:spacing w:after="0"/>
        <w:ind w:left="0"/>
        <w:jc w:val="both"/>
      </w:pPr>
      <w:r>
        <w:rPr>
          <w:rFonts w:ascii="Times New Roman"/>
          <w:b w:val="false"/>
          <w:i w:val="false"/>
          <w:color w:val="000000"/>
          <w:sz w:val="28"/>
        </w:rPr>
        <w:t>
      Дара кәсіпкер ретінде тіркелген клиент - жеке тұлғаны тіркеу кезінде электрондық цифрлық қолтаңбаны қолдану талап етілмейді.</w:t>
      </w:r>
    </w:p>
    <w:p>
      <w:pPr>
        <w:spacing w:after="0"/>
        <w:ind w:left="0"/>
        <w:jc w:val="both"/>
      </w:pPr>
      <w:r>
        <w:rPr>
          <w:rFonts w:ascii="Times New Roman"/>
          <w:b w:val="false"/>
          <w:i w:val="false"/>
          <w:color w:val="000000"/>
          <w:sz w:val="28"/>
        </w:rPr>
        <w:t>
      Клиентті жеке кабинетке тіркегеннен кейін клиенттің жеке кабинетке кейіннен кіруі құпиясөздерді ойлап табу және (немесе) енгізу арқылы немесе бірдейлендіру белгілерінің (токендер, смарт-карталар, бір реттік құпиясөздер) кем дегенде біреуін пайдалану арқылы жүзеге асырылады.</w:t>
      </w:r>
    </w:p>
    <w:p>
      <w:pPr>
        <w:spacing w:after="0"/>
        <w:ind w:left="0"/>
        <w:jc w:val="both"/>
      </w:pPr>
      <w:r>
        <w:rPr>
          <w:rFonts w:ascii="Times New Roman"/>
          <w:b w:val="false"/>
          <w:i w:val="false"/>
          <w:color w:val="000000"/>
          <w:sz w:val="28"/>
        </w:rPr>
        <w:t>
      Клиенттің ұялы байланыс құрылғысының абоненттік нөмірі туралы деректерге немесе банк шотының деректемелеріне (микрокредиттерді терминалдар арқылы беруді қоспағанда) өзгерістер енгізу клиенттің жеке кабинетінде СДАО қызметтерін пайдалану арқылы биометриялық сәйкестендіруді немесе микроқаржылық қызметті жүзеге асыратын ұйымның құрылғылары арқылы клиентті тіркеу кезінде алынған клиенттің биометриялық деректерін және (немесе)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p>
      <w:pPr>
        <w:spacing w:after="0"/>
        <w:ind w:left="0"/>
        <w:jc w:val="both"/>
      </w:pPr>
      <w:r>
        <w:rPr>
          <w:rFonts w:ascii="Times New Roman"/>
          <w:b w:val="false"/>
          <w:i w:val="false"/>
          <w:color w:val="000000"/>
          <w:sz w:val="28"/>
        </w:rPr>
        <w:t>
      Жеке кабинетте клиенттің жеке сәйкестендіру нөмірі немесе бизнес-сәйкестендіру нөмірі туралы деректер өзгертілмейді.";</w:t>
      </w:r>
    </w:p>
    <w:bookmarkStart w:name="z23" w:id="19"/>
    <w:p>
      <w:pPr>
        <w:spacing w:after="0"/>
        <w:ind w:left="0"/>
        <w:jc w:val="both"/>
      </w:pPr>
      <w:r>
        <w:rPr>
          <w:rFonts w:ascii="Times New Roman"/>
          <w:b w:val="false"/>
          <w:i w:val="false"/>
          <w:color w:val="000000"/>
          <w:sz w:val="28"/>
        </w:rPr>
        <w:t>
      "9. Микрокредит беру туралы шарт жасасу, микроқаржылық қызметті жүзеге асыратын ұйым мен клиент арасында электрондық тәсілмен микрокредит беру туралы шартқа өзгерістер мен толықтырулар енгізу СДАО қызметтерін пайдалану арқылы биометриялық сәйкестендіруді қолдана отырып немесе микроқаржылық қызметті жүзеге асыратын ұйымның құрылғылары және (немесе) клиентті тіркеу кезінде алынған клиенттің биометриялық деректерін және клиенттің Қазақстан Республикасының аккредиттелген куәландыру орталығы берген электрондық цифрлық қолтаңбасын пайдалана отырып жүзеге асырылады.</w:t>
      </w:r>
    </w:p>
    <w:bookmarkEnd w:id="19"/>
    <w:p>
      <w:pPr>
        <w:spacing w:after="0"/>
        <w:ind w:left="0"/>
        <w:jc w:val="both"/>
      </w:pPr>
      <w:r>
        <w:rPr>
          <w:rFonts w:ascii="Times New Roman"/>
          <w:b w:val="false"/>
          <w:i w:val="false"/>
          <w:color w:val="000000"/>
          <w:sz w:val="28"/>
        </w:rPr>
        <w:t xml:space="preserve">
      Дара кәсіпкер ретінде тіркелген клиент-жеке тұлғамен кәсіпкерлік қызметті жүзеге асыруға байланысты микрокредит беру туралы шарт жасасу кезінде, сондай-ақ оған өзгерістер мен толықтырулар енгізу кезінде электрондық цифрлық қолтаңбаны қолдану талап етілмейді. </w:t>
      </w:r>
    </w:p>
    <w:p>
      <w:pPr>
        <w:spacing w:after="0"/>
        <w:ind w:left="0"/>
        <w:jc w:val="both"/>
      </w:pPr>
      <w:r>
        <w:rPr>
          <w:rFonts w:ascii="Times New Roman"/>
          <w:b w:val="false"/>
          <w:i w:val="false"/>
          <w:color w:val="000000"/>
          <w:sz w:val="28"/>
        </w:rPr>
        <w:t>
      Электрондық тәсілмен микрокредит беру микроқаржылық қызметті жүзеге асыратын ұйымның банк шотынан клиенттің банктік шотына (төлем карточкасына) ақша аудару жолымен, сондай-ақ клиентке терминал немесе касса арқылы қолма-қол ақшаны беру және (немесе) микроқаржылық қызметті жүзеге асыратын ұйымда қарыз алушы сатып алатын тауарға немесе орындаған жұмыстарға, көрсетілетін қызметтерге ақы төлеуді көздейтін шарт жасалған заңды тұлғаның банк шотына микрокредитті қарыз алушының өтініші бойынша аудару арқылы жүзеге асырылады.</w:t>
      </w:r>
    </w:p>
    <w:p>
      <w:pPr>
        <w:spacing w:after="0"/>
        <w:ind w:left="0"/>
        <w:jc w:val="both"/>
      </w:pPr>
      <w:r>
        <w:rPr>
          <w:rFonts w:ascii="Times New Roman"/>
          <w:b w:val="false"/>
          <w:i w:val="false"/>
          <w:color w:val="000000"/>
          <w:sz w:val="28"/>
        </w:rPr>
        <w:t>
      Микрокредитті қарыз алушының өтініші бойынша микроқаржылық қызметті жүзеге асыратын ұйымда сатып алынатын тауар немесе орындалған жұмыстар, көрсетілетін қызметтерге ақы төлеуді көздейтін шарт жасалған заңды тұлғаның банк шотына аудару СДАО қызметтерін пайдалану арқылы биометриялық сәйкестендіруді қолдана отырып немесе микроқаржылық қызметті жүзеге асыратын ұйымның құрылғылары арқылы клиентті тіркеу кезінде алынған клиенттің биометриялық деректерін пайдалана отырып жүзеге асырылады.</w:t>
      </w:r>
    </w:p>
    <w:p>
      <w:pPr>
        <w:spacing w:after="0"/>
        <w:ind w:left="0"/>
        <w:jc w:val="both"/>
      </w:pPr>
      <w:r>
        <w:rPr>
          <w:rFonts w:ascii="Times New Roman"/>
          <w:b w:val="false"/>
          <w:i w:val="false"/>
          <w:color w:val="000000"/>
          <w:sz w:val="28"/>
        </w:rPr>
        <w:t>
      Қарыз алушыға касса арқылы микрокредит беру оның жеке басын куәландыратын құжатпен (туу туралы куәлікті қоспағанда) не цифрлық құжаттар сервисі арқылы алынған клиенттің жеке басын растайтын (сәйкестендіретін) деректермен қолма-қол ақша алатын клиентті көзбен шолып сәйкестендіру жүргізу, сондай-ақ клиент-заңды тұлғаға микрокредит берілген жағдайда, ақша алуға уәкілетті адамның өкілеттіктерін растайтын сенімхат беру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мынадай толықтыру енгізілсін:</w:t>
      </w:r>
    </w:p>
    <w:bookmarkStart w:name="z25" w:id="20"/>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 жасасу </w:t>
      </w:r>
      <w:r>
        <w:rPr>
          <w:rFonts w:ascii="Times New Roman"/>
          <w:b w:val="false"/>
          <w:i w:val="false"/>
          <w:color w:val="000000"/>
          <w:sz w:val="28"/>
        </w:rPr>
        <w:t>тәртібінде</w:t>
      </w:r>
      <w:r>
        <w:rPr>
          <w:rFonts w:ascii="Times New Roman"/>
          <w:b w:val="false"/>
          <w:i w:val="false"/>
          <w:color w:val="000000"/>
          <w:sz w:val="28"/>
        </w:rPr>
        <w:t xml:space="preserve">: </w:t>
      </w:r>
    </w:p>
    <w:bookmarkEnd w:id="20"/>
    <w:bookmarkStart w:name="z26" w:id="21"/>
    <w:p>
      <w:pPr>
        <w:spacing w:after="0"/>
        <w:ind w:left="0"/>
        <w:jc w:val="both"/>
      </w:pPr>
      <w:r>
        <w:rPr>
          <w:rFonts w:ascii="Times New Roman"/>
          <w:b w:val="false"/>
          <w:i w:val="false"/>
          <w:color w:val="000000"/>
          <w:sz w:val="28"/>
        </w:rPr>
        <w:t xml:space="preserve">
      мынадай мазмұндағы 5-тармақпен толықтырылсын: </w:t>
      </w:r>
    </w:p>
    <w:bookmarkEnd w:id="21"/>
    <w:bookmarkStart w:name="z27" w:id="22"/>
    <w:p>
      <w:pPr>
        <w:spacing w:after="0"/>
        <w:ind w:left="0"/>
        <w:jc w:val="both"/>
      </w:pPr>
      <w:r>
        <w:rPr>
          <w:rFonts w:ascii="Times New Roman"/>
          <w:b w:val="false"/>
          <w:i w:val="false"/>
          <w:color w:val="000000"/>
          <w:sz w:val="28"/>
        </w:rPr>
        <w:t xml:space="preserve">
      "5. Дара кәсіпкер ретінде тіркелген жеке тұлғаға микрокредит берілгенге дейін микроқаржылық қызметті жүзеге асыратын ұйым микрокредиттер берудің ішкі қағидалары шеңберінде қарыз алушының кредит қабілеттілігін талдау рәсімін жүргізеді. </w:t>
      </w:r>
    </w:p>
    <w:bookmarkEnd w:id="22"/>
    <w:p>
      <w:pPr>
        <w:spacing w:after="0"/>
        <w:ind w:left="0"/>
        <w:jc w:val="both"/>
      </w:pPr>
      <w:r>
        <w:rPr>
          <w:rFonts w:ascii="Times New Roman"/>
          <w:b w:val="false"/>
          <w:i w:val="false"/>
          <w:color w:val="000000"/>
          <w:sz w:val="28"/>
        </w:rPr>
        <w:t>
      Микроқаржылық қызметті жүзеге асыратын ұйым республикалық бюджет туралы заңмен тиісті қаржы жылына белгіленген екі мың жеті жүз он еселенген айлық есептік көрсеткіштен асатын мөлшерде микрокредит бергенге дейін мынадай факторлардың негізінде қарыз алушының кредит қабілеттілігін талдауды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несие берешегінің, оның ішінде басқа кредиторлар алдында берешегінің болуы;</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микрокредиттер бойынша төлем тәртібі (кредиттік тарих);</w:t>
      </w:r>
    </w:p>
    <w:p>
      <w:pPr>
        <w:spacing w:after="0"/>
        <w:ind w:left="0"/>
        <w:jc w:val="both"/>
      </w:pPr>
      <w:r>
        <w:rPr>
          <w:rFonts w:ascii="Times New Roman"/>
          <w:b w:val="false"/>
          <w:i w:val="false"/>
          <w:color w:val="000000"/>
          <w:sz w:val="28"/>
        </w:rPr>
        <w:t>
      микроқаржылық қызметті жүзеге асыратын ұйымның скорингтік жүйелеріндегі қарыз алушының рейтингі (бар болса);</w:t>
      </w:r>
    </w:p>
    <w:p>
      <w:pPr>
        <w:spacing w:after="0"/>
        <w:ind w:left="0"/>
        <w:jc w:val="both"/>
      </w:pPr>
      <w:r>
        <w:rPr>
          <w:rFonts w:ascii="Times New Roman"/>
          <w:b w:val="false"/>
          <w:i w:val="false"/>
          <w:color w:val="000000"/>
          <w:sz w:val="28"/>
        </w:rPr>
        <w:t xml:space="preserve">
      өзге берешектің болуы; </w:t>
      </w:r>
    </w:p>
    <w:p>
      <w:pPr>
        <w:spacing w:after="0"/>
        <w:ind w:left="0"/>
        <w:jc w:val="both"/>
      </w:pPr>
      <w:r>
        <w:rPr>
          <w:rFonts w:ascii="Times New Roman"/>
          <w:b w:val="false"/>
          <w:i w:val="false"/>
          <w:color w:val="000000"/>
          <w:sz w:val="28"/>
        </w:rPr>
        <w:t>
      банктік шоттар бойынша қалдықтар мен операциялар (бар болса);</w:t>
      </w:r>
    </w:p>
    <w:p>
      <w:pPr>
        <w:spacing w:after="0"/>
        <w:ind w:left="0"/>
        <w:jc w:val="both"/>
      </w:pPr>
      <w:r>
        <w:rPr>
          <w:rFonts w:ascii="Times New Roman"/>
          <w:b w:val="false"/>
          <w:i w:val="false"/>
          <w:color w:val="000000"/>
          <w:sz w:val="28"/>
        </w:rPr>
        <w:t>
      ақшаны нысаналы пайдалануы туралы ақпарат;</w:t>
      </w:r>
    </w:p>
    <w:p>
      <w:pPr>
        <w:spacing w:after="0"/>
        <w:ind w:left="0"/>
        <w:jc w:val="both"/>
      </w:pPr>
      <w:r>
        <w:rPr>
          <w:rFonts w:ascii="Times New Roman"/>
          <w:b w:val="false"/>
          <w:i w:val="false"/>
          <w:color w:val="000000"/>
          <w:sz w:val="28"/>
        </w:rPr>
        <w:t>
      микрокредит беруге жұбайының (зайыбының) келісімінің болуы.".</w:t>
      </w:r>
    </w:p>
    <w:bookmarkStart w:name="z28" w:id="23"/>
    <w:p>
      <w:pPr>
        <w:spacing w:after="0"/>
        <w:ind w:left="0"/>
        <w:jc w:val="both"/>
      </w:pPr>
      <w:r>
        <w:rPr>
          <w:rFonts w:ascii="Times New Roman"/>
          <w:b w:val="false"/>
          <w:i w:val="false"/>
          <w:color w:val="000000"/>
          <w:sz w:val="28"/>
        </w:rPr>
        <w:t xml:space="preserve">
      4.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19774 болып тіркелген) мынадай толықтыру енгізілсін:</w:t>
      </w:r>
    </w:p>
    <w:bookmarkEnd w:id="23"/>
    <w:bookmarkStart w:name="z29" w:id="24"/>
    <w:p>
      <w:pPr>
        <w:spacing w:after="0"/>
        <w:ind w:left="0"/>
        <w:jc w:val="both"/>
      </w:pPr>
      <w:r>
        <w:rPr>
          <w:rFonts w:ascii="Times New Roman"/>
          <w:b w:val="false"/>
          <w:i w:val="false"/>
          <w:color w:val="000000"/>
          <w:sz w:val="28"/>
        </w:rPr>
        <w:t xml:space="preserve">
      көрсетілген қаулымен бекітілген Банктік қарыз шартын жасасу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4"/>
    <w:bookmarkStart w:name="z30" w:id="25"/>
    <w:p>
      <w:pPr>
        <w:spacing w:after="0"/>
        <w:ind w:left="0"/>
        <w:jc w:val="both"/>
      </w:pPr>
      <w:r>
        <w:rPr>
          <w:rFonts w:ascii="Times New Roman"/>
          <w:b w:val="false"/>
          <w:i w:val="false"/>
          <w:color w:val="000000"/>
          <w:sz w:val="28"/>
        </w:rPr>
        <w:t>
      мынадай мазмұндағы 3-2-тармақпен толықтырылсын:</w:t>
      </w:r>
    </w:p>
    <w:bookmarkEnd w:id="25"/>
    <w:bookmarkStart w:name="z31" w:id="26"/>
    <w:p>
      <w:pPr>
        <w:spacing w:after="0"/>
        <w:ind w:left="0"/>
        <w:jc w:val="both"/>
      </w:pPr>
      <w:r>
        <w:rPr>
          <w:rFonts w:ascii="Times New Roman"/>
          <w:b w:val="false"/>
          <w:i w:val="false"/>
          <w:color w:val="000000"/>
          <w:sz w:val="28"/>
        </w:rPr>
        <w:t>
      "3-2. Дара кәсіпкер ретінде тіркелген жеке тұлғаға банктік қарыз берілгенге дейін банк бекітілген кредит саясаты шеңберінде қарыз алушының кредит қабілеттілігін талдау рәсімін жүргізеді.</w:t>
      </w:r>
    </w:p>
    <w:bookmarkEnd w:id="26"/>
    <w:p>
      <w:pPr>
        <w:spacing w:after="0"/>
        <w:ind w:left="0"/>
        <w:jc w:val="both"/>
      </w:pPr>
      <w:r>
        <w:rPr>
          <w:rFonts w:ascii="Times New Roman"/>
          <w:b w:val="false"/>
          <w:i w:val="false"/>
          <w:color w:val="000000"/>
          <w:sz w:val="28"/>
        </w:rPr>
        <w:t>
      Егер қарыз алушы кемінде алты ай мерзімде қызметін дара кәсіпкер ретінде жүзеге асыратын болса және кәсіпкерлік қызметтен түсетін айналымдар болмаған жағдайда, республикалық бюджет туралы заңмен тиісті қаржы жылына белгіленген екі мың жеті жүз он еселенген айлық есептік көрсеткіштен асатын мөлшерде қарыз бергенге дейін банк мынадай факторларды:</w:t>
      </w:r>
    </w:p>
    <w:p>
      <w:pPr>
        <w:spacing w:after="0"/>
        <w:ind w:left="0"/>
        <w:jc w:val="both"/>
      </w:pPr>
      <w:r>
        <w:rPr>
          <w:rFonts w:ascii="Times New Roman"/>
          <w:b w:val="false"/>
          <w:i w:val="false"/>
          <w:color w:val="000000"/>
          <w:sz w:val="28"/>
        </w:rPr>
        <w:t>
      қарызды өтеу үшін өзге де кіріс көздерінің немесе кепілгерлердің болуын;</w:t>
      </w:r>
    </w:p>
    <w:p>
      <w:pPr>
        <w:spacing w:after="0"/>
        <w:ind w:left="0"/>
        <w:jc w:val="both"/>
      </w:pPr>
      <w:r>
        <w:rPr>
          <w:rFonts w:ascii="Times New Roman"/>
          <w:b w:val="false"/>
          <w:i w:val="false"/>
          <w:color w:val="000000"/>
          <w:sz w:val="28"/>
        </w:rPr>
        <w:t>
      несие берешегінің, оның ішінде басқа кредиторлар алдында берешегінің болуын;</w:t>
      </w:r>
    </w:p>
    <w:p>
      <w:pPr>
        <w:spacing w:after="0"/>
        <w:ind w:left="0"/>
        <w:jc w:val="both"/>
      </w:pPr>
      <w:r>
        <w:rPr>
          <w:rFonts w:ascii="Times New Roman"/>
          <w:b w:val="false"/>
          <w:i w:val="false"/>
          <w:color w:val="000000"/>
          <w:sz w:val="28"/>
        </w:rPr>
        <w:t>
      борыш жүктемесін;</w:t>
      </w:r>
    </w:p>
    <w:p>
      <w:pPr>
        <w:spacing w:after="0"/>
        <w:ind w:left="0"/>
        <w:jc w:val="both"/>
      </w:pPr>
      <w:r>
        <w:rPr>
          <w:rFonts w:ascii="Times New Roman"/>
          <w:b w:val="false"/>
          <w:i w:val="false"/>
          <w:color w:val="000000"/>
          <w:sz w:val="28"/>
        </w:rPr>
        <w:t>
      қарыздар бойынша төлем тәртібін (кредиттік тарих);</w:t>
      </w:r>
    </w:p>
    <w:p>
      <w:pPr>
        <w:spacing w:after="0"/>
        <w:ind w:left="0"/>
        <w:jc w:val="both"/>
      </w:pPr>
      <w:r>
        <w:rPr>
          <w:rFonts w:ascii="Times New Roman"/>
          <w:b w:val="false"/>
          <w:i w:val="false"/>
          <w:color w:val="000000"/>
          <w:sz w:val="28"/>
        </w:rPr>
        <w:t>
      банктің скорингтік жүйелеріндегі қарыз алушының рейтингін (бар болса);</w:t>
      </w:r>
    </w:p>
    <w:p>
      <w:pPr>
        <w:spacing w:after="0"/>
        <w:ind w:left="0"/>
        <w:jc w:val="both"/>
      </w:pPr>
      <w:r>
        <w:rPr>
          <w:rFonts w:ascii="Times New Roman"/>
          <w:b w:val="false"/>
          <w:i w:val="false"/>
          <w:color w:val="000000"/>
          <w:sz w:val="28"/>
        </w:rPr>
        <w:t>
      өзге де берешектің болуын;</w:t>
      </w:r>
    </w:p>
    <w:p>
      <w:pPr>
        <w:spacing w:after="0"/>
        <w:ind w:left="0"/>
        <w:jc w:val="both"/>
      </w:pPr>
      <w:r>
        <w:rPr>
          <w:rFonts w:ascii="Times New Roman"/>
          <w:b w:val="false"/>
          <w:i w:val="false"/>
          <w:color w:val="000000"/>
          <w:sz w:val="28"/>
        </w:rPr>
        <w:t>
      банктік шоттар бойынша қалдықтар мен операцияларды;</w:t>
      </w:r>
    </w:p>
    <w:p>
      <w:pPr>
        <w:spacing w:after="0"/>
        <w:ind w:left="0"/>
        <w:jc w:val="both"/>
      </w:pPr>
      <w:r>
        <w:rPr>
          <w:rFonts w:ascii="Times New Roman"/>
          <w:b w:val="false"/>
          <w:i w:val="false"/>
          <w:color w:val="000000"/>
          <w:sz w:val="28"/>
        </w:rPr>
        <w:t>
      ақшаны нысаналы пайдалану туралы ақпаратты;</w:t>
      </w:r>
    </w:p>
    <w:p>
      <w:pPr>
        <w:spacing w:after="0"/>
        <w:ind w:left="0"/>
        <w:jc w:val="both"/>
      </w:pPr>
      <w:r>
        <w:rPr>
          <w:rFonts w:ascii="Times New Roman"/>
          <w:b w:val="false"/>
          <w:i w:val="false"/>
          <w:color w:val="000000"/>
          <w:sz w:val="28"/>
        </w:rPr>
        <w:t>
      қарыз беруге жұбайының (зайыбының) келісімінің болуын ескере отырып, қарыз алушының кредит қабілеттілігіне талдауды жүзеге асырады.</w:t>
      </w:r>
    </w:p>
    <w:p>
      <w:pPr>
        <w:spacing w:after="0"/>
        <w:ind w:left="0"/>
        <w:jc w:val="both"/>
      </w:pPr>
      <w:r>
        <w:rPr>
          <w:rFonts w:ascii="Times New Roman"/>
          <w:b w:val="false"/>
          <w:i w:val="false"/>
          <w:color w:val="000000"/>
          <w:sz w:val="28"/>
        </w:rPr>
        <w:t>
      Егер қарыз алушы қызметін алты айдан астам мерзімде дара кәсіпкер ретінде жүзеге асыратын болса немесе кәсіпкерлік қызметтен түсетін айналымдар болған жағдайда, банк республикалық бюджет туралы заңмен тиісті қаржы жылына белгіленген жиырма жеті мың еселенген айлық есептік көрсеткіштен асатын мөлшерде қарыз берген кезде мынадай факторларды:</w:t>
      </w:r>
    </w:p>
    <w:p>
      <w:pPr>
        <w:spacing w:after="0"/>
        <w:ind w:left="0"/>
        <w:jc w:val="both"/>
      </w:pPr>
      <w:r>
        <w:rPr>
          <w:rFonts w:ascii="Times New Roman"/>
          <w:b w:val="false"/>
          <w:i w:val="false"/>
          <w:color w:val="000000"/>
          <w:sz w:val="28"/>
        </w:rPr>
        <w:t>
      кәсіпкерлік қызметтен айналымдардың (сенімді және жеткілікті кірістердің) болуы;</w:t>
      </w:r>
    </w:p>
    <w:p>
      <w:pPr>
        <w:spacing w:after="0"/>
        <w:ind w:left="0"/>
        <w:jc w:val="both"/>
      </w:pPr>
      <w:r>
        <w:rPr>
          <w:rFonts w:ascii="Times New Roman"/>
          <w:b w:val="false"/>
          <w:i w:val="false"/>
          <w:color w:val="000000"/>
          <w:sz w:val="28"/>
        </w:rPr>
        <w:t>
      несие берешегінің, оның ішінде басқа кредиторлар алдында берешегінің болуын;</w:t>
      </w:r>
    </w:p>
    <w:p>
      <w:pPr>
        <w:spacing w:after="0"/>
        <w:ind w:left="0"/>
        <w:jc w:val="both"/>
      </w:pPr>
      <w:r>
        <w:rPr>
          <w:rFonts w:ascii="Times New Roman"/>
          <w:b w:val="false"/>
          <w:i w:val="false"/>
          <w:color w:val="000000"/>
          <w:sz w:val="28"/>
        </w:rPr>
        <w:t>
      борыш жүктемесін;</w:t>
      </w:r>
    </w:p>
    <w:p>
      <w:pPr>
        <w:spacing w:after="0"/>
        <w:ind w:left="0"/>
        <w:jc w:val="both"/>
      </w:pPr>
      <w:r>
        <w:rPr>
          <w:rFonts w:ascii="Times New Roman"/>
          <w:b w:val="false"/>
          <w:i w:val="false"/>
          <w:color w:val="000000"/>
          <w:sz w:val="28"/>
        </w:rPr>
        <w:t>
      қарыздар бойынша төлем тәртібін (кредиттік тарих);</w:t>
      </w:r>
    </w:p>
    <w:p>
      <w:pPr>
        <w:spacing w:after="0"/>
        <w:ind w:left="0"/>
        <w:jc w:val="both"/>
      </w:pPr>
      <w:r>
        <w:rPr>
          <w:rFonts w:ascii="Times New Roman"/>
          <w:b w:val="false"/>
          <w:i w:val="false"/>
          <w:color w:val="000000"/>
          <w:sz w:val="28"/>
        </w:rPr>
        <w:t>
      банктің скорингтік жүйелеріндегі қарыз алушының рейтингін (бар болса);</w:t>
      </w:r>
    </w:p>
    <w:p>
      <w:pPr>
        <w:spacing w:after="0"/>
        <w:ind w:left="0"/>
        <w:jc w:val="both"/>
      </w:pPr>
      <w:r>
        <w:rPr>
          <w:rFonts w:ascii="Times New Roman"/>
          <w:b w:val="false"/>
          <w:i w:val="false"/>
          <w:color w:val="000000"/>
          <w:sz w:val="28"/>
        </w:rPr>
        <w:t>
      өзге де берешектің болуын;</w:t>
      </w:r>
    </w:p>
    <w:p>
      <w:pPr>
        <w:spacing w:after="0"/>
        <w:ind w:left="0"/>
        <w:jc w:val="both"/>
      </w:pPr>
      <w:r>
        <w:rPr>
          <w:rFonts w:ascii="Times New Roman"/>
          <w:b w:val="false"/>
          <w:i w:val="false"/>
          <w:color w:val="000000"/>
          <w:sz w:val="28"/>
        </w:rPr>
        <w:t>
      банктік шоттар бойынша қалдықтар мен операцияларды;</w:t>
      </w:r>
    </w:p>
    <w:p>
      <w:pPr>
        <w:spacing w:after="0"/>
        <w:ind w:left="0"/>
        <w:jc w:val="both"/>
      </w:pPr>
      <w:r>
        <w:rPr>
          <w:rFonts w:ascii="Times New Roman"/>
          <w:b w:val="false"/>
          <w:i w:val="false"/>
          <w:color w:val="000000"/>
          <w:sz w:val="28"/>
        </w:rPr>
        <w:t>
      ақшаны нысаналы пайдалану туралы ақпаратты;</w:t>
      </w:r>
    </w:p>
    <w:p>
      <w:pPr>
        <w:spacing w:after="0"/>
        <w:ind w:left="0"/>
        <w:jc w:val="both"/>
      </w:pPr>
      <w:r>
        <w:rPr>
          <w:rFonts w:ascii="Times New Roman"/>
          <w:b w:val="false"/>
          <w:i w:val="false"/>
          <w:color w:val="000000"/>
          <w:sz w:val="28"/>
        </w:rPr>
        <w:t>
      қарыз беруге жұбайының (зайыбының) келісімінің болуын ескере отырып, қарыз алушының кредит қабілеттілігіне талдауды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тұлғаға банктік қарыз немесе микрокредит беруге жұбайының (зайыбының) келісімін алу қағидаларын, жеке тұлғаға банктік қарыз немесе микрокредит алуға жұбайының (зайыбының) келісімі қажет болатын банктік қарыздың немесе микрокредиттің ең төменгі мөлшерін бекіту туралы" Қазақстан Республикасы Қаржы нарығын реттеу және дамыту агенттігі Басқармасының 2024 жылғы 16 тамыздағы № 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34946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35" w:id="27"/>
    <w:p>
      <w:pPr>
        <w:spacing w:after="0"/>
        <w:ind w:left="0"/>
        <w:jc w:val="both"/>
      </w:pPr>
      <w:r>
        <w:rPr>
          <w:rFonts w:ascii="Times New Roman"/>
          <w:b w:val="false"/>
          <w:i w:val="false"/>
          <w:color w:val="000000"/>
          <w:sz w:val="28"/>
        </w:rPr>
        <w:t>
      "Жеке тұлғаға банктік қарыз немесе микрокредит беруге жұбайының (зайыбының) келісімін алу қағидаларын, жеке тұлғаға банктік қарыз немесе микрокредит беруге жұбайының (зайыбының) келісімі қажет болатын банктік қарыздың немесе микрокредиттің ең төменгі мөлшерін бекіту туралы";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7" w:id="28"/>
    <w:p>
      <w:pPr>
        <w:spacing w:after="0"/>
        <w:ind w:left="0"/>
        <w:jc w:val="both"/>
      </w:pPr>
      <w:r>
        <w:rPr>
          <w:rFonts w:ascii="Times New Roman"/>
          <w:b w:val="false"/>
          <w:i w:val="false"/>
          <w:color w:val="000000"/>
          <w:sz w:val="28"/>
        </w:rPr>
        <w:t xml:space="preserve">
      "1. Мына: </w:t>
      </w:r>
    </w:p>
    <w:bookmarkEnd w:id="2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Жеке тұлғаға банктік қарыз немесе микрокредит беруге жұбайының (зайыбының) келісімін алу қағидалары;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мың еселенген айлық есептік көрсеткіш мөлшерінде жеке тұлғаға банктік қарыз немесе микрокредит беруге жұбайының (зайыбының) келісімі қажет болатын банктік қарыздың немесе микрокредиттің (қайта қаржыландырылуға жататын банктік қарыздар мен микрокредиттерді қоспағанда) ең төменгі мөлшері;</w:t>
      </w:r>
    </w:p>
    <w:p>
      <w:pPr>
        <w:spacing w:after="0"/>
        <w:ind w:left="0"/>
        <w:jc w:val="both"/>
      </w:pPr>
      <w:r>
        <w:rPr>
          <w:rFonts w:ascii="Times New Roman"/>
          <w:b w:val="false"/>
          <w:i w:val="false"/>
          <w:color w:val="000000"/>
          <w:sz w:val="28"/>
        </w:rPr>
        <w:t xml:space="preserve">
      3)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w:t>
      </w:r>
      <w:r>
        <w:rPr>
          <w:rFonts w:ascii="Times New Roman"/>
          <w:b w:val="false"/>
          <w:i w:val="false"/>
          <w:color w:val="000000"/>
          <w:sz w:val="28"/>
        </w:rPr>
        <w:t>232</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және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w:t>
      </w:r>
      <w:r>
        <w:rPr>
          <w:rFonts w:ascii="Times New Roman"/>
          <w:b w:val="false"/>
          <w:i w:val="false"/>
          <w:color w:val="000000"/>
          <w:sz w:val="28"/>
        </w:rPr>
        <w:t>248</w:t>
      </w:r>
      <w:r>
        <w:rPr>
          <w:rFonts w:ascii="Times New Roman"/>
          <w:b w:val="false"/>
          <w:i w:val="false"/>
          <w:color w:val="000000"/>
          <w:sz w:val="28"/>
        </w:rPr>
        <w:t xml:space="preserve"> (Нормативтік құқықтық актілерді мемлекеттік тіркеу тізілімінде № 19774 болып тіркелген) қаулыларына сәйкес айқындалатын дара кәсіпкер ретінде тіркелген жеке тұлғаға банктік қарыз немесе микрокредит беруге жұбайының (зайыбының) келісімі қажет болатын банктік қарыздың немесе микрокредиттің ең төменгі мөлшері бекітілсін.".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