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268f" w14:textId="30d2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міндетті көрсететін қызметтері үшін бағаларды (тарифтерді) қолдану қағидаларын бекіту туралы" Қазақстан Республикасы Индустрия және инфрақұрылымдық даму министрінің 2019 жылғы 1 тамыздағы № 602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24 қыркүйектегі № 312 бұйрығы. Қазақстан Республикасының Әділет министрлігінде 2024 жылғы 26 қыркүйекте № 35122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"Теңіз портының міндетті көрсететін қызметтері үшін бағаларды (тарифтерді) қолдану қағидаларын бекіту туралы" Қазақстан Республикасы Индустрия және инфрақұрылымдық даму министрінің 2019 жылғы 1 тамыздағы № 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19199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 портының міндетті көрсететін қызметтері үшін бағаларды (тарифтерді)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5" w:id="1"/>
    <w:p>
      <w:pPr>
        <w:spacing w:after="0"/>
        <w:ind w:left="0"/>
        <w:jc w:val="both"/>
      </w:pPr>
      <w:r>
        <w:rPr>
          <w:rFonts w:ascii="Times New Roman"/>
          <w:b w:val="false"/>
          <w:i w:val="false"/>
          <w:color w:val="000000"/>
          <w:sz w:val="28"/>
        </w:rPr>
        <w:t>
      "Қазақстан Республикасының теңіз және аумақтық суларында балық аулауды және акваөсіру объектілерін өсіруге және (немесе) күтіп-бағуға, көбейтуге байланысты қызметті жүзеге асыратын осы теңіз портына тіркелген кемелер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жеңілдіктерді ұсынады.".</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