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1426" w14:textId="dae1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Ғылым және жоғары білім министрінің 2023 жылғы 27 ақпандағы № 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қыркүйектегі № 453 бұйрығы. Қазақстан Республикасының Әділет министрлігінде 2024 жылғы 19 қыркүйекте № 35082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Ғылым және жоғары білім министрінің 2023 жылғы 27 ақпандағы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31973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29, 30, 31, 32, 33, 34, 35, 36, 37, 38, 39, 40, 41, 42, 43, 44, 45, 46, 47, 48, 49, 50 және 51 - қосымшаларға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жаңа редакцияда жазалсын;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29, 30, 31, 32, 33, 34, 35, 36, 37, 38, 39, 40, 41, 42, 43, 44, 45, 46, 47, 48, 49, 50 және 51-қосымшалармен толықтырылсын.</w:t>
      </w:r>
    </w:p>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Цифрландыру және мемлекеттік қызметтер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18 қыркүйектегі</w:t>
            </w:r>
            <w:r>
              <w:br/>
            </w:r>
            <w:r>
              <w:rPr>
                <w:rFonts w:ascii="Times New Roman"/>
                <w:b w:val="false"/>
                <w:i w:val="false"/>
                <w:color w:val="000000"/>
                <w:sz w:val="20"/>
              </w:rPr>
              <w:t xml:space="preserve">№ 453 Бұйрыққа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 xml:space="preserve">2023 жылғы 27 ақпандағы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4" w:id="8"/>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ұйымдарында күндізгі оқу нысанында оқитын студенттердің контингенті"</w:t>
      </w:r>
    </w:p>
    <w:bookmarkEnd w:id="8"/>
    <w:p>
      <w:pPr>
        <w:spacing w:after="0"/>
        <w:ind w:left="0"/>
        <w:jc w:val="both"/>
      </w:pPr>
      <w:r>
        <w:rPr>
          <w:rFonts w:ascii="Times New Roman"/>
          <w:b w:val="false"/>
          <w:i w:val="false"/>
          <w:color w:val="000000"/>
          <w:sz w:val="28"/>
        </w:rPr>
        <w:t xml:space="preserve">
      Индексі: № 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бағыты/білім беру бағдарламалары топтары/ білім беру бағдарламалары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ақылы негізде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күндізгі оқу нысанында оқитын студенттердің контингенті"  (Индекс: № 1-ЖО,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 білім беру бағдарламалары топтары/ білім беру бағдарламалары.</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3-7-бағандарда ағымдағы жылы қабылдау саны көрсетіледі.</w:t>
      </w:r>
    </w:p>
    <w:p>
      <w:pPr>
        <w:spacing w:after="0"/>
        <w:ind w:left="0"/>
        <w:jc w:val="both"/>
      </w:pPr>
      <w:r>
        <w:rPr>
          <w:rFonts w:ascii="Times New Roman"/>
          <w:b w:val="false"/>
          <w:i w:val="false"/>
          <w:color w:val="000000"/>
          <w:sz w:val="28"/>
        </w:rPr>
        <w:t>
      8-24-бағандарда курс бойынша білім алушылардың саны көрсетіледі.</w:t>
      </w:r>
    </w:p>
    <w:p>
      <w:pPr>
        <w:spacing w:after="0"/>
        <w:ind w:left="0"/>
        <w:jc w:val="both"/>
      </w:pPr>
      <w:r>
        <w:rPr>
          <w:rFonts w:ascii="Times New Roman"/>
          <w:b w:val="false"/>
          <w:i w:val="false"/>
          <w:color w:val="000000"/>
          <w:sz w:val="28"/>
        </w:rPr>
        <w:t>
      25-27-бағандарда ағымдағы жылғы шығарылым көрсетіледі.</w:t>
      </w:r>
    </w:p>
    <w:p>
      <w:pPr>
        <w:spacing w:after="0"/>
        <w:ind w:left="0"/>
        <w:jc w:val="both"/>
      </w:pPr>
      <w:r>
        <w:rPr>
          <w:rFonts w:ascii="Times New Roman"/>
          <w:b w:val="false"/>
          <w:i w:val="false"/>
          <w:color w:val="000000"/>
          <w:sz w:val="28"/>
        </w:rPr>
        <w:t>
      28-30-бағандардағы күтілетін шығарылым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9-24 бағандар</w:t>
      </w:r>
    </w:p>
    <w:p>
      <w:pPr>
        <w:spacing w:after="0"/>
        <w:ind w:left="0"/>
        <w:jc w:val="both"/>
      </w:pPr>
      <w:r>
        <w:rPr>
          <w:rFonts w:ascii="Times New Roman"/>
          <w:b w:val="false"/>
          <w:i w:val="false"/>
          <w:color w:val="000000"/>
          <w:sz w:val="28"/>
        </w:rPr>
        <w:t>
      25 баған = ∑ 26, 27 бағандар</w:t>
      </w:r>
    </w:p>
    <w:p>
      <w:pPr>
        <w:spacing w:after="0"/>
        <w:ind w:left="0"/>
        <w:jc w:val="both"/>
      </w:pPr>
      <w:r>
        <w:rPr>
          <w:rFonts w:ascii="Times New Roman"/>
          <w:b w:val="false"/>
          <w:i w:val="false"/>
          <w:color w:val="000000"/>
          <w:sz w:val="28"/>
        </w:rPr>
        <w:t>
      28 баған = ∑ 29, 30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7" w:id="9"/>
    <w:p>
      <w:pPr>
        <w:spacing w:after="0"/>
        <w:ind w:left="0"/>
        <w:jc w:val="left"/>
      </w:pPr>
      <w:r>
        <w:rPr>
          <w:rFonts w:ascii="Times New Roman"/>
          <w:b/>
          <w:i w:val="false"/>
          <w:color w:val="000000"/>
        </w:rPr>
        <w:t xml:space="preserve"> "Жоғары оқу орнынан кейінгі білім беру бағдарламаларын іске асыратын білім беру ұйымдарындағы магистранттардың контингенті"</w:t>
      </w:r>
    </w:p>
    <w:bookmarkEnd w:id="9"/>
    <w:p>
      <w:pPr>
        <w:spacing w:after="0"/>
        <w:ind w:left="0"/>
        <w:jc w:val="both"/>
      </w:pPr>
      <w:r>
        <w:rPr>
          <w:rFonts w:ascii="Times New Roman"/>
          <w:b w:val="false"/>
          <w:i w:val="false"/>
          <w:color w:val="000000"/>
          <w:sz w:val="28"/>
        </w:rPr>
        <w:t xml:space="preserve">
      Индексі: № 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 білім беру бағдарламалары топтары/ білім беру бағдарламалары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магистранттардың контингенті"  (Индекс: № 2-ЖО,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 білім беру бағдарламалары топтары/ білім беру бағдарламалары.</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 ағымдағы жылы қабылдау көрсетіледі.</w:t>
      </w:r>
    </w:p>
    <w:p>
      <w:pPr>
        <w:spacing w:after="0"/>
        <w:ind w:left="0"/>
        <w:jc w:val="both"/>
      </w:pPr>
      <w:r>
        <w:rPr>
          <w:rFonts w:ascii="Times New Roman"/>
          <w:b w:val="false"/>
          <w:i w:val="false"/>
          <w:color w:val="000000"/>
          <w:sz w:val="28"/>
        </w:rPr>
        <w:t>
      8-14-бағанда білім алушылардың саны көрсетіледі.</w:t>
      </w:r>
    </w:p>
    <w:p>
      <w:pPr>
        <w:spacing w:after="0"/>
        <w:ind w:left="0"/>
        <w:jc w:val="both"/>
      </w:pPr>
      <w:r>
        <w:rPr>
          <w:rFonts w:ascii="Times New Roman"/>
          <w:b w:val="false"/>
          <w:i w:val="false"/>
          <w:color w:val="000000"/>
          <w:sz w:val="28"/>
        </w:rPr>
        <w:t>
      15-19-бағанда ағымдағы жылғы шығарылым көрсетіледі.</w:t>
      </w:r>
    </w:p>
    <w:p>
      <w:pPr>
        <w:spacing w:after="0"/>
        <w:ind w:left="0"/>
        <w:jc w:val="both"/>
      </w:pPr>
      <w:r>
        <w:rPr>
          <w:rFonts w:ascii="Times New Roman"/>
          <w:b w:val="false"/>
          <w:i w:val="false"/>
          <w:color w:val="000000"/>
          <w:sz w:val="28"/>
        </w:rPr>
        <w:t>
      20-24-бағанда күтілетін шығарылым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 10 бағандар</w:t>
      </w:r>
    </w:p>
    <w:p>
      <w:pPr>
        <w:spacing w:after="0"/>
        <w:ind w:left="0"/>
        <w:jc w:val="both"/>
      </w:pPr>
      <w:r>
        <w:rPr>
          <w:rFonts w:ascii="Times New Roman"/>
          <w:b w:val="false"/>
          <w:i w:val="false"/>
          <w:color w:val="000000"/>
          <w:sz w:val="28"/>
        </w:rPr>
        <w:t>
      8 баған = ∑ 11-14 бағандар</w:t>
      </w:r>
    </w:p>
    <w:p>
      <w:pPr>
        <w:spacing w:after="0"/>
        <w:ind w:left="0"/>
        <w:jc w:val="both"/>
      </w:pPr>
      <w:r>
        <w:rPr>
          <w:rFonts w:ascii="Times New Roman"/>
          <w:b w:val="false"/>
          <w:i w:val="false"/>
          <w:color w:val="000000"/>
          <w:sz w:val="28"/>
        </w:rPr>
        <w:t>
      15 баған = ∑ 16, 17 бағандар</w:t>
      </w:r>
    </w:p>
    <w:p>
      <w:pPr>
        <w:spacing w:after="0"/>
        <w:ind w:left="0"/>
        <w:jc w:val="both"/>
      </w:pPr>
      <w:r>
        <w:rPr>
          <w:rFonts w:ascii="Times New Roman"/>
          <w:b w:val="false"/>
          <w:i w:val="false"/>
          <w:color w:val="000000"/>
          <w:sz w:val="28"/>
        </w:rPr>
        <w:t>
      15 баған = ∑ 18, 19 бағандар</w:t>
      </w:r>
    </w:p>
    <w:p>
      <w:pPr>
        <w:spacing w:after="0"/>
        <w:ind w:left="0"/>
        <w:jc w:val="both"/>
      </w:pPr>
      <w:r>
        <w:rPr>
          <w:rFonts w:ascii="Times New Roman"/>
          <w:b w:val="false"/>
          <w:i w:val="false"/>
          <w:color w:val="000000"/>
          <w:sz w:val="28"/>
        </w:rPr>
        <w:t>
      20 баған = ∑ 21, 22 бағандар</w:t>
      </w:r>
    </w:p>
    <w:p>
      <w:pPr>
        <w:spacing w:after="0"/>
        <w:ind w:left="0"/>
        <w:jc w:val="both"/>
      </w:pPr>
      <w:r>
        <w:rPr>
          <w:rFonts w:ascii="Times New Roman"/>
          <w:b w:val="false"/>
          <w:i w:val="false"/>
          <w:color w:val="000000"/>
          <w:sz w:val="28"/>
        </w:rPr>
        <w:t>
      20 баған = ∑ 23, 24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20" w:id="10"/>
    <w:p>
      <w:pPr>
        <w:spacing w:after="0"/>
        <w:ind w:left="0"/>
        <w:jc w:val="left"/>
      </w:pPr>
      <w:r>
        <w:rPr>
          <w:rFonts w:ascii="Times New Roman"/>
          <w:b/>
          <w:i w:val="false"/>
          <w:color w:val="000000"/>
        </w:rPr>
        <w:t xml:space="preserve"> "Жоғары оқу орнынан кейінгі білім беру бағдарламаларын іске асыратын білім беру ұйымдарындағы докторанттардың контингенті"</w:t>
      </w:r>
    </w:p>
    <w:bookmarkEnd w:id="10"/>
    <w:p>
      <w:pPr>
        <w:spacing w:after="0"/>
        <w:ind w:left="0"/>
        <w:jc w:val="both"/>
      </w:pPr>
      <w:r>
        <w:rPr>
          <w:rFonts w:ascii="Times New Roman"/>
          <w:b w:val="false"/>
          <w:i w:val="false"/>
          <w:color w:val="000000"/>
          <w:sz w:val="28"/>
        </w:rPr>
        <w:t xml:space="preserve">
      Индексі: № 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 білім беру бағдарламалары топтары/ білім беру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республикалық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 есебінен ақылы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жергілікті атқарушы органдардың қаражаты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ақылы негізде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докторанттардың контингенті"  (Индекс: № 3-ЖО,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атауы/даярлау бағыты/білім беру бағдарламаларының тобы / білім беру бағдарламалары көрсетіледі.</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3-7-бағандарда ағымдағы жылы қабылдау көрсетіледі.</w:t>
      </w:r>
    </w:p>
    <w:p>
      <w:pPr>
        <w:spacing w:after="0"/>
        <w:ind w:left="0"/>
        <w:jc w:val="both"/>
      </w:pPr>
      <w:r>
        <w:rPr>
          <w:rFonts w:ascii="Times New Roman"/>
          <w:b w:val="false"/>
          <w:i w:val="false"/>
          <w:color w:val="000000"/>
          <w:sz w:val="28"/>
        </w:rPr>
        <w:t>
      8-16-бағандарда білім алушылардың саны көрсетіледі.</w:t>
      </w:r>
    </w:p>
    <w:p>
      <w:pPr>
        <w:spacing w:after="0"/>
        <w:ind w:left="0"/>
        <w:jc w:val="both"/>
      </w:pPr>
      <w:r>
        <w:rPr>
          <w:rFonts w:ascii="Times New Roman"/>
          <w:b w:val="false"/>
          <w:i w:val="false"/>
          <w:color w:val="000000"/>
          <w:sz w:val="28"/>
        </w:rPr>
        <w:t>
      17-21-бағандарда ағымдағы жылғы шығарылым көрсетіледі.</w:t>
      </w:r>
    </w:p>
    <w:p>
      <w:pPr>
        <w:spacing w:after="0"/>
        <w:ind w:left="0"/>
        <w:jc w:val="both"/>
      </w:pPr>
      <w:r>
        <w:rPr>
          <w:rFonts w:ascii="Times New Roman"/>
          <w:b w:val="false"/>
          <w:i w:val="false"/>
          <w:color w:val="000000"/>
          <w:sz w:val="28"/>
        </w:rPr>
        <w:t>
      22-26-бағандарда күтілетін шығарылым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3-баған = ∑ 4, 7-бағандар</w:t>
      </w:r>
    </w:p>
    <w:p>
      <w:pPr>
        <w:spacing w:after="0"/>
        <w:ind w:left="0"/>
        <w:jc w:val="both"/>
      </w:pPr>
      <w:r>
        <w:rPr>
          <w:rFonts w:ascii="Times New Roman"/>
          <w:b w:val="false"/>
          <w:i w:val="false"/>
          <w:color w:val="000000"/>
          <w:sz w:val="28"/>
        </w:rPr>
        <w:t>
      8-баған = ∑ 9, 10-бағандар</w:t>
      </w:r>
    </w:p>
    <w:p>
      <w:pPr>
        <w:spacing w:after="0"/>
        <w:ind w:left="0"/>
        <w:jc w:val="both"/>
      </w:pPr>
      <w:r>
        <w:rPr>
          <w:rFonts w:ascii="Times New Roman"/>
          <w:b w:val="false"/>
          <w:i w:val="false"/>
          <w:color w:val="000000"/>
          <w:sz w:val="28"/>
        </w:rPr>
        <w:t>
      8-баған = ∑ 11-16-баған</w:t>
      </w:r>
    </w:p>
    <w:p>
      <w:pPr>
        <w:spacing w:after="0"/>
        <w:ind w:left="0"/>
        <w:jc w:val="both"/>
      </w:pPr>
      <w:r>
        <w:rPr>
          <w:rFonts w:ascii="Times New Roman"/>
          <w:b w:val="false"/>
          <w:i w:val="false"/>
          <w:color w:val="000000"/>
          <w:sz w:val="28"/>
        </w:rPr>
        <w:t>
      17-баған = ∑ 18, 19-бағандар</w:t>
      </w:r>
    </w:p>
    <w:p>
      <w:pPr>
        <w:spacing w:after="0"/>
        <w:ind w:left="0"/>
        <w:jc w:val="both"/>
      </w:pPr>
      <w:r>
        <w:rPr>
          <w:rFonts w:ascii="Times New Roman"/>
          <w:b w:val="false"/>
          <w:i w:val="false"/>
          <w:color w:val="000000"/>
          <w:sz w:val="28"/>
        </w:rPr>
        <w:t>
      17-баған = ∑ 20, 21-бағандар</w:t>
      </w:r>
    </w:p>
    <w:p>
      <w:pPr>
        <w:spacing w:after="0"/>
        <w:ind w:left="0"/>
        <w:jc w:val="both"/>
      </w:pPr>
      <w:r>
        <w:rPr>
          <w:rFonts w:ascii="Times New Roman"/>
          <w:b w:val="false"/>
          <w:i w:val="false"/>
          <w:color w:val="000000"/>
          <w:sz w:val="28"/>
        </w:rPr>
        <w:t>
      22-баған = ∑ 23, 24-бағандар</w:t>
      </w:r>
    </w:p>
    <w:p>
      <w:pPr>
        <w:spacing w:after="0"/>
        <w:ind w:left="0"/>
        <w:jc w:val="both"/>
      </w:pPr>
      <w:r>
        <w:rPr>
          <w:rFonts w:ascii="Times New Roman"/>
          <w:b w:val="false"/>
          <w:i w:val="false"/>
          <w:color w:val="000000"/>
          <w:sz w:val="28"/>
        </w:rPr>
        <w:t>
      22-баған = ∑ 25, 26-бағандар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23" w:id="11"/>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білім беру ұйымдары оқытушыларының біліктілігін арттыру туралы мәліметтер"</w:t>
      </w:r>
    </w:p>
    <w:bookmarkEnd w:id="11"/>
    <w:p>
      <w:pPr>
        <w:spacing w:after="0"/>
        <w:ind w:left="0"/>
        <w:jc w:val="both"/>
      </w:pPr>
      <w:r>
        <w:rPr>
          <w:rFonts w:ascii="Times New Roman"/>
          <w:b w:val="false"/>
          <w:i w:val="false"/>
          <w:color w:val="000000"/>
          <w:sz w:val="28"/>
        </w:rPr>
        <w:t xml:space="preserve">
      Индексі: № 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топтары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профессорлық-оқытушылық құрам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жоғарылатқандар,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оқу орында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жоғары оқу орындарында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инженерліқ зертханалар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жоғарылату түрі,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және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қаражатынан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бюджеттен тыс қаражатынан қаржыландыру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 оқытушыларының біліктілігін арттыру туралы мәліметтер"  (Индекс: № 4-ЖО,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 бағанда мамандықтар тобы көрсетіледі</w:t>
      </w:r>
    </w:p>
    <w:p>
      <w:pPr>
        <w:spacing w:after="0"/>
        <w:ind w:left="0"/>
        <w:jc w:val="both"/>
      </w:pPr>
      <w:r>
        <w:rPr>
          <w:rFonts w:ascii="Times New Roman"/>
          <w:b w:val="false"/>
          <w:i w:val="false"/>
          <w:color w:val="000000"/>
          <w:sz w:val="28"/>
        </w:rPr>
        <w:t>
      2-3-бағанда профессор-оқытушылар құрамының барлығы көрсетіледі.</w:t>
      </w:r>
    </w:p>
    <w:p>
      <w:pPr>
        <w:spacing w:after="0"/>
        <w:ind w:left="0"/>
        <w:jc w:val="both"/>
      </w:pPr>
      <w:r>
        <w:rPr>
          <w:rFonts w:ascii="Times New Roman"/>
          <w:b w:val="false"/>
          <w:i w:val="false"/>
          <w:color w:val="000000"/>
          <w:sz w:val="28"/>
        </w:rPr>
        <w:t xml:space="preserve">
      4-9-бағандарда орталықтар, зертханалар және базасында біліктілігін арттырудан өткендердің саны көрсетіледі. </w:t>
      </w:r>
    </w:p>
    <w:p>
      <w:pPr>
        <w:spacing w:after="0"/>
        <w:ind w:left="0"/>
        <w:jc w:val="both"/>
      </w:pPr>
      <w:r>
        <w:rPr>
          <w:rFonts w:ascii="Times New Roman"/>
          <w:b w:val="false"/>
          <w:i w:val="false"/>
          <w:color w:val="000000"/>
          <w:sz w:val="28"/>
        </w:rPr>
        <w:t>
      10-13-бағандарда біліктілікті арттыру нысаны көрсетіледі.</w:t>
      </w:r>
    </w:p>
    <w:p>
      <w:pPr>
        <w:spacing w:after="0"/>
        <w:ind w:left="0"/>
        <w:jc w:val="both"/>
      </w:pPr>
      <w:r>
        <w:rPr>
          <w:rFonts w:ascii="Times New Roman"/>
          <w:b w:val="false"/>
          <w:i w:val="false"/>
          <w:color w:val="000000"/>
          <w:sz w:val="28"/>
        </w:rPr>
        <w:t>
      14-15-бағандарда ұзақтығы мен көлемі көрсетіледі.</w:t>
      </w:r>
    </w:p>
    <w:p>
      <w:pPr>
        <w:spacing w:after="0"/>
        <w:ind w:left="0"/>
        <w:jc w:val="both"/>
      </w:pPr>
      <w:r>
        <w:rPr>
          <w:rFonts w:ascii="Times New Roman"/>
          <w:b w:val="false"/>
          <w:i w:val="false"/>
          <w:color w:val="000000"/>
          <w:sz w:val="28"/>
        </w:rPr>
        <w:t>
      16-17-бағандарда қаражат есебінен қаржыландыру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26" w:id="12"/>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ұйымдарындағы тәрбие жұмыстары туралы мәліметтер"</w:t>
      </w:r>
    </w:p>
    <w:bookmarkEnd w:id="12"/>
    <w:p>
      <w:pPr>
        <w:spacing w:after="0"/>
        <w:ind w:left="0"/>
        <w:jc w:val="both"/>
      </w:pPr>
      <w:r>
        <w:rPr>
          <w:rFonts w:ascii="Times New Roman"/>
          <w:b w:val="false"/>
          <w:i w:val="false"/>
          <w:color w:val="000000"/>
          <w:sz w:val="28"/>
        </w:rPr>
        <w:t xml:space="preserve">
      Индексі: № 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оқуорнының барлық студенттерінің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(жарыс,олимпиада)женімпаздары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секцияға</w:t>
            </w:r>
          </w:p>
          <w:p>
            <w:pPr>
              <w:spacing w:after="20"/>
              <w:ind w:left="20"/>
              <w:jc w:val="both"/>
            </w:pPr>
            <w:r>
              <w:rPr>
                <w:rFonts w:ascii="Times New Roman"/>
                <w:b w:val="false"/>
                <w:i w:val="false"/>
                <w:color w:val="000000"/>
                <w:sz w:val="20"/>
              </w:rPr>
              <w:t>
қатысатындар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w:t>
            </w:r>
          </w:p>
          <w:p>
            <w:pPr>
              <w:spacing w:after="20"/>
              <w:ind w:left="20"/>
              <w:jc w:val="both"/>
            </w:pPr>
            <w:r>
              <w:rPr>
                <w:rFonts w:ascii="Times New Roman"/>
                <w:b w:val="false"/>
                <w:i w:val="false"/>
                <w:color w:val="000000"/>
                <w:sz w:val="20"/>
              </w:rPr>
              <w:t>
спорт түрлеріне қатысатындар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спорттық</w:t>
            </w:r>
          </w:p>
          <w:p>
            <w:pPr>
              <w:spacing w:after="20"/>
              <w:ind w:left="20"/>
              <w:jc w:val="both"/>
            </w:pPr>
            <w:r>
              <w:rPr>
                <w:rFonts w:ascii="Times New Roman"/>
                <w:b w:val="false"/>
                <w:i w:val="false"/>
                <w:color w:val="000000"/>
                <w:sz w:val="20"/>
              </w:rPr>
              <w:t>
секцияға қатысатын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үйірмелерде айналысатындар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мүдделестер клубында айналысатындар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тартылған білім алушылар (еріктілік қызметіне қатысу, жастар ісі комитеттінің жұмысына қатысу, областық және республикалық іс - шаралар, форумдар, олимпиадалар, универсиадалар)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ұйымдарындағы тәрбие жұмыстары туралы мәліметтер"  (Индекс: № 5-ЖО,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оқу орындарындағы студенттерінің барлық саны көрсетіледі.</w:t>
      </w:r>
    </w:p>
    <w:p>
      <w:pPr>
        <w:spacing w:after="0"/>
        <w:ind w:left="0"/>
        <w:jc w:val="both"/>
      </w:pPr>
      <w:r>
        <w:rPr>
          <w:rFonts w:ascii="Times New Roman"/>
          <w:b w:val="false"/>
          <w:i w:val="false"/>
          <w:color w:val="000000"/>
          <w:sz w:val="28"/>
        </w:rPr>
        <w:t>
      3-12-бағандарда спорттық секциялар бойынша бөлінген студенттер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6 -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29" w:id="13"/>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білім беру ұйымдарының материалдық-техникалық жабдықталуы туралы мәліметтер"</w:t>
      </w:r>
    </w:p>
    <w:bookmarkEnd w:id="13"/>
    <w:p>
      <w:pPr>
        <w:spacing w:after="0"/>
        <w:ind w:left="0"/>
        <w:jc w:val="both"/>
      </w:pPr>
      <w:r>
        <w:rPr>
          <w:rFonts w:ascii="Times New Roman"/>
          <w:b w:val="false"/>
          <w:i w:val="false"/>
          <w:color w:val="000000"/>
          <w:sz w:val="28"/>
        </w:rPr>
        <w:t xml:space="preserve">
      Индексі: № 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ғимараттылар және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 немесе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қоры,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тыс қор,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профилі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ұйымдарының материалдық-техникалық жабдықталуы туралы мәліметтер"  (Индекс: № 6-ЖО,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2-7-бағандарда оқу корпусы көрсетіледі.</w:t>
      </w:r>
    </w:p>
    <w:p>
      <w:pPr>
        <w:spacing w:after="0"/>
        <w:ind w:left="0"/>
        <w:jc w:val="both"/>
      </w:pPr>
      <w:r>
        <w:rPr>
          <w:rFonts w:ascii="Times New Roman"/>
          <w:b w:val="false"/>
          <w:i w:val="false"/>
          <w:color w:val="000000"/>
          <w:sz w:val="28"/>
        </w:rPr>
        <w:t>
      8-9-бағандарда зертханалар көрсетіледі.</w:t>
      </w:r>
    </w:p>
    <w:p>
      <w:pPr>
        <w:spacing w:after="0"/>
        <w:ind w:left="0"/>
        <w:jc w:val="both"/>
      </w:pPr>
      <w:r>
        <w:rPr>
          <w:rFonts w:ascii="Times New Roman"/>
          <w:b w:val="false"/>
          <w:i w:val="false"/>
          <w:color w:val="000000"/>
          <w:sz w:val="28"/>
        </w:rPr>
        <w:t>
      10-12-бағандарда спорт ғимараттары мен объектілері көрсетіледі.</w:t>
      </w:r>
    </w:p>
    <w:p>
      <w:pPr>
        <w:spacing w:after="0"/>
        <w:ind w:left="0"/>
        <w:jc w:val="both"/>
      </w:pPr>
      <w:r>
        <w:rPr>
          <w:rFonts w:ascii="Times New Roman"/>
          <w:b w:val="false"/>
          <w:i w:val="false"/>
          <w:color w:val="000000"/>
          <w:sz w:val="28"/>
        </w:rPr>
        <w:t>
      13-бағанда меншікті немесе жалға алынған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32" w:id="14"/>
    <w:p>
      <w:pPr>
        <w:spacing w:after="0"/>
        <w:ind w:left="0"/>
        <w:jc w:val="left"/>
      </w:pPr>
      <w:r>
        <w:rPr>
          <w:rFonts w:ascii="Times New Roman"/>
          <w:b/>
          <w:i w:val="false"/>
          <w:color w:val="000000"/>
        </w:rPr>
        <w:t xml:space="preserve"> "Жатақханалармен қамтылу жөніндегі мәліметтер" </w:t>
      </w:r>
    </w:p>
    <w:bookmarkEnd w:id="14"/>
    <w:p>
      <w:pPr>
        <w:spacing w:after="0"/>
        <w:ind w:left="0"/>
        <w:jc w:val="both"/>
      </w:pPr>
      <w:r>
        <w:rPr>
          <w:rFonts w:ascii="Times New Roman"/>
          <w:b w:val="false"/>
          <w:i w:val="false"/>
          <w:color w:val="000000"/>
          <w:sz w:val="28"/>
        </w:rPr>
        <w:t xml:space="preserve">
      Индексі: № 7 -ЖО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материалдық-техникалық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қолданалуға еңгізілген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түрі</w:t>
            </w:r>
          </w:p>
          <w:p>
            <w:pPr>
              <w:spacing w:after="20"/>
              <w:ind w:left="20"/>
              <w:jc w:val="both"/>
            </w:pPr>
            <w:r>
              <w:rPr>
                <w:rFonts w:ascii="Times New Roman"/>
                <w:b w:val="false"/>
                <w:i w:val="false"/>
                <w:color w:val="000000"/>
                <w:sz w:val="20"/>
              </w:rPr>
              <w:t>
(секциялық, коридорлы)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төсек- орындар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туралы деректер,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жылдық ақысы,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ай сайын ақысы,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басқақалалық студенттер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 жатақханамен қамтамасыз етілді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"Жатақханалармен қамтылу жөніндегі мәліметтер" (Индекс: № 7-ЖО,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2-8 - бағандарда жатақханалардың материалдық-техникалық базасы көрсетіледі.</w:t>
      </w:r>
    </w:p>
    <w:p>
      <w:pPr>
        <w:spacing w:after="0"/>
        <w:ind w:left="0"/>
        <w:jc w:val="both"/>
      </w:pPr>
      <w:r>
        <w:rPr>
          <w:rFonts w:ascii="Times New Roman"/>
          <w:b w:val="false"/>
          <w:i w:val="false"/>
          <w:color w:val="000000"/>
          <w:sz w:val="28"/>
        </w:rPr>
        <w:t>
      9-16-бағандарда білім алушылар туралы деректер көрсетіледі.</w:t>
      </w:r>
    </w:p>
    <w:p>
      <w:pPr>
        <w:spacing w:after="0"/>
        <w:ind w:left="0"/>
        <w:jc w:val="both"/>
      </w:pPr>
      <w:r>
        <w:rPr>
          <w:rFonts w:ascii="Times New Roman"/>
          <w:b w:val="false"/>
          <w:i w:val="false"/>
          <w:color w:val="000000"/>
          <w:sz w:val="28"/>
        </w:rPr>
        <w:t>
      17-бағанда жылына тұру үшін төлем көрсетіледі.</w:t>
      </w:r>
    </w:p>
    <w:p>
      <w:pPr>
        <w:spacing w:after="0"/>
        <w:ind w:left="0"/>
        <w:jc w:val="both"/>
      </w:pPr>
      <w:r>
        <w:rPr>
          <w:rFonts w:ascii="Times New Roman"/>
          <w:b w:val="false"/>
          <w:i w:val="false"/>
          <w:color w:val="000000"/>
          <w:sz w:val="28"/>
        </w:rPr>
        <w:t>
      18-бағанда айына тұру үшін төлем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11-баған = ∑ 12-15-бағандар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35" w:id="15"/>
    <w:p>
      <w:pPr>
        <w:spacing w:after="0"/>
        <w:ind w:left="0"/>
        <w:jc w:val="left"/>
      </w:pPr>
      <w:r>
        <w:rPr>
          <w:rFonts w:ascii="Times New Roman"/>
          <w:b/>
          <w:i w:val="false"/>
          <w:color w:val="000000"/>
        </w:rPr>
        <w:t xml:space="preserve"> "Жоғары және (немесе) жоғары оқу орнынан кейінгі білім беру ұйымының бітірушілерінің жұмысқа орналасуы туралы мәліметтер"</w:t>
      </w:r>
    </w:p>
    <w:bookmarkEnd w:id="15"/>
    <w:p>
      <w:pPr>
        <w:spacing w:after="0"/>
        <w:ind w:left="0"/>
        <w:jc w:val="both"/>
      </w:pPr>
      <w:r>
        <w:rPr>
          <w:rFonts w:ascii="Times New Roman"/>
          <w:b w:val="false"/>
          <w:i w:val="false"/>
          <w:color w:val="000000"/>
          <w:sz w:val="28"/>
        </w:rPr>
        <w:t xml:space="preserve">
      Индексі: № 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 / дайындық бағыты / білім беру бағдарламаларының тобы /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жылы жұмысқа орналастырылды жоғары және (немесе) жоғары оқу орнынан кейінгі білім беру ұйымдарын бітірген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жалғастыруда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күтіміне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шығумен байланысты (жұгмыс)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мүгедектігі бар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іздеуде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ұйымының бітірушілерінің жұмысқа орналасуы туралы мәліметтер"  (Индекс: № 8-ЖО,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атауы/даярлау бағыты/білім беру бағдарламаларының тобы / білім беру бағдарламалары көрсетіледі.</w:t>
      </w:r>
    </w:p>
    <w:p>
      <w:pPr>
        <w:spacing w:after="0"/>
        <w:ind w:left="0"/>
        <w:jc w:val="both"/>
      </w:pPr>
      <w:r>
        <w:rPr>
          <w:rFonts w:ascii="Times New Roman"/>
          <w:b w:val="false"/>
          <w:i w:val="false"/>
          <w:color w:val="000000"/>
          <w:sz w:val="28"/>
        </w:rPr>
        <w:t>
      2-3-бағандарда ағымдағы жылғы шығарылым көрсетіледі.</w:t>
      </w:r>
    </w:p>
    <w:p>
      <w:pPr>
        <w:spacing w:after="0"/>
        <w:ind w:left="0"/>
        <w:jc w:val="both"/>
      </w:pPr>
      <w:r>
        <w:rPr>
          <w:rFonts w:ascii="Times New Roman"/>
          <w:b w:val="false"/>
          <w:i w:val="false"/>
          <w:color w:val="000000"/>
          <w:sz w:val="28"/>
        </w:rPr>
        <w:t>
      4-5-бағандарда жұмысқа орналастырылған студенттердің саны көрсетіледі.</w:t>
      </w:r>
    </w:p>
    <w:p>
      <w:pPr>
        <w:spacing w:after="0"/>
        <w:ind w:left="0"/>
        <w:jc w:val="both"/>
      </w:pPr>
      <w:r>
        <w:rPr>
          <w:rFonts w:ascii="Times New Roman"/>
          <w:b w:val="false"/>
          <w:i w:val="false"/>
          <w:color w:val="000000"/>
          <w:sz w:val="28"/>
        </w:rPr>
        <w:t>
      6-9-бағандарда оның ішінде жоғары және (немесе) жоғары оқу орнынан кейінгі білім беру ұйымдарын бітіргеннен кейінгі бірінші жылы жұмысқа орналастырылған студенттер көрсетіледі</w:t>
      </w:r>
    </w:p>
    <w:p>
      <w:pPr>
        <w:spacing w:after="0"/>
        <w:ind w:left="0"/>
        <w:jc w:val="both"/>
      </w:pPr>
      <w:r>
        <w:rPr>
          <w:rFonts w:ascii="Times New Roman"/>
          <w:b w:val="false"/>
          <w:i w:val="false"/>
          <w:color w:val="000000"/>
          <w:sz w:val="28"/>
        </w:rPr>
        <w:t>
      10-11-бағандарда жұмыспен қамтылған студенттердің саны көрсетіледі.</w:t>
      </w:r>
    </w:p>
    <w:p>
      <w:pPr>
        <w:spacing w:after="0"/>
        <w:ind w:left="0"/>
        <w:jc w:val="both"/>
      </w:pPr>
      <w:r>
        <w:rPr>
          <w:rFonts w:ascii="Times New Roman"/>
          <w:b w:val="false"/>
          <w:i w:val="false"/>
          <w:color w:val="000000"/>
          <w:sz w:val="28"/>
        </w:rPr>
        <w:t>
      12-27-бағандарда оның ішінде оқуын жалғастыратын, әскер қатарына шақырылған немесе бала күтімі бойынша демалыста жүрген және тағы басқа көрсетіледі.</w:t>
      </w:r>
    </w:p>
    <w:p>
      <w:pPr>
        <w:spacing w:after="0"/>
        <w:ind w:left="0"/>
        <w:jc w:val="both"/>
      </w:pPr>
      <w:r>
        <w:rPr>
          <w:rFonts w:ascii="Times New Roman"/>
          <w:b w:val="false"/>
          <w:i w:val="false"/>
          <w:color w:val="000000"/>
          <w:sz w:val="28"/>
        </w:rPr>
        <w:t>
      28-31-бағандарда жұмысқа орналастырылмаған студенттердің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9 -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38" w:id="16"/>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білім беру ұйымдарын ақпараттандыру туралы мәліметтер"</w:t>
      </w:r>
    </w:p>
    <w:bookmarkEnd w:id="16"/>
    <w:p>
      <w:pPr>
        <w:spacing w:after="0"/>
        <w:ind w:left="0"/>
        <w:jc w:val="both"/>
      </w:pPr>
      <w:r>
        <w:rPr>
          <w:rFonts w:ascii="Times New Roman"/>
          <w:b w:val="false"/>
          <w:i w:val="false"/>
          <w:color w:val="000000"/>
          <w:sz w:val="28"/>
        </w:rPr>
        <w:t xml:space="preserve">
      Индексі: № 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жоғарғы оқу орны аралық электронды кітапханаға кіру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 жүйесінің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 ақпараттандыру туралы мәліметтер" (Индекс: № 9-ЖО,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компьютерлер саны көрсетіледі.</w:t>
      </w:r>
    </w:p>
    <w:p>
      <w:pPr>
        <w:spacing w:after="0"/>
        <w:ind w:left="0"/>
        <w:jc w:val="both"/>
      </w:pPr>
      <w:r>
        <w:rPr>
          <w:rFonts w:ascii="Times New Roman"/>
          <w:b w:val="false"/>
          <w:i w:val="false"/>
          <w:color w:val="000000"/>
          <w:sz w:val="28"/>
        </w:rPr>
        <w:t>
      3-бағанда Республикалық жоғары оқу орындары арасындағы электрондық кітапханаға қолжетімділік көрсетіледі.</w:t>
      </w:r>
    </w:p>
    <w:p>
      <w:pPr>
        <w:spacing w:after="0"/>
        <w:ind w:left="0"/>
        <w:jc w:val="both"/>
      </w:pPr>
      <w:r>
        <w:rPr>
          <w:rFonts w:ascii="Times New Roman"/>
          <w:b w:val="false"/>
          <w:i w:val="false"/>
          <w:color w:val="000000"/>
          <w:sz w:val="28"/>
        </w:rPr>
        <w:t>
      4-6- бағандарда интернетке қосылу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10 -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 xml:space="preserve">2023 жылғы 27 ақпандағы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 xml:space="preserve">10 - қосымша </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41" w:id="17"/>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жоғарғы және (немесе) жоғары оқу орнынан кейінгі білім беру ұйымдарына шақырылатын шетелдік оқытушылар туралы мәліметтер"</w:t>
      </w:r>
    </w:p>
    <w:bookmarkEnd w:id="17"/>
    <w:p>
      <w:pPr>
        <w:spacing w:after="0"/>
        <w:ind w:left="0"/>
        <w:jc w:val="both"/>
      </w:pPr>
      <w:r>
        <w:rPr>
          <w:rFonts w:ascii="Times New Roman"/>
          <w:b w:val="false"/>
          <w:i w:val="false"/>
          <w:color w:val="000000"/>
          <w:sz w:val="28"/>
        </w:rPr>
        <w:t xml:space="preserve">
      Индексі: № 10-ЖО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құрамның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 мен кеңесшілер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 немесе кеңесшінің тегі, аты және әкесінің аты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мен сабақтар жүргізілген білім саласының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(академиялық дәреже)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жоғарғы және (немесе) жоғары оқу орнынан кейінгі білім беру ұйымдарына шақырылатын шетелдік оқытушылар туралы мәліметтер"  (Индекс: № 10-ЖО,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профессорлық-оқытушылық құрамның жалпы саны көрсетіледі.</w:t>
      </w:r>
    </w:p>
    <w:p>
      <w:pPr>
        <w:spacing w:after="0"/>
        <w:ind w:left="0"/>
        <w:jc w:val="both"/>
      </w:pPr>
      <w:r>
        <w:rPr>
          <w:rFonts w:ascii="Times New Roman"/>
          <w:b w:val="false"/>
          <w:i w:val="false"/>
          <w:color w:val="000000"/>
          <w:sz w:val="28"/>
        </w:rPr>
        <w:t>
      3-бағанда шетелдік оқытушылардың саны көрсетіледі.</w:t>
      </w:r>
    </w:p>
    <w:p>
      <w:pPr>
        <w:spacing w:after="0"/>
        <w:ind w:left="0"/>
        <w:jc w:val="both"/>
      </w:pPr>
      <w:r>
        <w:rPr>
          <w:rFonts w:ascii="Times New Roman"/>
          <w:b w:val="false"/>
          <w:i w:val="false"/>
          <w:color w:val="000000"/>
          <w:sz w:val="28"/>
        </w:rPr>
        <w:t>
      4-бағанда шетелдік оқытушының немесе консультанттың тегі, аты және әкесінің аты болған кезде көрсетіледі.</w:t>
      </w:r>
    </w:p>
    <w:p>
      <w:pPr>
        <w:spacing w:after="0"/>
        <w:ind w:left="0"/>
        <w:jc w:val="both"/>
      </w:pPr>
      <w:r>
        <w:rPr>
          <w:rFonts w:ascii="Times New Roman"/>
          <w:b w:val="false"/>
          <w:i w:val="false"/>
          <w:color w:val="000000"/>
          <w:sz w:val="28"/>
        </w:rPr>
        <w:t>
      5-бағанда азаматтығы көрсетіледі.</w:t>
      </w:r>
    </w:p>
    <w:p>
      <w:pPr>
        <w:spacing w:after="0"/>
        <w:ind w:left="0"/>
        <w:jc w:val="both"/>
      </w:pPr>
      <w:r>
        <w:rPr>
          <w:rFonts w:ascii="Times New Roman"/>
          <w:b w:val="false"/>
          <w:i w:val="false"/>
          <w:color w:val="000000"/>
          <w:sz w:val="28"/>
        </w:rPr>
        <w:t>
      6-бағанда дәрістер мен сабақтар өткізілген Білім беру саласының атауы көрсетіледі.</w:t>
      </w:r>
    </w:p>
    <w:p>
      <w:pPr>
        <w:spacing w:after="0"/>
        <w:ind w:left="0"/>
        <w:jc w:val="both"/>
      </w:pPr>
      <w:r>
        <w:rPr>
          <w:rFonts w:ascii="Times New Roman"/>
          <w:b w:val="false"/>
          <w:i w:val="false"/>
          <w:color w:val="000000"/>
          <w:sz w:val="28"/>
        </w:rPr>
        <w:t>
      7-бағанда ғылыми дәрежесі (академиялық дәрежесі) көрсетіледі.</w:t>
      </w:r>
    </w:p>
    <w:p>
      <w:pPr>
        <w:spacing w:after="0"/>
        <w:ind w:left="0"/>
        <w:jc w:val="both"/>
      </w:pPr>
      <w:r>
        <w:rPr>
          <w:rFonts w:ascii="Times New Roman"/>
          <w:b w:val="false"/>
          <w:i w:val="false"/>
          <w:color w:val="000000"/>
          <w:sz w:val="28"/>
        </w:rPr>
        <w:t>
      8-9-бағандарда болу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44" w:id="18"/>
    <w:p>
      <w:pPr>
        <w:spacing w:after="0"/>
        <w:ind w:left="0"/>
        <w:jc w:val="left"/>
      </w:pPr>
      <w:r>
        <w:rPr>
          <w:rFonts w:ascii="Times New Roman"/>
          <w:b/>
          <w:i w:val="false"/>
          <w:color w:val="000000"/>
        </w:rPr>
        <w:t xml:space="preserve"> "Жұмыс берушілер мен шетелдік инвесторлардың қаражаты есебінен білім алатын студенттер туралы мәліметтер"</w:t>
      </w:r>
    </w:p>
    <w:bookmarkEnd w:id="18"/>
    <w:p>
      <w:pPr>
        <w:spacing w:after="0"/>
        <w:ind w:left="0"/>
        <w:jc w:val="both"/>
      </w:pPr>
      <w:r>
        <w:rPr>
          <w:rFonts w:ascii="Times New Roman"/>
          <w:b w:val="false"/>
          <w:i w:val="false"/>
          <w:color w:val="000000"/>
          <w:sz w:val="28"/>
        </w:rPr>
        <w:t xml:space="preserve">
      Индексі: № 11-ЖО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келісімдер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білім алатын студенттер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немесе шетелдік инвестордың қаражаты есебінен білім алатын студенттер саны,адам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немесе шетелдік инвестор (кіммен келісім жасалды)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жұмыс берушінің немесе шетелдік инвестордың қаражаты есебінен білім алатын студенттердің үлесі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"Жұмыс берушілер мен шетелдік инвесторлардың қаражаты есебінен білім алатын студенттер туралы мәліметтер"  (Индекс: № 11-ЖО,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жасалған шарттардың саны көрсетіледі.</w:t>
      </w:r>
    </w:p>
    <w:p>
      <w:pPr>
        <w:spacing w:after="0"/>
        <w:ind w:left="0"/>
        <w:jc w:val="both"/>
      </w:pPr>
      <w:r>
        <w:rPr>
          <w:rFonts w:ascii="Times New Roman"/>
          <w:b w:val="false"/>
          <w:i w:val="false"/>
          <w:color w:val="000000"/>
          <w:sz w:val="28"/>
        </w:rPr>
        <w:t>
      3-бағанда шарттық негізде оқитын студенттер саны, адам көрсетіледі.</w:t>
      </w:r>
    </w:p>
    <w:p>
      <w:pPr>
        <w:spacing w:after="0"/>
        <w:ind w:left="0"/>
        <w:jc w:val="both"/>
      </w:pPr>
      <w:r>
        <w:rPr>
          <w:rFonts w:ascii="Times New Roman"/>
          <w:b w:val="false"/>
          <w:i w:val="false"/>
          <w:color w:val="000000"/>
          <w:sz w:val="28"/>
        </w:rPr>
        <w:t>
      4-бағанда жұмыс берушінің немесе шетелдік инвестордың қаражаты есебінен оқитын студенттердің саны көрсе</w:t>
      </w:r>
    </w:p>
    <w:p>
      <w:pPr>
        <w:spacing w:after="0"/>
        <w:ind w:left="0"/>
        <w:jc w:val="both"/>
      </w:pPr>
      <w:r>
        <w:rPr>
          <w:rFonts w:ascii="Times New Roman"/>
          <w:b w:val="false"/>
          <w:i w:val="false"/>
          <w:color w:val="000000"/>
          <w:sz w:val="28"/>
        </w:rPr>
        <w:t>
      5-15-бағандарда білім беру саласы бойынша.</w:t>
      </w:r>
    </w:p>
    <w:p>
      <w:pPr>
        <w:spacing w:after="0"/>
        <w:ind w:left="0"/>
        <w:jc w:val="both"/>
      </w:pPr>
      <w:r>
        <w:rPr>
          <w:rFonts w:ascii="Times New Roman"/>
          <w:b w:val="false"/>
          <w:i w:val="false"/>
          <w:color w:val="000000"/>
          <w:sz w:val="28"/>
        </w:rPr>
        <w:t>
      16-бағанда жұмыс беруші немесе шетелдік инвестор (шарт кіммен жасалды) көрсетіледі.</w:t>
      </w:r>
    </w:p>
    <w:p>
      <w:pPr>
        <w:spacing w:after="0"/>
        <w:ind w:left="0"/>
        <w:jc w:val="both"/>
      </w:pPr>
      <w:r>
        <w:rPr>
          <w:rFonts w:ascii="Times New Roman"/>
          <w:b w:val="false"/>
          <w:i w:val="false"/>
          <w:color w:val="000000"/>
          <w:sz w:val="28"/>
        </w:rPr>
        <w:t>
      17-бағанда студенттердің жалпы санынан жұмыс берушінің немесе шетелдік инвестордың қаражаты есебінен оқитын студенттердің үлесі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4-баған = ∑ 5-15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12 -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47" w:id="19"/>
    <w:p>
      <w:pPr>
        <w:spacing w:after="0"/>
        <w:ind w:left="0"/>
        <w:jc w:val="left"/>
      </w:pPr>
      <w:r>
        <w:rPr>
          <w:rFonts w:ascii="Times New Roman"/>
          <w:b/>
          <w:i w:val="false"/>
          <w:color w:val="000000"/>
        </w:rPr>
        <w:t xml:space="preserve"> "Ғылыми зерттеулердің нәтижелерін өндіріске трансферттеу негізінде білім және ғылымды интеграциялау арқылы инновациялық қызмет туралы мәліметтер"</w:t>
      </w:r>
    </w:p>
    <w:bookmarkEnd w:id="19"/>
    <w:p>
      <w:pPr>
        <w:spacing w:after="0"/>
        <w:ind w:left="0"/>
        <w:jc w:val="both"/>
      </w:pPr>
      <w:r>
        <w:rPr>
          <w:rFonts w:ascii="Times New Roman"/>
          <w:b w:val="false"/>
          <w:i w:val="false"/>
          <w:color w:val="000000"/>
          <w:sz w:val="28"/>
        </w:rPr>
        <w:t xml:space="preserve">
      Индексі: № 12-ЖО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өндіріске енгізілген инновациялық жобалардың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және қолданбалы зерттеулерді орындауға қатысқан профессорлық-оқытушылық құрам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 зерттеулердің нәтижелерін өндіріске трансферттеу негізінде білім және ғылымды интеграциялау арқылы инновациялық қызмет туралы мәліметтер"  (Индекс: № 12-ЖО,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қызмет орны көрсетіледі.</w:t>
      </w:r>
    </w:p>
    <w:p>
      <w:pPr>
        <w:spacing w:after="0"/>
        <w:ind w:left="0"/>
        <w:jc w:val="both"/>
      </w:pPr>
      <w:r>
        <w:rPr>
          <w:rFonts w:ascii="Times New Roman"/>
          <w:b w:val="false"/>
          <w:i w:val="false"/>
          <w:color w:val="000000"/>
          <w:sz w:val="28"/>
        </w:rPr>
        <w:t>
      2-бағанда қызмет орнының атауы көрсетіледі.</w:t>
      </w:r>
    </w:p>
    <w:p>
      <w:pPr>
        <w:spacing w:after="0"/>
        <w:ind w:left="0"/>
        <w:jc w:val="both"/>
      </w:pPr>
      <w:r>
        <w:rPr>
          <w:rFonts w:ascii="Times New Roman"/>
          <w:b w:val="false"/>
          <w:i w:val="false"/>
          <w:color w:val="000000"/>
          <w:sz w:val="28"/>
        </w:rPr>
        <w:t>
      3-бағанда нәтижелері өндіріске енгізілген инновациялық жобалардың атаулары көрсетіледі.</w:t>
      </w:r>
    </w:p>
    <w:p>
      <w:pPr>
        <w:spacing w:after="0"/>
        <w:ind w:left="0"/>
        <w:jc w:val="both"/>
      </w:pPr>
      <w:r>
        <w:rPr>
          <w:rFonts w:ascii="Times New Roman"/>
          <w:b w:val="false"/>
          <w:i w:val="false"/>
          <w:color w:val="000000"/>
          <w:sz w:val="28"/>
        </w:rPr>
        <w:t>
      4-бағанда іргелі және қолданбалы зерттеулерді орындауға қатысатын профессор-оқытушылар құрамының саны, адам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50" w:id="20"/>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білім беру ұйымдарындағы халықаралық рецензияланатын ғылыми журналдарда жарияланымдары бар Journal Citation Reports (Жорнал сайтэшн репортс) деректері бойынша импакт-фактормен немесе Scopus (Скопус) дерекқорындағы Score (Сайт Скор) бойынша процентиль көрсеткішімен профессор-оқытушылар құрамы туралы мәліметтер"</w:t>
      </w:r>
    </w:p>
    <w:bookmarkEnd w:id="20"/>
    <w:p>
      <w:pPr>
        <w:spacing w:after="0"/>
        <w:ind w:left="0"/>
        <w:jc w:val="both"/>
      </w:pPr>
      <w:r>
        <w:rPr>
          <w:rFonts w:ascii="Times New Roman"/>
          <w:b w:val="false"/>
          <w:i w:val="false"/>
          <w:color w:val="000000"/>
          <w:sz w:val="28"/>
        </w:rPr>
        <w:t xml:space="preserve">
      Индексі: № 13-ЖО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жариялаған оқытушының және немесе ғылыми қызметкердің аты,жөні,тегі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және (немесе) Scopus дерекқорларында индекстелген жарияланымдардың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журналдарда жарияланған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 Score бойынша процентиль көрсеткіші 25-тен төмен емес Scopus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ұйымдарындағы халықаралық рецензияланатын ғылыми журналдарда жарияланымдары бар Journal Citation Reports (Жорнал сайтэшн репортс) деректері бойынша импакт-фактормен немесе Scopus (Скопус) дерекқорындағы Score (Сайт Скор) бойынша процентиль көрсеткішімен профессор-оқытушылар құрамы туралы мәліметтер"  (Индекс: № 13-ЖО,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ғылыми мақалалар жариялаған оқытушылардың және/немесе ғылыми қызметкерлердің тегі, аты және әкесінің аты (бар болса) көрсетіледі.</w:t>
      </w:r>
    </w:p>
    <w:p>
      <w:pPr>
        <w:spacing w:after="0"/>
        <w:ind w:left="0"/>
        <w:jc w:val="both"/>
      </w:pPr>
      <w:r>
        <w:rPr>
          <w:rFonts w:ascii="Times New Roman"/>
          <w:b w:val="false"/>
          <w:i w:val="false"/>
          <w:color w:val="000000"/>
          <w:sz w:val="28"/>
        </w:rPr>
        <w:t>
      2-бағанда ғылым саласының атауы.</w:t>
      </w:r>
    </w:p>
    <w:p>
      <w:pPr>
        <w:spacing w:after="0"/>
        <w:ind w:left="0"/>
        <w:jc w:val="both"/>
      </w:pPr>
      <w:r>
        <w:rPr>
          <w:rFonts w:ascii="Times New Roman"/>
          <w:b w:val="false"/>
          <w:i w:val="false"/>
          <w:color w:val="000000"/>
          <w:sz w:val="28"/>
        </w:rPr>
        <w:t>
      3-бағанда ғылым саласының шифры.</w:t>
      </w:r>
    </w:p>
    <w:p>
      <w:pPr>
        <w:spacing w:after="0"/>
        <w:ind w:left="0"/>
        <w:jc w:val="both"/>
      </w:pPr>
      <w:r>
        <w:rPr>
          <w:rFonts w:ascii="Times New Roman"/>
          <w:b w:val="false"/>
          <w:i w:val="false"/>
          <w:color w:val="000000"/>
          <w:sz w:val="28"/>
        </w:rPr>
        <w:t>
      4-бағанда жарияланған ғылыми мақалалардың саны көрсетіледі.</w:t>
      </w:r>
    </w:p>
    <w:p>
      <w:pPr>
        <w:spacing w:after="0"/>
        <w:ind w:left="0"/>
        <w:jc w:val="both"/>
      </w:pPr>
      <w:r>
        <w:rPr>
          <w:rFonts w:ascii="Times New Roman"/>
          <w:b w:val="false"/>
          <w:i w:val="false"/>
          <w:color w:val="000000"/>
          <w:sz w:val="28"/>
        </w:rPr>
        <w:t>
      5-8 бағандарда Web of Science және (немесе) Scopus дерекқорларында индекстелген жарияланымдардың атауы көрсетіледі.</w:t>
      </w:r>
    </w:p>
    <w:p>
      <w:pPr>
        <w:spacing w:after="0"/>
        <w:ind w:left="0"/>
        <w:jc w:val="both"/>
      </w:pPr>
      <w:r>
        <w:rPr>
          <w:rFonts w:ascii="Times New Roman"/>
          <w:b w:val="false"/>
          <w:i w:val="false"/>
          <w:color w:val="000000"/>
          <w:sz w:val="28"/>
        </w:rPr>
        <w:t>
      9-бағанда индекстелетін журналдарда жарияланған жылы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Әкімшілік деректердің осы нысанын тольыру мақсатында мынадай анықтамалар қолданылады:</w:t>
      </w:r>
    </w:p>
    <w:p>
      <w:pPr>
        <w:spacing w:after="0"/>
        <w:ind w:left="0"/>
        <w:jc w:val="both"/>
      </w:pPr>
      <w:r>
        <w:rPr>
          <w:rFonts w:ascii="Times New Roman"/>
          <w:b w:val="false"/>
          <w:i w:val="false"/>
          <w:color w:val="000000"/>
          <w:sz w:val="28"/>
        </w:rPr>
        <w:t>
      Импакт-фактор-ғылыми журналдың маңыздылығының сандық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53" w:id="21"/>
    <w:p>
      <w:pPr>
        <w:spacing w:after="0"/>
        <w:ind w:left="0"/>
        <w:jc w:val="left"/>
      </w:pPr>
      <w:r>
        <w:rPr>
          <w:rFonts w:ascii="Times New Roman"/>
          <w:b/>
          <w:i w:val="false"/>
          <w:color w:val="000000"/>
        </w:rPr>
        <w:t xml:space="preserve"> "Ғылыми-зерттеу және тәжірибелік-конструкторлық жұмыстардың нәтижелерін іске асырудан тапқан кірістері туралы мәліметтер"</w:t>
      </w:r>
    </w:p>
    <w:bookmarkEnd w:id="21"/>
    <w:p>
      <w:pPr>
        <w:spacing w:after="0"/>
        <w:ind w:left="0"/>
        <w:jc w:val="both"/>
      </w:pPr>
      <w:r>
        <w:rPr>
          <w:rFonts w:ascii="Times New Roman"/>
          <w:b w:val="false"/>
          <w:i w:val="false"/>
          <w:color w:val="000000"/>
          <w:sz w:val="28"/>
        </w:rPr>
        <w:t xml:space="preserve">
      Индексі: № 14-ЖО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іске асырудан тапқан кірістер,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гранттық</w:t>
            </w:r>
          </w:p>
          <w:p>
            <w:pPr>
              <w:spacing w:after="20"/>
              <w:ind w:left="20"/>
              <w:jc w:val="both"/>
            </w:pPr>
            <w:r>
              <w:rPr>
                <w:rFonts w:ascii="Times New Roman"/>
                <w:b w:val="false"/>
                <w:i w:val="false"/>
                <w:color w:val="000000"/>
                <w:sz w:val="20"/>
              </w:rPr>
              <w:t>
қаржыландырылудың жалпы көлемі,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гранттық қаржыландырылуының жалпы көлемінен тәжірибелік-конструкторлық жұмыстардың нәтижелерін іске асырудан тапқан кірістердің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және тәжірибелік-конструкторлық жұмыстардың нәтижелерін іске асырудан тапқан кірістері туралы мәліметтер"  (Индекс: № 14-ЖО,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2-3-бағандарда нәтижелерді сатудан түскен кірістер көрсетіледі.</w:t>
      </w:r>
    </w:p>
    <w:p>
      <w:pPr>
        <w:spacing w:after="0"/>
        <w:ind w:left="0"/>
        <w:jc w:val="both"/>
      </w:pPr>
      <w:r>
        <w:rPr>
          <w:rFonts w:ascii="Times New Roman"/>
          <w:b w:val="false"/>
          <w:i w:val="false"/>
          <w:color w:val="000000"/>
          <w:sz w:val="28"/>
        </w:rPr>
        <w:t>
      4-бағанда Жоғары және (немесе) жоғары оқу орнынан кейінгі білім беру ұйымының гранттық қаржыландырудың жалпы көлемі көрсетіледі.</w:t>
      </w:r>
    </w:p>
    <w:p>
      <w:pPr>
        <w:spacing w:after="0"/>
        <w:ind w:left="0"/>
        <w:jc w:val="both"/>
      </w:pPr>
      <w:r>
        <w:rPr>
          <w:rFonts w:ascii="Times New Roman"/>
          <w:b w:val="false"/>
          <w:i w:val="false"/>
          <w:color w:val="000000"/>
          <w:sz w:val="28"/>
        </w:rPr>
        <w:t>
      5-бағанда Жоғары және (немесе) жоғары оқу орнынан кейінгі білім беру ұйымының гранттық қаржыландырудың жалпы көлемінен тәжірибелік-конструкторлық жұмыстардың нәтижелерін іске асырудан түскен кірістердің үлесі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15 -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56" w:id="22"/>
    <w:p>
      <w:pPr>
        <w:spacing w:after="0"/>
        <w:ind w:left="0"/>
        <w:jc w:val="left"/>
      </w:pPr>
      <w:r>
        <w:rPr>
          <w:rFonts w:ascii="Times New Roman"/>
          <w:b/>
          <w:i w:val="false"/>
          <w:color w:val="000000"/>
        </w:rPr>
        <w:t xml:space="preserve"> "Жоғары және (немесе) жоғары оқу орнынан кейінгі білім беру ұйымының аккредиттеуден өту мәліметтері"</w:t>
      </w:r>
    </w:p>
    <w:bookmarkEnd w:id="22"/>
    <w:p>
      <w:pPr>
        <w:spacing w:after="0"/>
        <w:ind w:left="0"/>
        <w:jc w:val="both"/>
      </w:pPr>
      <w:r>
        <w:rPr>
          <w:rFonts w:ascii="Times New Roman"/>
          <w:b w:val="false"/>
          <w:i w:val="false"/>
          <w:color w:val="000000"/>
          <w:sz w:val="28"/>
        </w:rPr>
        <w:t xml:space="preserve">
      Индексі: № 15-ЖО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сайтының электронды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енгізілген аккредиттеу органының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есептерге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аккредиттеуден өту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аккредиттеуден өту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ұйымының аккредиттеуден өту мәліметтері"  (Индекс: № 15-ЖО,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сайтының электронды мекен-жайы көрсетіледі.</w:t>
      </w:r>
    </w:p>
    <w:p>
      <w:pPr>
        <w:spacing w:after="0"/>
        <w:ind w:left="0"/>
        <w:jc w:val="both"/>
      </w:pPr>
      <w:r>
        <w:rPr>
          <w:rFonts w:ascii="Times New Roman"/>
          <w:b w:val="false"/>
          <w:i w:val="false"/>
          <w:color w:val="000000"/>
          <w:sz w:val="28"/>
        </w:rPr>
        <w:t>
      3-бағанда ұлттық тіілімге кіретін аккредиттеу органының атауы көрсетіледі.</w:t>
      </w:r>
    </w:p>
    <w:p>
      <w:pPr>
        <w:spacing w:after="0"/>
        <w:ind w:left="0"/>
        <w:jc w:val="both"/>
      </w:pPr>
      <w:r>
        <w:rPr>
          <w:rFonts w:ascii="Times New Roman"/>
          <w:b w:val="false"/>
          <w:i w:val="false"/>
          <w:color w:val="000000"/>
          <w:sz w:val="28"/>
        </w:rPr>
        <w:t>
      4-бағанда аккредиттеуден өту туралы есептерге сілтеме көрсетіледі.</w:t>
      </w:r>
    </w:p>
    <w:p>
      <w:pPr>
        <w:spacing w:after="0"/>
        <w:ind w:left="0"/>
        <w:jc w:val="both"/>
      </w:pPr>
      <w:r>
        <w:rPr>
          <w:rFonts w:ascii="Times New Roman"/>
          <w:b w:val="false"/>
          <w:i w:val="false"/>
          <w:color w:val="000000"/>
          <w:sz w:val="28"/>
        </w:rPr>
        <w:t xml:space="preserve">
      5-6-бағандарда аккредиттеудің қолданылу мерзімі көрсетіледі.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Аккредиттеу - Жоғары оқу орнының жеке білім беру бағдарламаларының немесе жоғары оқу орнының қызметінің сапасын белгіленген стандарттар мен критерийлердің талаптарына сәйкестілігін жалпы бағалайтын аккредитациялық органдары арқылы жүргізілетін үрдіс.</w:t>
      </w:r>
    </w:p>
    <w:p>
      <w:pPr>
        <w:spacing w:after="0"/>
        <w:ind w:left="0"/>
        <w:jc w:val="both"/>
      </w:pPr>
      <w:r>
        <w:rPr>
          <w:rFonts w:ascii="Times New Roman"/>
          <w:b w:val="false"/>
          <w:i w:val="false"/>
          <w:color w:val="000000"/>
          <w:sz w:val="28"/>
        </w:rPr>
        <w:t>
      Институционалды аккредиттеу- білім беру ұйымның жалпы аккредиттеуі.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59" w:id="23"/>
    <w:p>
      <w:pPr>
        <w:spacing w:after="0"/>
        <w:ind w:left="0"/>
        <w:jc w:val="left"/>
      </w:pPr>
      <w:r>
        <w:rPr>
          <w:rFonts w:ascii="Times New Roman"/>
          <w:b/>
          <w:i w:val="false"/>
          <w:color w:val="000000"/>
        </w:rPr>
        <w:t xml:space="preserve"> "Мемлекеттік бюджет және жеке сектор арқылы азаматтық жоғары және (немесе) жоғары оқу орнынан кейінгі білім беру ұйымының орындарының ғылыми және инновациялық қызметін қаржыландыру туралы мәліметтер"</w:t>
      </w:r>
    </w:p>
    <w:bookmarkEnd w:id="23"/>
    <w:p>
      <w:pPr>
        <w:spacing w:after="0"/>
        <w:ind w:left="0"/>
        <w:jc w:val="both"/>
      </w:pPr>
      <w:r>
        <w:rPr>
          <w:rFonts w:ascii="Times New Roman"/>
          <w:b w:val="false"/>
          <w:i w:val="false"/>
          <w:color w:val="000000"/>
          <w:sz w:val="28"/>
        </w:rPr>
        <w:t xml:space="preserve">
      Индексі: № 16-ЖО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және инновациялық қызметін мемлекеттік-жекешелік әріптестік есебінен қаржыландыру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және инновациялық қызметің қаржыландыру,</w:t>
            </w:r>
          </w:p>
          <w:p>
            <w:pPr>
              <w:spacing w:after="20"/>
              <w:ind w:left="20"/>
              <w:jc w:val="both"/>
            </w:pPr>
            <w:r>
              <w:rPr>
                <w:rFonts w:ascii="Times New Roman"/>
                <w:b w:val="false"/>
                <w:i w:val="false"/>
                <w:color w:val="000000"/>
                <w:sz w:val="20"/>
              </w:rPr>
              <w:t>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бюджет және жеке сектор арқылы азаматтық ;оғары және (немесе) жоғары оқу орнынан кейінгі білім беру ұйымының орындарының ғылыми және инновациялық қызметін қаржыландыру туралы мәліметтер"  (Индекс: № 16-ЖО,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ғылыми және инновациялық қызметін мемлекеттік-жекешелік әріптестік есебінен қаржыландыру үлесі, % көрсетіледі.</w:t>
      </w:r>
    </w:p>
    <w:p>
      <w:pPr>
        <w:spacing w:after="0"/>
        <w:ind w:left="0"/>
        <w:jc w:val="both"/>
      </w:pPr>
      <w:r>
        <w:rPr>
          <w:rFonts w:ascii="Times New Roman"/>
          <w:b w:val="false"/>
          <w:i w:val="false"/>
          <w:color w:val="000000"/>
          <w:sz w:val="28"/>
        </w:rPr>
        <w:t>
      3-4-бағанда Жоғары және (немесе) жоғары оқу орнынан кейінгі білім беру ұйымының ғылыми және инновациялық қызметін қаржыландыруы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62" w:id="24"/>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білім беру ұйымдарының үштілдік білім алатын студенттердің контингенті"</w:t>
      </w:r>
    </w:p>
    <w:bookmarkEnd w:id="24"/>
    <w:p>
      <w:pPr>
        <w:spacing w:after="0"/>
        <w:ind w:left="0"/>
        <w:jc w:val="both"/>
      </w:pPr>
      <w:r>
        <w:rPr>
          <w:rFonts w:ascii="Times New Roman"/>
          <w:b w:val="false"/>
          <w:i w:val="false"/>
          <w:color w:val="000000"/>
          <w:sz w:val="28"/>
        </w:rPr>
        <w:t xml:space="preserve">
      Индексі: № 17-ЖО нысан </w:t>
      </w:r>
    </w:p>
    <w:p>
      <w:pPr>
        <w:spacing w:after="0"/>
        <w:ind w:left="0"/>
        <w:jc w:val="both"/>
      </w:pPr>
      <w:r>
        <w:rPr>
          <w:rFonts w:ascii="Times New Roman"/>
          <w:b w:val="false"/>
          <w:i w:val="false"/>
          <w:color w:val="000000"/>
          <w:sz w:val="28"/>
        </w:rPr>
        <w:t>
      Кезеңділігі: жылына 2 рет (наурыз, қазан)</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наурызға дейін (қоса алғанда),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студенттерінің жалпы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ұйымдарының үштілдік білім алатын студенттердің контингенті"  (Индекс: № 17-ЖО,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білім деңгейі көрсетіледі.</w:t>
      </w:r>
    </w:p>
    <w:p>
      <w:pPr>
        <w:spacing w:after="0"/>
        <w:ind w:left="0"/>
        <w:jc w:val="both"/>
      </w:pPr>
      <w:r>
        <w:rPr>
          <w:rFonts w:ascii="Times New Roman"/>
          <w:b w:val="false"/>
          <w:i w:val="false"/>
          <w:color w:val="000000"/>
          <w:sz w:val="28"/>
        </w:rPr>
        <w:t>
      4-бағанда күндізгі бөлім студенттерінің жалпы саны көрсетіледі.</w:t>
      </w:r>
    </w:p>
    <w:p>
      <w:pPr>
        <w:spacing w:after="0"/>
        <w:ind w:left="0"/>
        <w:jc w:val="both"/>
      </w:pPr>
      <w:r>
        <w:rPr>
          <w:rFonts w:ascii="Times New Roman"/>
          <w:b w:val="false"/>
          <w:i w:val="false"/>
          <w:color w:val="000000"/>
          <w:sz w:val="28"/>
        </w:rPr>
        <w:t>
      5-15-бағандарда білім беру салалары бойынша ағылшын тілін меңгерген күндізгі бөлім студенттерінің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65" w:id="25"/>
    <w:p>
      <w:pPr>
        <w:spacing w:after="0"/>
        <w:ind w:left="0"/>
        <w:jc w:val="left"/>
      </w:pPr>
      <w:r>
        <w:rPr>
          <w:rFonts w:ascii="Times New Roman"/>
          <w:b/>
          <w:i w:val="false"/>
          <w:color w:val="000000"/>
        </w:rPr>
        <w:t xml:space="preserve"> "Үштілдік оқытуды жүзеге асыратын жоғары және (немесе) жоғары оқу орнынан кейінгі білім беру ұйымдары туралы мәліметтер"</w:t>
      </w:r>
    </w:p>
    <w:bookmarkEnd w:id="25"/>
    <w:p>
      <w:pPr>
        <w:spacing w:after="0"/>
        <w:ind w:left="0"/>
        <w:jc w:val="both"/>
      </w:pPr>
      <w:r>
        <w:rPr>
          <w:rFonts w:ascii="Times New Roman"/>
          <w:b w:val="false"/>
          <w:i w:val="false"/>
          <w:color w:val="000000"/>
          <w:sz w:val="28"/>
        </w:rPr>
        <w:t xml:space="preserve">
      Индексі: № 18-ЖО нысан </w:t>
      </w:r>
    </w:p>
    <w:p>
      <w:pPr>
        <w:spacing w:after="0"/>
        <w:ind w:left="0"/>
        <w:jc w:val="both"/>
      </w:pPr>
      <w:r>
        <w:rPr>
          <w:rFonts w:ascii="Times New Roman"/>
          <w:b w:val="false"/>
          <w:i w:val="false"/>
          <w:color w:val="000000"/>
          <w:sz w:val="28"/>
        </w:rPr>
        <w:t>
      Кезеңділігі: жылына 2 рет (наурыз, қазан)</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наурызға дейін (қоса алғанда),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оқытуды іске асыратын жоғары және (немесе) жоғары оқу орнынан кейінгі білім беру ұйымының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 цикл бойынша көптілді оқытуды іске асыратын жоғары және (немесе) жоғары оқу орнынан кейінгі білім беру ұйымының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 бойынша көптілді оқытуды іске асыратын жоғары және (немесе) жоғары оқу орнынан кейінгі білім беру ұйымының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ағылшын тілінде оқытуды іске асыратын жоғары және (немесе) жоғары оқу орнынан кейінгі білім беру ұйымының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білім беру бағдарламаларының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аккредиттеу агенттігінде аккредиттелген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"Үштілдік оқытуды жүзеге асыратын жоғары және (немесе) жоғары оқу орнынан кейінгі білім беру ұйымдары туралы мәліметтер"  (Индекс: № 18-ЖО,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2-бағанда үштілді оқытуды іске асыратын жоғары және (немесе) жоғары оқу орнынан</w:t>
      </w:r>
    </w:p>
    <w:p>
      <w:pPr>
        <w:spacing w:after="0"/>
        <w:ind w:left="0"/>
        <w:jc w:val="both"/>
      </w:pPr>
      <w:r>
        <w:rPr>
          <w:rFonts w:ascii="Times New Roman"/>
          <w:b w:val="false"/>
          <w:i w:val="false"/>
          <w:color w:val="000000"/>
          <w:sz w:val="28"/>
        </w:rPr>
        <w:t>
      кейінгі білім беру ұйымының саны көрсетіледі.</w:t>
      </w:r>
    </w:p>
    <w:p>
      <w:pPr>
        <w:spacing w:after="0"/>
        <w:ind w:left="0"/>
        <w:jc w:val="both"/>
      </w:pPr>
      <w:r>
        <w:rPr>
          <w:rFonts w:ascii="Times New Roman"/>
          <w:b w:val="false"/>
          <w:i w:val="false"/>
          <w:color w:val="000000"/>
          <w:sz w:val="28"/>
        </w:rPr>
        <w:t>
      3-бағанда жаратылыстану-ғылыми цикл бойынша көптілді оқытуды іске асыратын жоғары оқу орындарының саны көрсетіледі.</w:t>
      </w:r>
    </w:p>
    <w:p>
      <w:pPr>
        <w:spacing w:after="0"/>
        <w:ind w:left="0"/>
        <w:jc w:val="both"/>
      </w:pPr>
      <w:r>
        <w:rPr>
          <w:rFonts w:ascii="Times New Roman"/>
          <w:b w:val="false"/>
          <w:i w:val="false"/>
          <w:color w:val="000000"/>
          <w:sz w:val="28"/>
        </w:rPr>
        <w:t>
      4-бағанда Мемлекеттік жалпыға міндетті білім беру стандарты бойынша көптілді оқытуды іске асыратын жоғары және (немесе) жоғары оқу орнынан кейінгі білім беру ұйымының саны бойынша көптілді оқытуды іске асыратын жоғары оқу орындарының саны көрсетіледі.</w:t>
      </w:r>
    </w:p>
    <w:p>
      <w:pPr>
        <w:spacing w:after="0"/>
        <w:ind w:left="0"/>
        <w:jc w:val="both"/>
      </w:pPr>
      <w:r>
        <w:rPr>
          <w:rFonts w:ascii="Times New Roman"/>
          <w:b w:val="false"/>
          <w:i w:val="false"/>
          <w:color w:val="000000"/>
          <w:sz w:val="28"/>
        </w:rPr>
        <w:t>
      5-бағанда тек ағылшын тілінде оқытуды іске асыратын жоғары және (немесе) жоғары оқу орнынан</w:t>
      </w:r>
    </w:p>
    <w:p>
      <w:pPr>
        <w:spacing w:after="0"/>
        <w:ind w:left="0"/>
        <w:jc w:val="both"/>
      </w:pPr>
      <w:r>
        <w:rPr>
          <w:rFonts w:ascii="Times New Roman"/>
          <w:b w:val="false"/>
          <w:i w:val="false"/>
          <w:color w:val="000000"/>
          <w:sz w:val="28"/>
        </w:rPr>
        <w:t>
      кейінгі білім беру ұйымының саны көрсетіледі.</w:t>
      </w:r>
    </w:p>
    <w:p>
      <w:pPr>
        <w:spacing w:after="0"/>
        <w:ind w:left="0"/>
        <w:jc w:val="both"/>
      </w:pPr>
      <w:r>
        <w:rPr>
          <w:rFonts w:ascii="Times New Roman"/>
          <w:b w:val="false"/>
          <w:i w:val="false"/>
          <w:color w:val="000000"/>
          <w:sz w:val="28"/>
        </w:rPr>
        <w:t>
      6-бағанда білім деңгейі бойынша ағылшын тіліндегі білім беру бағдарламаларының саны көрсетіледі.</w:t>
      </w:r>
    </w:p>
    <w:p>
      <w:pPr>
        <w:spacing w:after="0"/>
        <w:ind w:left="0"/>
        <w:jc w:val="both"/>
      </w:pPr>
      <w:r>
        <w:rPr>
          <w:rFonts w:ascii="Times New Roman"/>
          <w:b w:val="false"/>
          <w:i w:val="false"/>
          <w:color w:val="000000"/>
          <w:sz w:val="28"/>
        </w:rPr>
        <w:t>
      7-бағанда ағылшын тіліндегі білім беру бағдарламаларының саны көрсетіледі.</w:t>
      </w:r>
    </w:p>
    <w:p>
      <w:pPr>
        <w:spacing w:after="0"/>
        <w:ind w:left="0"/>
        <w:jc w:val="both"/>
      </w:pPr>
      <w:r>
        <w:rPr>
          <w:rFonts w:ascii="Times New Roman"/>
          <w:b w:val="false"/>
          <w:i w:val="false"/>
          <w:color w:val="000000"/>
          <w:sz w:val="28"/>
        </w:rPr>
        <w:t>
      8-бағанда халықаралық аккредиттеу агенттігінде аккредиттелген ағылшын тіліндегі білім беру бағдарламаларының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68" w:id="26"/>
    <w:p>
      <w:pPr>
        <w:spacing w:after="0"/>
        <w:ind w:left="0"/>
        <w:jc w:val="left"/>
      </w:pPr>
      <w:r>
        <w:rPr>
          <w:rFonts w:ascii="Times New Roman"/>
          <w:b/>
          <w:i w:val="false"/>
          <w:color w:val="000000"/>
        </w:rPr>
        <w:t xml:space="preserve"> "Үштілде беретін білім аясында ағылшын тілде беретін профессорлық-оқытушылық құрамы туралы мәлімет"</w:t>
      </w:r>
    </w:p>
    <w:bookmarkEnd w:id="26"/>
    <w:p>
      <w:pPr>
        <w:spacing w:after="0"/>
        <w:ind w:left="0"/>
        <w:jc w:val="both"/>
      </w:pPr>
      <w:r>
        <w:rPr>
          <w:rFonts w:ascii="Times New Roman"/>
          <w:b w:val="false"/>
          <w:i w:val="false"/>
          <w:color w:val="000000"/>
          <w:sz w:val="28"/>
        </w:rPr>
        <w:t xml:space="preserve">
      Индексі: № 19-ЖО нысан </w:t>
      </w:r>
    </w:p>
    <w:p>
      <w:pPr>
        <w:spacing w:after="0"/>
        <w:ind w:left="0"/>
        <w:jc w:val="both"/>
      </w:pPr>
      <w:r>
        <w:rPr>
          <w:rFonts w:ascii="Times New Roman"/>
          <w:b w:val="false"/>
          <w:i w:val="false"/>
          <w:color w:val="000000"/>
          <w:sz w:val="28"/>
        </w:rPr>
        <w:t>
      Кезеңділігі: жылына 2 рет (наурыз, қазан)</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xml:space="preserve">
      Тапсыру мерзімі: есепті кезеңнен кейінгі 31 наурызға дейін (қоса алғанда), 31 қазанға дейін (қоса алғанда)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сабақ жүргізетін барлық оқытушылар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дипломы бар оқытушылардың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 меңгеру деңгейі бойынша сертификаты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"Үштілде беретін білім аясында ағылшын тілде беретін профессорлық-оқытушылық құрамы туралы мәлімет"  (Индекс: № 19-ЖО,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ағылшын тілінде сабақ жүргізетін барлық оқытушылар көрсетіледі.</w:t>
      </w:r>
    </w:p>
    <w:p>
      <w:pPr>
        <w:spacing w:after="0"/>
        <w:ind w:left="0"/>
        <w:jc w:val="both"/>
      </w:pPr>
      <w:r>
        <w:rPr>
          <w:rFonts w:ascii="Times New Roman"/>
          <w:b w:val="false"/>
          <w:i w:val="false"/>
          <w:color w:val="000000"/>
          <w:sz w:val="28"/>
        </w:rPr>
        <w:t>
      3-бағанда шетелдік дипломы бар оқытушылардың саны көрсетіледі.</w:t>
      </w:r>
    </w:p>
    <w:p>
      <w:pPr>
        <w:spacing w:after="0"/>
        <w:ind w:left="0"/>
        <w:jc w:val="both"/>
      </w:pPr>
      <w:r>
        <w:rPr>
          <w:rFonts w:ascii="Times New Roman"/>
          <w:b w:val="false"/>
          <w:i w:val="false"/>
          <w:color w:val="000000"/>
          <w:sz w:val="28"/>
        </w:rPr>
        <w:t>
      4-9-бағандарда ағылшын тілін меңгеру деңгейі бойынша сертификаты бар оқытушылар саны көрсетіледі.</w:t>
      </w:r>
    </w:p>
    <w:p>
      <w:pPr>
        <w:spacing w:after="0"/>
        <w:ind w:left="0"/>
        <w:jc w:val="both"/>
      </w:pPr>
      <w:r>
        <w:rPr>
          <w:rFonts w:ascii="Times New Roman"/>
          <w:b w:val="false"/>
          <w:i w:val="false"/>
          <w:color w:val="000000"/>
          <w:sz w:val="28"/>
        </w:rPr>
        <w:t>
      10-14-бағандарда жұмыс өтілі көрсетіледі.</w:t>
      </w:r>
    </w:p>
    <w:p>
      <w:pPr>
        <w:spacing w:after="0"/>
        <w:ind w:left="0"/>
        <w:jc w:val="both"/>
      </w:pPr>
      <w:r>
        <w:rPr>
          <w:rFonts w:ascii="Times New Roman"/>
          <w:b w:val="false"/>
          <w:i w:val="false"/>
          <w:color w:val="000000"/>
          <w:sz w:val="28"/>
        </w:rPr>
        <w:t>
      15-18-бағандарда ғылыми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xml:space="preserve">
      2 бағана= ∑ граф 4-9 бағандар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71" w:id="27"/>
    <w:p>
      <w:pPr>
        <w:spacing w:after="0"/>
        <w:ind w:left="0"/>
        <w:jc w:val="left"/>
      </w:pPr>
      <w:r>
        <w:rPr>
          <w:rFonts w:ascii="Times New Roman"/>
          <w:b/>
          <w:i w:val="false"/>
          <w:color w:val="000000"/>
        </w:rPr>
        <w:t xml:space="preserve"> "Студенттік спорт лигасына, универсиадаларға қатысатын жоғары және (немесе) жоғары оқу орнынан кейінгі білім беру ұйымдарының саны"</w:t>
      </w:r>
    </w:p>
    <w:bookmarkEnd w:id="27"/>
    <w:p>
      <w:pPr>
        <w:spacing w:after="0"/>
        <w:ind w:left="0"/>
        <w:jc w:val="both"/>
      </w:pPr>
      <w:r>
        <w:rPr>
          <w:rFonts w:ascii="Times New Roman"/>
          <w:b w:val="false"/>
          <w:i w:val="false"/>
          <w:color w:val="000000"/>
          <w:sz w:val="28"/>
        </w:rPr>
        <w:t xml:space="preserve">
      Индексі: № 20-ЖО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спорт секцияларында шұғылданатын</w:t>
            </w:r>
          </w:p>
          <w:p>
            <w:pPr>
              <w:spacing w:after="20"/>
              <w:ind w:left="20"/>
              <w:jc w:val="both"/>
            </w:pPr>
            <w:r>
              <w:rPr>
                <w:rFonts w:ascii="Times New Roman"/>
                <w:b w:val="false"/>
                <w:i w:val="false"/>
                <w:color w:val="000000"/>
                <w:sz w:val="20"/>
              </w:rPr>
              <w:t>
білім алушылар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 барлары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спорт лигасына қатысатын студенттер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қысқы Универсиадаға қатысатын білім алушылар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Универсиадаға қатысатын білім алушылар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Универсиадасына қатысатын білім алушылар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жазғы Универсиадасына қатысатын білім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"Студенттік спорт лигасына, универсиадаларға қатысатын жоғары және (немесе) жоғары оқу орнынан кейінгі білім беру ұйымдарының саны"  (Индекс: № 20-ЖО,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w:t>
      </w:r>
    </w:p>
    <w:p>
      <w:pPr>
        <w:spacing w:after="0"/>
        <w:ind w:left="0"/>
        <w:jc w:val="both"/>
      </w:pPr>
      <w:r>
        <w:rPr>
          <w:rFonts w:ascii="Times New Roman"/>
          <w:b w:val="false"/>
          <w:i w:val="false"/>
          <w:color w:val="000000"/>
          <w:sz w:val="28"/>
        </w:rPr>
        <w:t>
      2-бағанда білім алушылар саны көрсетіледі.</w:t>
      </w:r>
    </w:p>
    <w:p>
      <w:pPr>
        <w:spacing w:after="0"/>
        <w:ind w:left="0"/>
        <w:jc w:val="both"/>
      </w:pPr>
      <w:r>
        <w:rPr>
          <w:rFonts w:ascii="Times New Roman"/>
          <w:b w:val="false"/>
          <w:i w:val="false"/>
          <w:color w:val="000000"/>
          <w:sz w:val="28"/>
        </w:rPr>
        <w:t>
      3-бағанда жоғары және (немесе) жоғары оқу орнынан кейінгі білім беру ұйымының спорт секцияларында шұғылданатын</w:t>
      </w:r>
    </w:p>
    <w:p>
      <w:pPr>
        <w:spacing w:after="0"/>
        <w:ind w:left="0"/>
        <w:jc w:val="both"/>
      </w:pPr>
      <w:r>
        <w:rPr>
          <w:rFonts w:ascii="Times New Roman"/>
          <w:b w:val="false"/>
          <w:i w:val="false"/>
          <w:color w:val="000000"/>
          <w:sz w:val="28"/>
        </w:rPr>
        <w:t>
      білім алушылар саны көрсетіледі.</w:t>
      </w:r>
    </w:p>
    <w:p>
      <w:pPr>
        <w:spacing w:after="0"/>
        <w:ind w:left="0"/>
        <w:jc w:val="both"/>
      </w:pPr>
      <w:r>
        <w:rPr>
          <w:rFonts w:ascii="Times New Roman"/>
          <w:b w:val="false"/>
          <w:i w:val="false"/>
          <w:color w:val="000000"/>
          <w:sz w:val="28"/>
        </w:rPr>
        <w:t>
      4-бағанда спорттық разрядтары бар білім алушылар саны көрсетіледі.</w:t>
      </w:r>
    </w:p>
    <w:p>
      <w:pPr>
        <w:spacing w:after="0"/>
        <w:ind w:left="0"/>
        <w:jc w:val="both"/>
      </w:pPr>
      <w:r>
        <w:rPr>
          <w:rFonts w:ascii="Times New Roman"/>
          <w:b w:val="false"/>
          <w:i w:val="false"/>
          <w:color w:val="000000"/>
          <w:sz w:val="28"/>
        </w:rPr>
        <w:t>
      5-бағанда студенттік спорт лигасына қатысатын білім алушылар саны көрсетіледі.</w:t>
      </w:r>
    </w:p>
    <w:p>
      <w:pPr>
        <w:spacing w:after="0"/>
        <w:ind w:left="0"/>
        <w:jc w:val="both"/>
      </w:pPr>
      <w:r>
        <w:rPr>
          <w:rFonts w:ascii="Times New Roman"/>
          <w:b w:val="false"/>
          <w:i w:val="false"/>
          <w:color w:val="000000"/>
          <w:sz w:val="28"/>
        </w:rPr>
        <w:t>
      6-бағанда Дүниежүзілік қысқы Универсиадаға қатысатын білім алушылар саны көрсетіледі.</w:t>
      </w:r>
    </w:p>
    <w:p>
      <w:pPr>
        <w:spacing w:after="0"/>
        <w:ind w:left="0"/>
        <w:jc w:val="both"/>
      </w:pPr>
      <w:r>
        <w:rPr>
          <w:rFonts w:ascii="Times New Roman"/>
          <w:b w:val="false"/>
          <w:i w:val="false"/>
          <w:color w:val="000000"/>
          <w:sz w:val="28"/>
        </w:rPr>
        <w:t>
      7-бағанда Дүниежүзілік жазғы Универсиадаға қатысатын білім алушылар саны көрсетіледі.</w:t>
      </w:r>
    </w:p>
    <w:p>
      <w:pPr>
        <w:spacing w:after="0"/>
        <w:ind w:left="0"/>
        <w:jc w:val="both"/>
      </w:pPr>
      <w:r>
        <w:rPr>
          <w:rFonts w:ascii="Times New Roman"/>
          <w:b w:val="false"/>
          <w:i w:val="false"/>
          <w:color w:val="000000"/>
          <w:sz w:val="28"/>
        </w:rPr>
        <w:t>
      8-бағанда Қазақстан Республикасының қысқы Универсиадасына қатысатын білім алушылар саны көрсетіледі.</w:t>
      </w:r>
    </w:p>
    <w:p>
      <w:pPr>
        <w:spacing w:after="0"/>
        <w:ind w:left="0"/>
        <w:jc w:val="both"/>
      </w:pPr>
      <w:r>
        <w:rPr>
          <w:rFonts w:ascii="Times New Roman"/>
          <w:b w:val="false"/>
          <w:i w:val="false"/>
          <w:color w:val="000000"/>
          <w:sz w:val="28"/>
        </w:rPr>
        <w:t>
      9-бағанда Қазақстан Республикасының жазғы Универсиадасына қатысатын білім алушылар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74" w:id="28"/>
    <w:p>
      <w:pPr>
        <w:spacing w:after="0"/>
        <w:ind w:left="0"/>
        <w:jc w:val="left"/>
      </w:pPr>
      <w:r>
        <w:rPr>
          <w:rFonts w:ascii="Times New Roman"/>
          <w:b/>
          <w:i w:val="false"/>
          <w:color w:val="000000"/>
        </w:rPr>
        <w:t xml:space="preserve"> "Корпоративтік басқару органдары (байқау кеңестері, қамқоршылық кеңестер және директорлар кеңесі) жұмыс істейтін жоғары және (немесе) жоғары оқу орнынан кейінгі білім беру ұйымдарының саны"</w:t>
      </w:r>
    </w:p>
    <w:bookmarkEnd w:id="28"/>
    <w:p>
      <w:pPr>
        <w:spacing w:after="0"/>
        <w:ind w:left="0"/>
        <w:jc w:val="both"/>
      </w:pPr>
      <w:r>
        <w:rPr>
          <w:rFonts w:ascii="Times New Roman"/>
          <w:b w:val="false"/>
          <w:i w:val="false"/>
          <w:color w:val="000000"/>
          <w:sz w:val="28"/>
        </w:rPr>
        <w:t xml:space="preserve">
      Индексі: № 21-ЖО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органдары жұмыс істейтін жоғары және (немесе) жоғары оқу орнынан кейінгі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"Корпоративтік басқару органдары (байқау кеңестері, қамқоршылық кеңестер және директорлар кеңесі) жұмыс істейтін жоғары және (немесе) жоғары оқу орнынан кейінгі білім беру ұйымдарының саны"  (Индекс: № 21-ЖО,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корпоративтік басқару органдары жұмыс істейтін жоғары және (немесе) жоғары оқу орнынан кейінгі білім беру ұйымдарының көрсетіледі.</w:t>
      </w:r>
    </w:p>
    <w:p>
      <w:pPr>
        <w:spacing w:after="0"/>
        <w:ind w:left="0"/>
        <w:jc w:val="both"/>
      </w:pPr>
      <w:r>
        <w:rPr>
          <w:rFonts w:ascii="Times New Roman"/>
          <w:b w:val="false"/>
          <w:i w:val="false"/>
          <w:color w:val="000000"/>
          <w:sz w:val="28"/>
        </w:rPr>
        <w:t>
      2-бағанда байқау кеңесі көрсетіледі.</w:t>
      </w:r>
    </w:p>
    <w:p>
      <w:pPr>
        <w:spacing w:after="0"/>
        <w:ind w:left="0"/>
        <w:jc w:val="both"/>
      </w:pPr>
      <w:r>
        <w:rPr>
          <w:rFonts w:ascii="Times New Roman"/>
          <w:b w:val="false"/>
          <w:i w:val="false"/>
          <w:color w:val="000000"/>
          <w:sz w:val="28"/>
        </w:rPr>
        <w:t>
      3-бағанда қамқоршылық кеңес көрсетіледі.</w:t>
      </w:r>
    </w:p>
    <w:p>
      <w:pPr>
        <w:spacing w:after="0"/>
        <w:ind w:left="0"/>
        <w:jc w:val="both"/>
      </w:pPr>
      <w:r>
        <w:rPr>
          <w:rFonts w:ascii="Times New Roman"/>
          <w:b w:val="false"/>
          <w:i w:val="false"/>
          <w:color w:val="000000"/>
          <w:sz w:val="28"/>
        </w:rPr>
        <w:t>
      4-бағанда директорлар кеңесі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77" w:id="29"/>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ерекше білім беру қажеттіліктері бар білім алушылар туралы мәліметтер"</w:t>
      </w:r>
    </w:p>
    <w:bookmarkEnd w:id="29"/>
    <w:p>
      <w:pPr>
        <w:spacing w:after="0"/>
        <w:ind w:left="0"/>
        <w:jc w:val="both"/>
      </w:pPr>
      <w:r>
        <w:rPr>
          <w:rFonts w:ascii="Times New Roman"/>
          <w:b w:val="false"/>
          <w:i w:val="false"/>
          <w:color w:val="000000"/>
          <w:sz w:val="28"/>
        </w:rPr>
        <w:t xml:space="preserve">
      Индексі: № 22-ЖО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(немеме) жоғары оқу орнынан кейінгі білім беру ұйымының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білім алушылардың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жатақханаларда тұратын студенттердің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адамдармен жұмыс жөніндегі мамандарды даярлау жөніндегі білім беру бағдарламаларының атауы (Сурдопедагогика, тифлопедагогика)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адамдарға бейімделген білім беру бағдарламаларының атауы (есту, көру, сөйлеу қабілеті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кітапханасында білім алушылар үшін қолжетімді Ерекше білім беру қажеттіліктері бар адамдарға арналған баспа арнайы оқулықтарының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кітапханасында білім алушылар үшін қолжетімді Ерекше білім беру қажеттіліктері бар адамдарға арналған электрондық арнайы оқулықтардың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студенттің Тегі Аты Әкесінің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11 санаттың қайсысына жатады? 1. Тірек-қимыл аппаратының бұзылуымен 2. Зағип</w:t>
            </w:r>
          </w:p>
          <w:p>
            <w:pPr>
              <w:spacing w:after="20"/>
              <w:ind w:left="20"/>
              <w:jc w:val="both"/>
            </w:pPr>
            <w:r>
              <w:rPr>
                <w:rFonts w:ascii="Times New Roman"/>
                <w:b w:val="false"/>
                <w:i w:val="false"/>
                <w:color w:val="000000"/>
                <w:sz w:val="20"/>
              </w:rPr>
              <w:t>
3. Көру қабілеті нашар 4. Естімейтін 5. Нашар еститін 6. Аутизммен 7. Психикалық дамудың кешеуілдеуімен 8. Жеңіл және орташа ақыл-ой кемістігі бар 9. Ауыр және терең ақыл-ой кемістігі бар 10. Сөйлеу бұзылыстарымен 11. Басқа санат (қандай?)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(1/2/3) (егер қажет болса, бала кезінен мүгедектігі бар адамды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әйел)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бакалавриат / магистратура / докторантура/интернатура / резидентура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(01 Педагогикалық Ғылымдар 02 Өнер және гуманитарлық ғылымдар</w:t>
            </w:r>
          </w:p>
          <w:p>
            <w:pPr>
              <w:spacing w:after="20"/>
              <w:ind w:left="20"/>
              <w:jc w:val="both"/>
            </w:pPr>
            <w:r>
              <w:rPr>
                <w:rFonts w:ascii="Times New Roman"/>
                <w:b w:val="false"/>
                <w:i w:val="false"/>
                <w:color w:val="000000"/>
                <w:sz w:val="20"/>
              </w:rPr>
              <w:t>
03 Әлеуметтік ғылымдар, журналистика және ақпарат 04 Бизнес, басқару және құқық 05 Жаратылыстану ғылымдары, математика және статистика 06 Ақпараттық-коммуникациялық технологиялар 07 Инженерлік, өңдеу және құрылыс салалары 08 Ауыл шаруашылығы және биоресурстар 09 Ветеринария 10 Денсаулық сақтау 11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шифры және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бітіру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тұрады ба?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 бойынша оқыды ма?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іс-шараларға (конференциялар, ғылыми жобалар, дөңгелек үстелдер, студенттік іс-шаралар) қатыса ма?</w:t>
            </w:r>
          </w:p>
          <w:p>
            <w:pPr>
              <w:spacing w:after="20"/>
              <w:ind w:left="20"/>
              <w:jc w:val="both"/>
            </w:pPr>
            <w:r>
              <w:rPr>
                <w:rFonts w:ascii="Times New Roman"/>
                <w:b w:val="false"/>
                <w:i w:val="false"/>
                <w:color w:val="000000"/>
                <w:sz w:val="20"/>
              </w:rPr>
              <w:t>
Іс-шараның атауын және қатысу нысанын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білу деңгейі А1 / А2 / В1 / В2 / С1 / С2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ұйымдарға қатысады ма? Студенттік ұйымның атауын және қатысу нысанын көрсету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ерекше білім беру қажеттіліктері бар білім алушылар туралы мәліметтер"  (Индекс: № 22-ЖО,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(немеме)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және (немеме) жоғары оқу орнынан кейінгі білім беру ұйымдарында білім алушылардың жалпы саны көрсетіледі.</w:t>
      </w:r>
    </w:p>
    <w:p>
      <w:pPr>
        <w:spacing w:after="0"/>
        <w:ind w:left="0"/>
        <w:jc w:val="both"/>
      </w:pPr>
      <w:r>
        <w:rPr>
          <w:rFonts w:ascii="Times New Roman"/>
          <w:b w:val="false"/>
          <w:i w:val="false"/>
          <w:color w:val="000000"/>
          <w:sz w:val="28"/>
        </w:rPr>
        <w:t>
      3-бағанда студенттік жатақханаларда тұратын студенттердің жалпы саны көрсетіледі.</w:t>
      </w:r>
    </w:p>
    <w:p>
      <w:pPr>
        <w:spacing w:after="0"/>
        <w:ind w:left="0"/>
        <w:jc w:val="both"/>
      </w:pPr>
      <w:r>
        <w:rPr>
          <w:rFonts w:ascii="Times New Roman"/>
          <w:b w:val="false"/>
          <w:i w:val="false"/>
          <w:color w:val="000000"/>
          <w:sz w:val="28"/>
        </w:rPr>
        <w:t>
      4-бағанда мүмкіндігі шектеулі адамдармен жұмыс жөніндегі мамандарды даярлау жөніндегі білім беру бағдарламаларының атауы көрсетіледі.</w:t>
      </w:r>
    </w:p>
    <w:p>
      <w:pPr>
        <w:spacing w:after="0"/>
        <w:ind w:left="0"/>
        <w:jc w:val="both"/>
      </w:pPr>
      <w:r>
        <w:rPr>
          <w:rFonts w:ascii="Times New Roman"/>
          <w:b w:val="false"/>
          <w:i w:val="false"/>
          <w:color w:val="000000"/>
          <w:sz w:val="28"/>
        </w:rPr>
        <w:t>
      5-бағанда ерекше білім беру қажеттіліктері бар адамдар үшін бейімделген білім беру бағдарламаларының атауы көрсетіледі.</w:t>
      </w:r>
    </w:p>
    <w:p>
      <w:pPr>
        <w:spacing w:after="0"/>
        <w:ind w:left="0"/>
        <w:jc w:val="both"/>
      </w:pPr>
      <w:r>
        <w:rPr>
          <w:rFonts w:ascii="Times New Roman"/>
          <w:b w:val="false"/>
          <w:i w:val="false"/>
          <w:color w:val="000000"/>
          <w:sz w:val="28"/>
        </w:rPr>
        <w:t>
      6-бағанда білім алушыларға арналған университет кітапханасында қолжетімді ерекше білім беру қажеттіліктері бар адамдарға арналған баспа арнайы оқулықтарының атауы көрсетіледі.</w:t>
      </w:r>
    </w:p>
    <w:p>
      <w:pPr>
        <w:spacing w:after="0"/>
        <w:ind w:left="0"/>
        <w:jc w:val="both"/>
      </w:pPr>
      <w:r>
        <w:rPr>
          <w:rFonts w:ascii="Times New Roman"/>
          <w:b w:val="false"/>
          <w:i w:val="false"/>
          <w:color w:val="000000"/>
          <w:sz w:val="28"/>
        </w:rPr>
        <w:t>
      7-бағанда білім алушыларға арналған университет кітапханасында қолжетімді ерекше білім беру қажеттіліктері бар адамдарға арналған электрондық арнайы оқулықтардың атауы көрсетіледі.</w:t>
      </w:r>
    </w:p>
    <w:p>
      <w:pPr>
        <w:spacing w:after="0"/>
        <w:ind w:left="0"/>
        <w:jc w:val="both"/>
      </w:pPr>
      <w:r>
        <w:rPr>
          <w:rFonts w:ascii="Times New Roman"/>
          <w:b w:val="false"/>
          <w:i w:val="false"/>
          <w:color w:val="000000"/>
          <w:sz w:val="28"/>
        </w:rPr>
        <w:t>
      8-бағанда ерекше білім беру қажеттіліктері бар студенттердің Тегі, Аты, Әкесінің аты (бар болса) көрсетіледі.</w:t>
      </w:r>
    </w:p>
    <w:p>
      <w:pPr>
        <w:spacing w:after="0"/>
        <w:ind w:left="0"/>
        <w:jc w:val="both"/>
      </w:pPr>
      <w:r>
        <w:rPr>
          <w:rFonts w:ascii="Times New Roman"/>
          <w:b w:val="false"/>
          <w:i w:val="false"/>
          <w:color w:val="000000"/>
          <w:sz w:val="28"/>
        </w:rPr>
        <w:t>
      9-бағанда ерекше білім беру қажеттіліктері бар мүгедектігі бар адамды көрсету санаты көрсетіледі.</w:t>
      </w:r>
    </w:p>
    <w:p>
      <w:pPr>
        <w:spacing w:after="0"/>
        <w:ind w:left="0"/>
        <w:jc w:val="both"/>
      </w:pPr>
      <w:r>
        <w:rPr>
          <w:rFonts w:ascii="Times New Roman"/>
          <w:b w:val="false"/>
          <w:i w:val="false"/>
          <w:color w:val="000000"/>
          <w:sz w:val="28"/>
        </w:rPr>
        <w:t>
      10-бағанда ерекше білім беру қажеттіліктері бар мүгедектігі бар адамды көрсету тобы көрсетіледі.</w:t>
      </w:r>
    </w:p>
    <w:p>
      <w:pPr>
        <w:spacing w:after="0"/>
        <w:ind w:left="0"/>
        <w:jc w:val="both"/>
      </w:pPr>
      <w:r>
        <w:rPr>
          <w:rFonts w:ascii="Times New Roman"/>
          <w:b w:val="false"/>
          <w:i w:val="false"/>
          <w:color w:val="000000"/>
          <w:sz w:val="28"/>
        </w:rPr>
        <w:t>
      11-бағанда ерекше білім беру қажеттіліктері бар студенттердің жынысы көрсетіледі.</w:t>
      </w:r>
    </w:p>
    <w:p>
      <w:pPr>
        <w:spacing w:after="0"/>
        <w:ind w:left="0"/>
        <w:jc w:val="both"/>
      </w:pPr>
      <w:r>
        <w:rPr>
          <w:rFonts w:ascii="Times New Roman"/>
          <w:b w:val="false"/>
          <w:i w:val="false"/>
          <w:color w:val="000000"/>
          <w:sz w:val="28"/>
        </w:rPr>
        <w:t>
      12-бағанда ерекше білім беру қажеттіліктері бар студенттердің білім деңгейі көрсетіледі.</w:t>
      </w:r>
    </w:p>
    <w:p>
      <w:pPr>
        <w:spacing w:after="0"/>
        <w:ind w:left="0"/>
        <w:jc w:val="both"/>
      </w:pPr>
      <w:r>
        <w:rPr>
          <w:rFonts w:ascii="Times New Roman"/>
          <w:b w:val="false"/>
          <w:i w:val="false"/>
          <w:color w:val="000000"/>
          <w:sz w:val="28"/>
        </w:rPr>
        <w:t>
      13-бағанда ерекше білім беру қажеттіліктері бар студенттерді даярлау бағыты көрсетіледі.</w:t>
      </w:r>
    </w:p>
    <w:p>
      <w:pPr>
        <w:spacing w:after="0"/>
        <w:ind w:left="0"/>
        <w:jc w:val="both"/>
      </w:pPr>
      <w:r>
        <w:rPr>
          <w:rFonts w:ascii="Times New Roman"/>
          <w:b w:val="false"/>
          <w:i w:val="false"/>
          <w:color w:val="000000"/>
          <w:sz w:val="28"/>
        </w:rPr>
        <w:t>
      14-бағанда ерекше білім беру қажеттіліктері бар студенттердің білім беру бағдарламасының шифры мен атауы көрсетіледі.</w:t>
      </w:r>
    </w:p>
    <w:p>
      <w:pPr>
        <w:spacing w:after="0"/>
        <w:ind w:left="0"/>
        <w:jc w:val="both"/>
      </w:pPr>
      <w:r>
        <w:rPr>
          <w:rFonts w:ascii="Times New Roman"/>
          <w:b w:val="false"/>
          <w:i w:val="false"/>
          <w:color w:val="000000"/>
          <w:sz w:val="28"/>
        </w:rPr>
        <w:t>
      15-бағанда ерекше білім беру қажеттіліктері бар студенттердің оқыту курсы көрсетіледі.</w:t>
      </w:r>
    </w:p>
    <w:p>
      <w:pPr>
        <w:spacing w:after="0"/>
        <w:ind w:left="0"/>
        <w:jc w:val="both"/>
      </w:pPr>
      <w:r>
        <w:rPr>
          <w:rFonts w:ascii="Times New Roman"/>
          <w:b w:val="false"/>
          <w:i w:val="false"/>
          <w:color w:val="000000"/>
          <w:sz w:val="28"/>
        </w:rPr>
        <w:t>
      16-бағанда ерекше білім беру қажеттіліктері бар студенттердің оқу бітіру жылы көрсетіледі.</w:t>
      </w:r>
    </w:p>
    <w:p>
      <w:pPr>
        <w:spacing w:after="0"/>
        <w:ind w:left="0"/>
        <w:jc w:val="both"/>
      </w:pPr>
      <w:r>
        <w:rPr>
          <w:rFonts w:ascii="Times New Roman"/>
          <w:b w:val="false"/>
          <w:i w:val="false"/>
          <w:color w:val="000000"/>
          <w:sz w:val="28"/>
        </w:rPr>
        <w:t>
      17-бағанда ерекше білім беру қажеттіліктері бар студенттерді қаржыландыру көзі көрсетіледі.</w:t>
      </w:r>
    </w:p>
    <w:p>
      <w:pPr>
        <w:spacing w:after="0"/>
        <w:ind w:left="0"/>
        <w:jc w:val="both"/>
      </w:pPr>
      <w:r>
        <w:rPr>
          <w:rFonts w:ascii="Times New Roman"/>
          <w:b w:val="false"/>
          <w:i w:val="false"/>
          <w:color w:val="000000"/>
          <w:sz w:val="28"/>
        </w:rPr>
        <w:t>
      18-бағанда ерекше білім беру қажеттіліктері бар студенттердің этникалық құрамы көрсетіледі.</w:t>
      </w:r>
    </w:p>
    <w:p>
      <w:pPr>
        <w:spacing w:after="0"/>
        <w:ind w:left="0"/>
        <w:jc w:val="both"/>
      </w:pPr>
      <w:r>
        <w:rPr>
          <w:rFonts w:ascii="Times New Roman"/>
          <w:b w:val="false"/>
          <w:i w:val="false"/>
          <w:color w:val="000000"/>
          <w:sz w:val="28"/>
        </w:rPr>
        <w:t>
      19-бағанда ерекше білім беру қажеттілігі бар студенттердің жатақханада тұратындығы көрсетіледі.</w:t>
      </w:r>
    </w:p>
    <w:p>
      <w:pPr>
        <w:spacing w:after="0"/>
        <w:ind w:left="0"/>
        <w:jc w:val="both"/>
      </w:pPr>
      <w:r>
        <w:rPr>
          <w:rFonts w:ascii="Times New Roman"/>
          <w:b w:val="false"/>
          <w:i w:val="false"/>
          <w:color w:val="000000"/>
          <w:sz w:val="28"/>
        </w:rPr>
        <w:t>
      20-бағанда ерекше білім беру қажеттіліктері бар студенттердің академиялық ұтқырлық бағдарламасы бойынша оқудан өтіп-өткендігі көрсетіледі.</w:t>
      </w:r>
    </w:p>
    <w:p>
      <w:pPr>
        <w:spacing w:after="0"/>
        <w:ind w:left="0"/>
        <w:jc w:val="both"/>
      </w:pPr>
      <w:r>
        <w:rPr>
          <w:rFonts w:ascii="Times New Roman"/>
          <w:b w:val="false"/>
          <w:i w:val="false"/>
          <w:color w:val="000000"/>
          <w:sz w:val="28"/>
        </w:rPr>
        <w:t>
      21-бағанда ерекше білім беру қажеттілігі бар студенттердің ғылыми іс-шараларға қатысуы туралы ақпарат көрсетіледі.</w:t>
      </w:r>
    </w:p>
    <w:p>
      <w:pPr>
        <w:spacing w:after="0"/>
        <w:ind w:left="0"/>
        <w:jc w:val="both"/>
      </w:pPr>
      <w:r>
        <w:rPr>
          <w:rFonts w:ascii="Times New Roman"/>
          <w:b w:val="false"/>
          <w:i w:val="false"/>
          <w:color w:val="000000"/>
          <w:sz w:val="28"/>
        </w:rPr>
        <w:t>
      22-бағанда ерекше білім беру қажеттіліктері бар студенттердің ағылшын тілін меңгеру деңгейі көрсетіледі.</w:t>
      </w:r>
    </w:p>
    <w:p>
      <w:pPr>
        <w:spacing w:after="0"/>
        <w:ind w:left="0"/>
        <w:jc w:val="both"/>
      </w:pPr>
      <w:r>
        <w:rPr>
          <w:rFonts w:ascii="Times New Roman"/>
          <w:b w:val="false"/>
          <w:i w:val="false"/>
          <w:color w:val="000000"/>
          <w:sz w:val="28"/>
        </w:rPr>
        <w:t>
      23-бағанда ерекше білім беру қажеттілігі бар студенттердің студенттік ұйымдарға қатысуы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80" w:id="30"/>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инклюзивті білім беру үшін жағдайлар жасау туралы мәліметтер"</w:t>
      </w:r>
    </w:p>
    <w:bookmarkEnd w:id="30"/>
    <w:p>
      <w:pPr>
        <w:spacing w:after="0"/>
        <w:ind w:left="0"/>
        <w:jc w:val="both"/>
      </w:pPr>
      <w:r>
        <w:rPr>
          <w:rFonts w:ascii="Times New Roman"/>
          <w:b w:val="false"/>
          <w:i w:val="false"/>
          <w:color w:val="000000"/>
          <w:sz w:val="28"/>
        </w:rPr>
        <w:t xml:space="preserve">
      Индексі: № 23-ЖО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корпустарындағы пандустар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шектеулі адамдарға көмек көрсету үшін арнайы бекітілген қоршаулармен жабдықталған кіреберістері бар корпустардың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корпустарындағы көтергіштер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корпустарындағы лифтілер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 мүгедектігі бар адамдарға арналған жабдықталған дәретханалардың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жолдары, автотұрағы және баспалдақсыз кіру топтары бар оқу корпустарының саны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қабатта орналасқан, баспалдақтары жоқ, есіктері университет аумағына қарайтын және ерекше мүмкіндіктері бар адамдарға баруға болатын асханалар мен буфеттердің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пандустар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көтергіштер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лифтілер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мүгедектігі бар адамдарға арналған жабдықталған дәретханалар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шектеулі адамдарға көмек көрсету үшін арнайы бекітілген қоршаулармен жабдықталған кіреберістері бар жатақханалар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жолдары, автотұрақ және баспалдақсыз кіру топтары бар жатақханалар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инклюзивті білім беру үшін жағдайлар жасау туралы мәліметтер"  (Индекс: № 23-ЖО,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ғимараттардың қабаттылығы көрсетіледі.</w:t>
      </w:r>
    </w:p>
    <w:p>
      <w:pPr>
        <w:spacing w:after="0"/>
        <w:ind w:left="0"/>
        <w:jc w:val="both"/>
      </w:pPr>
      <w:r>
        <w:rPr>
          <w:rFonts w:ascii="Times New Roman"/>
          <w:b w:val="false"/>
          <w:i w:val="false"/>
          <w:color w:val="000000"/>
          <w:sz w:val="28"/>
        </w:rPr>
        <w:t>
      3-бағанда оқу корпустарының саны көрсетіледі.</w:t>
      </w:r>
    </w:p>
    <w:p>
      <w:pPr>
        <w:spacing w:after="0"/>
        <w:ind w:left="0"/>
        <w:jc w:val="both"/>
      </w:pPr>
      <w:r>
        <w:rPr>
          <w:rFonts w:ascii="Times New Roman"/>
          <w:b w:val="false"/>
          <w:i w:val="false"/>
          <w:color w:val="000000"/>
          <w:sz w:val="28"/>
        </w:rPr>
        <w:t>
      4-бағанда оқу корпустарындағы пандустардың саны көрсетіледі.</w:t>
      </w:r>
    </w:p>
    <w:p>
      <w:pPr>
        <w:spacing w:after="0"/>
        <w:ind w:left="0"/>
        <w:jc w:val="both"/>
      </w:pPr>
      <w:r>
        <w:rPr>
          <w:rFonts w:ascii="Times New Roman"/>
          <w:b w:val="false"/>
          <w:i w:val="false"/>
          <w:color w:val="000000"/>
          <w:sz w:val="28"/>
        </w:rPr>
        <w:t>
      5-бағанда тұрақтылығы шектеулі адамдарға көмек көрсету үшін арнайы бекітілген қоршаулармен жабдықталған кіреберістері бар корпустардың саны көрсетіледі.</w:t>
      </w:r>
    </w:p>
    <w:p>
      <w:pPr>
        <w:spacing w:after="0"/>
        <w:ind w:left="0"/>
        <w:jc w:val="both"/>
      </w:pPr>
      <w:r>
        <w:rPr>
          <w:rFonts w:ascii="Times New Roman"/>
          <w:b w:val="false"/>
          <w:i w:val="false"/>
          <w:color w:val="000000"/>
          <w:sz w:val="28"/>
        </w:rPr>
        <w:t>
      6-бағанда оқу корпустарындағы көтергіштердің саны көрсетіледі.</w:t>
      </w:r>
    </w:p>
    <w:p>
      <w:pPr>
        <w:spacing w:after="0"/>
        <w:ind w:left="0"/>
        <w:jc w:val="both"/>
      </w:pPr>
      <w:r>
        <w:rPr>
          <w:rFonts w:ascii="Times New Roman"/>
          <w:b w:val="false"/>
          <w:i w:val="false"/>
          <w:color w:val="000000"/>
          <w:sz w:val="28"/>
        </w:rPr>
        <w:t>
      7-бағанда оқу корпустарындағы лифтілер саны көрсетіледі.</w:t>
      </w:r>
    </w:p>
    <w:p>
      <w:pPr>
        <w:spacing w:after="0"/>
        <w:ind w:left="0"/>
        <w:jc w:val="both"/>
      </w:pPr>
      <w:r>
        <w:rPr>
          <w:rFonts w:ascii="Times New Roman"/>
          <w:b w:val="false"/>
          <w:i w:val="false"/>
          <w:color w:val="000000"/>
          <w:sz w:val="28"/>
        </w:rPr>
        <w:t>
      8-бағанда оқу корпустарында мүгедектігі бар адамдарға арналған жабдықталған дәретханалардың саны көрсетіледі.</w:t>
      </w:r>
    </w:p>
    <w:p>
      <w:pPr>
        <w:spacing w:after="0"/>
        <w:ind w:left="0"/>
        <w:jc w:val="both"/>
      </w:pPr>
      <w:r>
        <w:rPr>
          <w:rFonts w:ascii="Times New Roman"/>
          <w:b w:val="false"/>
          <w:i w:val="false"/>
          <w:color w:val="000000"/>
          <w:sz w:val="28"/>
        </w:rPr>
        <w:t>
      9-бағанда кірме жолдары, автотұрағы және баспалдақсыз кіру топтары бар оқу корпустарының саны көрсетіледі.</w:t>
      </w:r>
    </w:p>
    <w:p>
      <w:pPr>
        <w:spacing w:after="0"/>
        <w:ind w:left="0"/>
        <w:jc w:val="both"/>
      </w:pPr>
      <w:r>
        <w:rPr>
          <w:rFonts w:ascii="Times New Roman"/>
          <w:b w:val="false"/>
          <w:i w:val="false"/>
          <w:color w:val="000000"/>
          <w:sz w:val="28"/>
        </w:rPr>
        <w:t>
      10-бағанда 1-қабатта орналасқан, баспалдақтары жоқ, есіктері университет аумағына қарайтын және ерекше мүмкіндіктері бар адамдарға баруға болатын асханалар мен буфеттердің саны көрсетіледі.</w:t>
      </w:r>
    </w:p>
    <w:p>
      <w:pPr>
        <w:spacing w:after="0"/>
        <w:ind w:left="0"/>
        <w:jc w:val="both"/>
      </w:pPr>
      <w:r>
        <w:rPr>
          <w:rFonts w:ascii="Times New Roman"/>
          <w:b w:val="false"/>
          <w:i w:val="false"/>
          <w:color w:val="000000"/>
          <w:sz w:val="28"/>
        </w:rPr>
        <w:t>
      11-бағанда жатақханалардағы ғимараттардың қабаттылығы көрсетіледі.</w:t>
      </w:r>
    </w:p>
    <w:p>
      <w:pPr>
        <w:spacing w:after="0"/>
        <w:ind w:left="0"/>
        <w:jc w:val="both"/>
      </w:pPr>
      <w:r>
        <w:rPr>
          <w:rFonts w:ascii="Times New Roman"/>
          <w:b w:val="false"/>
          <w:i w:val="false"/>
          <w:color w:val="000000"/>
          <w:sz w:val="28"/>
        </w:rPr>
        <w:t>
      12-бағанда жатақханалардың саны көрсетіледі.</w:t>
      </w:r>
    </w:p>
    <w:p>
      <w:pPr>
        <w:spacing w:after="0"/>
        <w:ind w:left="0"/>
        <w:jc w:val="both"/>
      </w:pPr>
      <w:r>
        <w:rPr>
          <w:rFonts w:ascii="Times New Roman"/>
          <w:b w:val="false"/>
          <w:i w:val="false"/>
          <w:color w:val="000000"/>
          <w:sz w:val="28"/>
        </w:rPr>
        <w:t>
      13-бағанда жатақханалардағы пандустардың саны көрсетіледі.</w:t>
      </w:r>
    </w:p>
    <w:p>
      <w:pPr>
        <w:spacing w:after="0"/>
        <w:ind w:left="0"/>
        <w:jc w:val="both"/>
      </w:pPr>
      <w:r>
        <w:rPr>
          <w:rFonts w:ascii="Times New Roman"/>
          <w:b w:val="false"/>
          <w:i w:val="false"/>
          <w:color w:val="000000"/>
          <w:sz w:val="28"/>
        </w:rPr>
        <w:t>
      14-бағанда жатақханалардағы көтергіштердің саны көрсетіледі.</w:t>
      </w:r>
    </w:p>
    <w:p>
      <w:pPr>
        <w:spacing w:after="0"/>
        <w:ind w:left="0"/>
        <w:jc w:val="both"/>
      </w:pPr>
      <w:r>
        <w:rPr>
          <w:rFonts w:ascii="Times New Roman"/>
          <w:b w:val="false"/>
          <w:i w:val="false"/>
          <w:color w:val="000000"/>
          <w:sz w:val="28"/>
        </w:rPr>
        <w:t>
      15-бағанда жатақханалардағы лифтілер саны көрсетіледі.</w:t>
      </w:r>
    </w:p>
    <w:p>
      <w:pPr>
        <w:spacing w:after="0"/>
        <w:ind w:left="0"/>
        <w:jc w:val="both"/>
      </w:pPr>
      <w:r>
        <w:rPr>
          <w:rFonts w:ascii="Times New Roman"/>
          <w:b w:val="false"/>
          <w:i w:val="false"/>
          <w:color w:val="000000"/>
          <w:sz w:val="28"/>
        </w:rPr>
        <w:t>
      16-бағанда жатақханаларда мүгедектігі бар адамдарға арналған жабдықталған дәретханалардың саны көрсетіледі.</w:t>
      </w:r>
    </w:p>
    <w:p>
      <w:pPr>
        <w:spacing w:after="0"/>
        <w:ind w:left="0"/>
        <w:jc w:val="both"/>
      </w:pPr>
      <w:r>
        <w:rPr>
          <w:rFonts w:ascii="Times New Roman"/>
          <w:b w:val="false"/>
          <w:i w:val="false"/>
          <w:color w:val="000000"/>
          <w:sz w:val="28"/>
        </w:rPr>
        <w:t>
      17-бағанда орнықтылығы шектеулі адамдарға көмек көрсету үшін арнайы бекітілген қоршаулармен жабдықталған кіреберістері бар жатақханалардың саны көрсетіледі.</w:t>
      </w:r>
    </w:p>
    <w:p>
      <w:pPr>
        <w:spacing w:after="0"/>
        <w:ind w:left="0"/>
        <w:jc w:val="both"/>
      </w:pPr>
      <w:r>
        <w:rPr>
          <w:rFonts w:ascii="Times New Roman"/>
          <w:b w:val="false"/>
          <w:i w:val="false"/>
          <w:color w:val="000000"/>
          <w:sz w:val="28"/>
        </w:rPr>
        <w:t>
      18-бағанда кірме жолдары, автотұрағы және баспалдақсыз кіру топтары бар жатақханалардың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83" w:id="31"/>
    <w:p>
      <w:pPr>
        <w:spacing w:after="0"/>
        <w:ind w:left="0"/>
        <w:jc w:val="left"/>
      </w:pPr>
      <w:r>
        <w:rPr>
          <w:rFonts w:ascii="Times New Roman"/>
          <w:b/>
          <w:i w:val="false"/>
          <w:color w:val="000000"/>
        </w:rPr>
        <w:t xml:space="preserve"> "Ерекше білім беру қажеттіліктері бар білім алушыларға көрсетілетін қолдау түрлері туралы мәліметтер"</w:t>
      </w:r>
    </w:p>
    <w:bookmarkEnd w:id="31"/>
    <w:p>
      <w:pPr>
        <w:spacing w:after="0"/>
        <w:ind w:left="0"/>
        <w:jc w:val="both"/>
      </w:pPr>
      <w:r>
        <w:rPr>
          <w:rFonts w:ascii="Times New Roman"/>
          <w:b w:val="false"/>
          <w:i w:val="false"/>
          <w:color w:val="000000"/>
          <w:sz w:val="28"/>
        </w:rPr>
        <w:t xml:space="preserve">
      Индексі: № 24-ЖО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(инклюзияны қолдау кабинеттері, педагог-ассистент және басқалар)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 емес жабын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жылжуға арналған құрылғы (Көтергіш, лифт, басқа)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кеңейту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санитарлық-тұрмыстық үй-жай (тек иә/жоқ деп жауап беріңіз)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Тірек-қимыл аппаратының бұзылуымен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Зағип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Көру қабілеті нашар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Естімейтін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Есту қабілеті нашар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Аутизммен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Психикалық дамудың кешеуілдеуімен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және орташа ақыл-ой кемістігі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Ауыр және терең ақыл-ой кемістігі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Сөйлеу бұзылыстарымен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білім алушыларды қолдау (балдақтар, жаяу жүргіншілер, арбалар және басқалар)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ерекше білім беру қажеттіліктерін ескере отырып, білім беру бағдарламаларын әзірлеу (білім беру бағдарламаларының санын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оқулықтардың болуы (Брайль шрифтімен)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оқулықтардың болуы (үлкейтілген қаріппен)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бағыттаушы жолақ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туралы ақпарат берушілер мен маяктар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күшейтетін жабдықтың болуы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бағдарламаларының болуы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студенттерге сабақ беретін педагогтар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студенттермен жұмыс бойынша біліктілігін арттырудан өткен педагогтардың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"Ерекше білім беру қажеттіліктері бар білім алушыларға көрсетілетін қолдау түрлері туралы мәліметтер"  (Индекс: № 24-ЖО,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мүгедектігі бар адамдардың санаты.</w:t>
      </w:r>
    </w:p>
    <w:p>
      <w:pPr>
        <w:spacing w:after="0"/>
        <w:ind w:left="0"/>
        <w:jc w:val="both"/>
      </w:pPr>
      <w:r>
        <w:rPr>
          <w:rFonts w:ascii="Times New Roman"/>
          <w:b w:val="false"/>
          <w:i w:val="false"/>
          <w:color w:val="000000"/>
          <w:sz w:val="28"/>
        </w:rPr>
        <w:t>
      3-16-бағандарда ерекше білім беру қажеттіліктері бар білім алушыларға көрсетілетін қолдау түрлері көрсетіледі.</w:t>
      </w:r>
    </w:p>
    <w:p>
      <w:pPr>
        <w:spacing w:after="0"/>
        <w:ind w:left="0"/>
        <w:jc w:val="both"/>
      </w:pPr>
      <w:r>
        <w:rPr>
          <w:rFonts w:ascii="Times New Roman"/>
          <w:b w:val="false"/>
          <w:i w:val="false"/>
          <w:color w:val="000000"/>
          <w:sz w:val="28"/>
        </w:rPr>
        <w:t>
      17-бағанда ерекше білім беру қажеттіліктері бар студенттерге сабақ беретін педагогтердің саны көрсетіледі.</w:t>
      </w:r>
    </w:p>
    <w:p>
      <w:pPr>
        <w:spacing w:after="0"/>
        <w:ind w:left="0"/>
        <w:jc w:val="both"/>
      </w:pPr>
      <w:r>
        <w:rPr>
          <w:rFonts w:ascii="Times New Roman"/>
          <w:b w:val="false"/>
          <w:i w:val="false"/>
          <w:color w:val="000000"/>
          <w:sz w:val="28"/>
        </w:rPr>
        <w:t>
      18-бағанда ерекше білім беру қажеттіліктері бар студенттермен жұмыс бойынша біліктілігін арттырудан өткен педагогтердің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86" w:id="32"/>
    <w:p>
      <w:pPr>
        <w:spacing w:after="0"/>
        <w:ind w:left="0"/>
        <w:jc w:val="left"/>
      </w:pPr>
      <w:r>
        <w:rPr>
          <w:rFonts w:ascii="Times New Roman"/>
          <w:b/>
          <w:i w:val="false"/>
          <w:color w:val="000000"/>
        </w:rPr>
        <w:t xml:space="preserve"> "Халықтың әлеуметтік осал санаттарынан білім алушылар контингенті туралы мәліметтер"</w:t>
      </w:r>
    </w:p>
    <w:bookmarkEnd w:id="32"/>
    <w:p>
      <w:pPr>
        <w:spacing w:after="0"/>
        <w:ind w:left="0"/>
        <w:jc w:val="both"/>
      </w:pPr>
      <w:r>
        <w:rPr>
          <w:rFonts w:ascii="Times New Roman"/>
          <w:b w:val="false"/>
          <w:i w:val="false"/>
          <w:color w:val="000000"/>
          <w:sz w:val="28"/>
        </w:rPr>
        <w:t xml:space="preserve">
      Индексі: № 25-ЖО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санаттарынан шыққан студенттің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3 санаттың қайсысына жатады?</w:t>
            </w:r>
          </w:p>
          <w:p>
            <w:pPr>
              <w:spacing w:after="20"/>
              <w:ind w:left="20"/>
              <w:jc w:val="both"/>
            </w:pPr>
            <w:r>
              <w:rPr>
                <w:rFonts w:ascii="Times New Roman"/>
                <w:b w:val="false"/>
                <w:i w:val="false"/>
                <w:color w:val="000000"/>
                <w:sz w:val="20"/>
              </w:rPr>
              <w:t>
1. Аз қамтылған отбасылардан шыққан білім алушылар</w:t>
            </w:r>
          </w:p>
          <w:p>
            <w:pPr>
              <w:spacing w:after="20"/>
              <w:ind w:left="20"/>
              <w:jc w:val="both"/>
            </w:pPr>
            <w:r>
              <w:rPr>
                <w:rFonts w:ascii="Times New Roman"/>
                <w:b w:val="false"/>
                <w:i w:val="false"/>
                <w:color w:val="000000"/>
                <w:sz w:val="20"/>
              </w:rPr>
              <w:t>
2. Ауылдық квота бойынша білім алушылар</w:t>
            </w:r>
          </w:p>
          <w:p>
            <w:pPr>
              <w:spacing w:after="20"/>
              <w:ind w:left="20"/>
              <w:jc w:val="both"/>
            </w:pPr>
            <w:r>
              <w:rPr>
                <w:rFonts w:ascii="Times New Roman"/>
                <w:b w:val="false"/>
                <w:i w:val="false"/>
                <w:color w:val="000000"/>
                <w:sz w:val="20"/>
              </w:rPr>
              <w:t>
3. Көпбалалы отбасылардан шыққан білім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бакалавриат / магистратура / докторантура / интернатура/</w:t>
            </w:r>
          </w:p>
          <w:p>
            <w:pPr>
              <w:spacing w:after="20"/>
              <w:ind w:left="20"/>
              <w:jc w:val="both"/>
            </w:pPr>
            <w:r>
              <w:rPr>
                <w:rFonts w:ascii="Times New Roman"/>
                <w:b w:val="false"/>
                <w:i w:val="false"/>
                <w:color w:val="000000"/>
                <w:sz w:val="20"/>
              </w:rPr>
              <w:t>
резидентура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p>
            <w:pPr>
              <w:spacing w:after="20"/>
              <w:ind w:left="20"/>
              <w:jc w:val="both"/>
            </w:pPr>
            <w:r>
              <w:rPr>
                <w:rFonts w:ascii="Times New Roman"/>
                <w:b w:val="false"/>
                <w:i w:val="false"/>
                <w:color w:val="000000"/>
                <w:sz w:val="20"/>
              </w:rPr>
              <w:t>
(01 Педагогикалық Ғылымдар</w:t>
            </w:r>
          </w:p>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03 Әлеуметтік ғылымдар, журналистика және ақпарат</w:t>
            </w:r>
          </w:p>
          <w:p>
            <w:pPr>
              <w:spacing w:after="20"/>
              <w:ind w:left="20"/>
              <w:jc w:val="both"/>
            </w:pPr>
            <w:r>
              <w:rPr>
                <w:rFonts w:ascii="Times New Roman"/>
                <w:b w:val="false"/>
                <w:i w:val="false"/>
                <w:color w:val="000000"/>
                <w:sz w:val="20"/>
              </w:rPr>
              <w:t>
04 Бизнес, басқару және құқық</w:t>
            </w:r>
          </w:p>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06 Ақпараттық-коммуникациялық технологиялар</w:t>
            </w:r>
          </w:p>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08 Ауыл шаруашылығы және биоресурстар</w:t>
            </w:r>
          </w:p>
          <w:p>
            <w:pPr>
              <w:spacing w:after="20"/>
              <w:ind w:left="20"/>
              <w:jc w:val="both"/>
            </w:pPr>
            <w:r>
              <w:rPr>
                <w:rFonts w:ascii="Times New Roman"/>
                <w:b w:val="false"/>
                <w:i w:val="false"/>
                <w:color w:val="000000"/>
                <w:sz w:val="20"/>
              </w:rPr>
              <w:t>
09 Ветеринария</w:t>
            </w:r>
          </w:p>
          <w:p>
            <w:pPr>
              <w:spacing w:after="20"/>
              <w:ind w:left="20"/>
              <w:jc w:val="both"/>
            </w:pPr>
            <w:r>
              <w:rPr>
                <w:rFonts w:ascii="Times New Roman"/>
                <w:b w:val="false"/>
                <w:i w:val="false"/>
                <w:color w:val="000000"/>
                <w:sz w:val="20"/>
              </w:rPr>
              <w:t>
10 Денсаулық сақтау</w:t>
            </w:r>
          </w:p>
          <w:p>
            <w:pPr>
              <w:spacing w:after="20"/>
              <w:ind w:left="20"/>
              <w:jc w:val="both"/>
            </w:pPr>
            <w:r>
              <w:rPr>
                <w:rFonts w:ascii="Times New Roman"/>
                <w:b w:val="false"/>
                <w:i w:val="false"/>
                <w:color w:val="000000"/>
                <w:sz w:val="20"/>
              </w:rPr>
              <w:t>
11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шифры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тұрады ба?</w:t>
            </w:r>
          </w:p>
          <w:p>
            <w:pPr>
              <w:spacing w:after="20"/>
              <w:ind w:left="20"/>
              <w:jc w:val="both"/>
            </w:pPr>
            <w:r>
              <w:rPr>
                <w:rFonts w:ascii="Times New Roman"/>
                <w:b w:val="false"/>
                <w:i w:val="false"/>
                <w:color w:val="000000"/>
                <w:sz w:val="20"/>
              </w:rPr>
              <w:t>
ИӘ /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 бойынша оқыды ма?</w:t>
            </w:r>
          </w:p>
          <w:p>
            <w:pPr>
              <w:spacing w:after="20"/>
              <w:ind w:left="20"/>
              <w:jc w:val="both"/>
            </w:pPr>
            <w:r>
              <w:rPr>
                <w:rFonts w:ascii="Times New Roman"/>
                <w:b w:val="false"/>
                <w:i w:val="false"/>
                <w:color w:val="000000"/>
                <w:sz w:val="20"/>
              </w:rPr>
              <w:t>
ИӘ /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"Халықтың әлеуметтік осал санаттарынан білім алушылар контингенті туралы мәліметтер"  (Индекс: № 25-ЖО,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халықтың әлеуметтік осал санаттарынан шыққан студенттердің Тегі, Аты, Әкесінің аты (болған жағдайда) көрсетіледі.</w:t>
      </w:r>
    </w:p>
    <w:p>
      <w:pPr>
        <w:spacing w:after="0"/>
        <w:ind w:left="0"/>
        <w:jc w:val="both"/>
      </w:pPr>
      <w:r>
        <w:rPr>
          <w:rFonts w:ascii="Times New Roman"/>
          <w:b w:val="false"/>
          <w:i w:val="false"/>
          <w:color w:val="000000"/>
          <w:sz w:val="28"/>
        </w:rPr>
        <w:t>
      3-бағанда халықтың әлеуметтік осал санаттарынан шыққан студенттердің санаты көрсетіледі.</w:t>
      </w:r>
    </w:p>
    <w:p>
      <w:pPr>
        <w:spacing w:after="0"/>
        <w:ind w:left="0"/>
        <w:jc w:val="both"/>
      </w:pPr>
      <w:r>
        <w:rPr>
          <w:rFonts w:ascii="Times New Roman"/>
          <w:b w:val="false"/>
          <w:i w:val="false"/>
          <w:color w:val="000000"/>
          <w:sz w:val="28"/>
        </w:rPr>
        <w:t>
      4-бағанда халықтың әлеуметтік осал санаттарынан шыққан студенттердің жынысы көрсетіледі.</w:t>
      </w:r>
    </w:p>
    <w:p>
      <w:pPr>
        <w:spacing w:after="0"/>
        <w:ind w:left="0"/>
        <w:jc w:val="both"/>
      </w:pPr>
      <w:r>
        <w:rPr>
          <w:rFonts w:ascii="Times New Roman"/>
          <w:b w:val="false"/>
          <w:i w:val="false"/>
          <w:color w:val="000000"/>
          <w:sz w:val="28"/>
        </w:rPr>
        <w:t>
      5-бағанда халықтың әлеуметтік осал санаттарынан шыққан студенттердің білім деңгейі көрсетіледі.</w:t>
      </w:r>
    </w:p>
    <w:p>
      <w:pPr>
        <w:spacing w:after="0"/>
        <w:ind w:left="0"/>
        <w:jc w:val="both"/>
      </w:pPr>
      <w:r>
        <w:rPr>
          <w:rFonts w:ascii="Times New Roman"/>
          <w:b w:val="false"/>
          <w:i w:val="false"/>
          <w:color w:val="000000"/>
          <w:sz w:val="28"/>
        </w:rPr>
        <w:t>
      6-бағанда халықтың әлеуметтік осал санаттарынан шыққан студенттерді даярлау бағыты көрсетіледі.</w:t>
      </w:r>
    </w:p>
    <w:p>
      <w:pPr>
        <w:spacing w:after="0"/>
        <w:ind w:left="0"/>
        <w:jc w:val="both"/>
      </w:pPr>
      <w:r>
        <w:rPr>
          <w:rFonts w:ascii="Times New Roman"/>
          <w:b w:val="false"/>
          <w:i w:val="false"/>
          <w:color w:val="000000"/>
          <w:sz w:val="28"/>
        </w:rPr>
        <w:t>
      7-бағанда халықтың әлеуметтік осал санаттарынан шыққан студенттердің білім беру бағдарламасының шифры мен атауы көрсетіледі.</w:t>
      </w:r>
    </w:p>
    <w:p>
      <w:pPr>
        <w:spacing w:after="0"/>
        <w:ind w:left="0"/>
        <w:jc w:val="both"/>
      </w:pPr>
      <w:r>
        <w:rPr>
          <w:rFonts w:ascii="Times New Roman"/>
          <w:b w:val="false"/>
          <w:i w:val="false"/>
          <w:color w:val="000000"/>
          <w:sz w:val="28"/>
        </w:rPr>
        <w:t>
      8-бағанда халықтың әлеуметтік осал санаттарынан шыққан студенттердің оқу курсы көрсетіледі.</w:t>
      </w:r>
    </w:p>
    <w:p>
      <w:pPr>
        <w:spacing w:after="0"/>
        <w:ind w:left="0"/>
        <w:jc w:val="both"/>
      </w:pPr>
      <w:r>
        <w:rPr>
          <w:rFonts w:ascii="Times New Roman"/>
          <w:b w:val="false"/>
          <w:i w:val="false"/>
          <w:color w:val="000000"/>
          <w:sz w:val="28"/>
        </w:rPr>
        <w:t>
      9-бағанда халықтың әлеуметтік осал санаттарынан шыққан студенттердің оқу бітірген жылы көрсетіледі.</w:t>
      </w:r>
    </w:p>
    <w:p>
      <w:pPr>
        <w:spacing w:after="0"/>
        <w:ind w:left="0"/>
        <w:jc w:val="both"/>
      </w:pPr>
      <w:r>
        <w:rPr>
          <w:rFonts w:ascii="Times New Roman"/>
          <w:b w:val="false"/>
          <w:i w:val="false"/>
          <w:color w:val="000000"/>
          <w:sz w:val="28"/>
        </w:rPr>
        <w:t>
      10-бағанда халықтың әлеуметтік осал санаттарынан шыққан студенттерді қаржыландыру көзі көрсетіледі.</w:t>
      </w:r>
    </w:p>
    <w:p>
      <w:pPr>
        <w:spacing w:after="0"/>
        <w:ind w:left="0"/>
        <w:jc w:val="both"/>
      </w:pPr>
      <w:r>
        <w:rPr>
          <w:rFonts w:ascii="Times New Roman"/>
          <w:b w:val="false"/>
          <w:i w:val="false"/>
          <w:color w:val="000000"/>
          <w:sz w:val="28"/>
        </w:rPr>
        <w:t>
      11-бағанда халықтың әлеуметтік осал санаттарынан шыққан студенттердің этникалық тегі көрсетіледі.</w:t>
      </w:r>
    </w:p>
    <w:p>
      <w:pPr>
        <w:spacing w:after="0"/>
        <w:ind w:left="0"/>
        <w:jc w:val="both"/>
      </w:pPr>
      <w:r>
        <w:rPr>
          <w:rFonts w:ascii="Times New Roman"/>
          <w:b w:val="false"/>
          <w:i w:val="false"/>
          <w:color w:val="000000"/>
          <w:sz w:val="28"/>
        </w:rPr>
        <w:t>
      12-бағанда халықтың әлеуметтік осал санаттарынан шыққан студенттердің жатақханаларда тұратындығы көрсетіледі.</w:t>
      </w:r>
    </w:p>
    <w:p>
      <w:pPr>
        <w:spacing w:after="0"/>
        <w:ind w:left="0"/>
        <w:jc w:val="both"/>
      </w:pPr>
      <w:r>
        <w:rPr>
          <w:rFonts w:ascii="Times New Roman"/>
          <w:b w:val="false"/>
          <w:i w:val="false"/>
          <w:color w:val="000000"/>
          <w:sz w:val="28"/>
        </w:rPr>
        <w:t>
      13-бағанда халықтың әлеуметтік осал санаттарынан шыққан студенттердің академиялық ұтқырлық бағдарламасы бойынша оқудан өткен-өтпегені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26 -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89" w:id="33"/>
    <w:p>
      <w:pPr>
        <w:spacing w:after="0"/>
        <w:ind w:left="0"/>
        <w:jc w:val="left"/>
      </w:pPr>
      <w:r>
        <w:rPr>
          <w:rFonts w:ascii="Times New Roman"/>
          <w:b/>
          <w:i w:val="false"/>
          <w:color w:val="000000"/>
        </w:rPr>
        <w:t xml:space="preserve"> "Салалық шеңберлер мен кәсіптік стандарттар негізінде әзірленген білім беру бағдарламалар туралы мәліметтер"</w:t>
      </w:r>
    </w:p>
    <w:bookmarkEnd w:id="33"/>
    <w:p>
      <w:pPr>
        <w:spacing w:after="0"/>
        <w:ind w:left="0"/>
        <w:jc w:val="both"/>
      </w:pPr>
      <w:r>
        <w:rPr>
          <w:rFonts w:ascii="Times New Roman"/>
          <w:b w:val="false"/>
          <w:i w:val="false"/>
          <w:color w:val="000000"/>
          <w:sz w:val="28"/>
        </w:rPr>
        <w:t xml:space="preserve">
      Индексі: № 26-ЖО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шеңбер немесе кәсіби стандарт негізінде әзірленген 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w:t>
            </w:r>
          </w:p>
          <w:p>
            <w:pPr>
              <w:spacing w:after="20"/>
              <w:ind w:left="20"/>
              <w:jc w:val="both"/>
            </w:pPr>
            <w:r>
              <w:rPr>
                <w:rFonts w:ascii="Times New Roman"/>
                <w:b w:val="false"/>
                <w:i w:val="false"/>
                <w:color w:val="000000"/>
                <w:sz w:val="20"/>
              </w:rPr>
              <w:t>
тізілімде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шеңбердің/кәсіби стандарттың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шеңбердің/кәсіби стандарттың бұйрық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шеңбердің/кәсіби стандарттың бұйрық бекітілген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"Салалық шеңберлер мен кәсіптік стандарттар негізінде әзірленген білім беру бағдарламалар туралы мәліметтер"  (Индекс: № 26-ЖО,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білім беру саласының шифры көрсетіледі.</w:t>
      </w:r>
    </w:p>
    <w:p>
      <w:pPr>
        <w:spacing w:after="0"/>
        <w:ind w:left="0"/>
        <w:jc w:val="both"/>
      </w:pPr>
      <w:r>
        <w:rPr>
          <w:rFonts w:ascii="Times New Roman"/>
          <w:b w:val="false"/>
          <w:i w:val="false"/>
          <w:color w:val="000000"/>
          <w:sz w:val="28"/>
        </w:rPr>
        <w:t>
      3-бағанда білім беру саласының атауы көрсетіледі.</w:t>
      </w:r>
    </w:p>
    <w:p>
      <w:pPr>
        <w:spacing w:after="0"/>
        <w:ind w:left="0"/>
        <w:jc w:val="both"/>
      </w:pPr>
      <w:r>
        <w:rPr>
          <w:rFonts w:ascii="Times New Roman"/>
          <w:b w:val="false"/>
          <w:i w:val="false"/>
          <w:color w:val="000000"/>
          <w:sz w:val="28"/>
        </w:rPr>
        <w:t>
      4-бағанда дайындық бағытының шифры көрсетіледі.</w:t>
      </w:r>
    </w:p>
    <w:p>
      <w:pPr>
        <w:spacing w:after="0"/>
        <w:ind w:left="0"/>
        <w:jc w:val="both"/>
      </w:pPr>
      <w:r>
        <w:rPr>
          <w:rFonts w:ascii="Times New Roman"/>
          <w:b w:val="false"/>
          <w:i w:val="false"/>
          <w:color w:val="000000"/>
          <w:sz w:val="28"/>
        </w:rPr>
        <w:t>
      5-бағанда даярлық бағытының атауы көрсетіледі.</w:t>
      </w:r>
    </w:p>
    <w:p>
      <w:pPr>
        <w:spacing w:after="0"/>
        <w:ind w:left="0"/>
        <w:jc w:val="both"/>
      </w:pPr>
      <w:r>
        <w:rPr>
          <w:rFonts w:ascii="Times New Roman"/>
          <w:b w:val="false"/>
          <w:i w:val="false"/>
          <w:color w:val="000000"/>
          <w:sz w:val="28"/>
        </w:rPr>
        <w:t>
      6-бағанда білім беру бағдарламалары шифры көрсетіледі.</w:t>
      </w:r>
    </w:p>
    <w:p>
      <w:pPr>
        <w:spacing w:after="0"/>
        <w:ind w:left="0"/>
        <w:jc w:val="both"/>
      </w:pPr>
      <w:r>
        <w:rPr>
          <w:rFonts w:ascii="Times New Roman"/>
          <w:b w:val="false"/>
          <w:i w:val="false"/>
          <w:color w:val="000000"/>
          <w:sz w:val="28"/>
        </w:rPr>
        <w:t>
      7-бағанда білім беру бағдарламалары атауы көрсетіледі.</w:t>
      </w:r>
    </w:p>
    <w:p>
      <w:pPr>
        <w:spacing w:after="0"/>
        <w:ind w:left="0"/>
        <w:jc w:val="both"/>
      </w:pPr>
      <w:r>
        <w:rPr>
          <w:rFonts w:ascii="Times New Roman"/>
          <w:b w:val="false"/>
          <w:i w:val="false"/>
          <w:color w:val="000000"/>
          <w:sz w:val="28"/>
        </w:rPr>
        <w:t>
      8-бағанда айқындаушы шифр көрсетіледі.</w:t>
      </w:r>
    </w:p>
    <w:p>
      <w:pPr>
        <w:spacing w:after="0"/>
        <w:ind w:left="0"/>
        <w:jc w:val="both"/>
      </w:pPr>
      <w:r>
        <w:rPr>
          <w:rFonts w:ascii="Times New Roman"/>
          <w:b w:val="false"/>
          <w:i w:val="false"/>
          <w:color w:val="000000"/>
          <w:sz w:val="28"/>
        </w:rPr>
        <w:t>
      9-бағанда мамандықтың атауы / даярлау бағыты көрсетіледі.</w:t>
      </w:r>
    </w:p>
    <w:p>
      <w:pPr>
        <w:spacing w:after="0"/>
        <w:ind w:left="0"/>
        <w:jc w:val="both"/>
      </w:pPr>
      <w:r>
        <w:rPr>
          <w:rFonts w:ascii="Times New Roman"/>
          <w:b w:val="false"/>
          <w:i w:val="false"/>
          <w:color w:val="000000"/>
          <w:sz w:val="28"/>
        </w:rPr>
        <w:t>
      10-бағанда білім беру бағдарламасының тізілімде тіркелген күні көрсетіледі.</w:t>
      </w:r>
    </w:p>
    <w:p>
      <w:pPr>
        <w:spacing w:after="0"/>
        <w:ind w:left="0"/>
        <w:jc w:val="both"/>
      </w:pPr>
      <w:r>
        <w:rPr>
          <w:rFonts w:ascii="Times New Roman"/>
          <w:b w:val="false"/>
          <w:i w:val="false"/>
          <w:color w:val="000000"/>
          <w:sz w:val="28"/>
        </w:rPr>
        <w:t>
      11-бағанда білім беру бағдарламасының түрі көрсетіледі.</w:t>
      </w:r>
    </w:p>
    <w:p>
      <w:pPr>
        <w:spacing w:after="0"/>
        <w:ind w:left="0"/>
        <w:jc w:val="both"/>
      </w:pPr>
      <w:r>
        <w:rPr>
          <w:rFonts w:ascii="Times New Roman"/>
          <w:b w:val="false"/>
          <w:i w:val="false"/>
          <w:color w:val="000000"/>
          <w:sz w:val="28"/>
        </w:rPr>
        <w:t xml:space="preserve">
      12-бағанда салалық шеңбер немесе кәсіптік стандарт негізінде әзірленген білім беру бағдарламасының атауы көрсетіледі. </w:t>
      </w:r>
    </w:p>
    <w:p>
      <w:pPr>
        <w:spacing w:after="0"/>
        <w:ind w:left="0"/>
        <w:jc w:val="both"/>
      </w:pPr>
      <w:r>
        <w:rPr>
          <w:rFonts w:ascii="Times New Roman"/>
          <w:b w:val="false"/>
          <w:i w:val="false"/>
          <w:color w:val="000000"/>
          <w:sz w:val="28"/>
        </w:rPr>
        <w:t xml:space="preserve">
      13-бағанда салалық біліктілік шеңбері немесе кәсіби стандарт бұйрығының № көрсетіледі. </w:t>
      </w:r>
    </w:p>
    <w:p>
      <w:pPr>
        <w:spacing w:after="0"/>
        <w:ind w:left="0"/>
        <w:jc w:val="both"/>
      </w:pPr>
      <w:r>
        <w:rPr>
          <w:rFonts w:ascii="Times New Roman"/>
          <w:b w:val="false"/>
          <w:i w:val="false"/>
          <w:color w:val="000000"/>
          <w:sz w:val="28"/>
        </w:rPr>
        <w:t>
      14-бағанда салалық біліктілік шеңбері немесе кәсіби стандарт бұйрығының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27 -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 нысаны www.sci.gov.kz интернет-ресурсында орналастырылған Пішін әкімшілік деректерді жинауға арналған</w:t>
      </w:r>
    </w:p>
    <w:bookmarkStart w:name="z92" w:id="34"/>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білім алушылардың академиялық ұтқырлығының сыртқы шығыс бағдарламасын іске асыру туралы ақпарат"</w:t>
      </w:r>
    </w:p>
    <w:bookmarkEnd w:id="34"/>
    <w:p>
      <w:pPr>
        <w:spacing w:after="0"/>
        <w:ind w:left="0"/>
        <w:jc w:val="both"/>
      </w:pPr>
      <w:r>
        <w:rPr>
          <w:rFonts w:ascii="Times New Roman"/>
          <w:b w:val="false"/>
          <w:i w:val="false"/>
          <w:color w:val="000000"/>
          <w:sz w:val="28"/>
        </w:rPr>
        <w:t>
      Индекс: № 27-ЖО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Фамилиясы Студенттің аты Әкесінің аты (бар жағдайда)</w:t>
            </w:r>
          </w:p>
          <w:p>
            <w:pPr>
              <w:spacing w:after="20"/>
              <w:ind w:left="20"/>
              <w:jc w:val="both"/>
            </w:pPr>
            <w:r>
              <w:rPr>
                <w:rFonts w:ascii="Times New Roman"/>
                <w:b w:val="false"/>
                <w:i w:val="false"/>
                <w:color w:val="000000"/>
                <w:sz w:val="20"/>
              </w:rPr>
              <w:t>
(төлқұжат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 университеттің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Үлгі бойынша толтырыңыз (бакалавр/магистратура/резидентура/докторантура)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p>
            <w:pPr>
              <w:spacing w:after="20"/>
              <w:ind w:left="20"/>
              <w:jc w:val="both"/>
            </w:pPr>
            <w:r>
              <w:rPr>
                <w:rFonts w:ascii="Times New Roman"/>
                <w:b w:val="false"/>
                <w:i w:val="false"/>
                <w:color w:val="000000"/>
                <w:sz w:val="20"/>
              </w:rPr>
              <w:t>
(01-Білім беру ғылымдары, 02-Гуманитарлық ғылымдар және өнер, 03-Әлеуметтік ғылымдар, 04-Бизнес, менеджмент және құқық, 05-Жаратылыстану ғылымдары, 06-Ақпараттық және коммуникациялық технологиялар, 07-Инженерлік, өндірістік және құрылыс индустриясы, 08- , 09-Ветеринария, 10-Денсаулық және әлеуметтік қамсыздандыру (медицина), 11-Қызметтер)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коды және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білім беру бағдарламасының коды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түрі</w:t>
            </w:r>
          </w:p>
          <w:p>
            <w:pPr>
              <w:spacing w:after="20"/>
              <w:ind w:left="20"/>
              <w:jc w:val="both"/>
            </w:pPr>
            <w:r>
              <w:rPr>
                <w:rFonts w:ascii="Times New Roman"/>
                <w:b w:val="false"/>
                <w:i w:val="false"/>
                <w:color w:val="000000"/>
                <w:sz w:val="20"/>
              </w:rPr>
              <w:t>
Үлгі бойынша толтырыңыз (Академиялық ұтқырлық; Бірлескен білім беру бағдарламасы; Қос дипломдық бағдарлама, жазғы мектеп, тәжірибе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(Халықаралық білім беру мекемесінің мемлекеттік бюджеті, университет қорлары, студенттер қорлары, Денсаулық сақтау министрлігі, өзара алмасу)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Төмендегідей толтырыңыз (1, 2,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ұйымында игерілген кредиттердің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форматы</w:t>
            </w:r>
          </w:p>
          <w:p>
            <w:pPr>
              <w:spacing w:after="20"/>
              <w:ind w:left="20"/>
              <w:jc w:val="both"/>
            </w:pPr>
            <w:r>
              <w:rPr>
                <w:rFonts w:ascii="Times New Roman"/>
                <w:b w:val="false"/>
                <w:i w:val="false"/>
                <w:color w:val="000000"/>
                <w:sz w:val="20"/>
              </w:rPr>
              <w:t>
Үлгіні толтыру (онлайн/офлайн)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ерекше білім беру қажеттіліктері бар адам ретінде жарамды ма?</w:t>
            </w:r>
          </w:p>
          <w:p>
            <w:pPr>
              <w:spacing w:after="20"/>
              <w:ind w:left="20"/>
              <w:jc w:val="both"/>
            </w:pPr>
            <w:r>
              <w:rPr>
                <w:rFonts w:ascii="Times New Roman"/>
                <w:b w:val="false"/>
                <w:i w:val="false"/>
                <w:color w:val="000000"/>
                <w:sz w:val="20"/>
              </w:rPr>
              <w:t>
(Иә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келесі санаттағы тұлғаларға қатысты ма?</w:t>
            </w:r>
          </w:p>
          <w:p>
            <w:pPr>
              <w:spacing w:after="20"/>
              <w:ind w:left="20"/>
              <w:jc w:val="both"/>
            </w:pPr>
            <w:r>
              <w:rPr>
                <w:rFonts w:ascii="Times New Roman"/>
                <w:b w:val="false"/>
                <w:i w:val="false"/>
                <w:color w:val="000000"/>
                <w:sz w:val="20"/>
              </w:rPr>
              <w:t>
(1. Көп балалы отбасы балалары; 2. Мүгедектігі бар адамдар; 3. Жетім балалар; 4. Ауыл балалары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 оқудың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ұйымында оқуды аяқтау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жоспарланған қайту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енгізу мәселелері сілтеме. ұтқырлық (университет пен студент қандай қиындықтарға тап болатынын жазыңыз)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білімнің білім беру бағдарламаларын іске асыратын білім беру ұйымдарында білім алушыларға арналған академиялық ұтқырлық бағдарламасын сыртқы шығыс іске асыруды іске асыру туралы ақпарат"  (Индексі: № 27-ЖО, жиілігі: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студенттің тегі мен аты көрсетіледі.</w:t>
      </w:r>
    </w:p>
    <w:p>
      <w:pPr>
        <w:spacing w:after="0"/>
        <w:ind w:left="0"/>
        <w:jc w:val="both"/>
      </w:pPr>
      <w:r>
        <w:rPr>
          <w:rFonts w:ascii="Times New Roman"/>
          <w:b w:val="false"/>
          <w:i w:val="false"/>
          <w:color w:val="000000"/>
          <w:sz w:val="28"/>
        </w:rPr>
        <w:t>
      3-бағанда оқытылатын шетел елі көрсетіледі.</w:t>
      </w:r>
    </w:p>
    <w:p>
      <w:pPr>
        <w:spacing w:after="0"/>
        <w:ind w:left="0"/>
        <w:jc w:val="both"/>
      </w:pPr>
      <w:r>
        <w:rPr>
          <w:rFonts w:ascii="Times New Roman"/>
          <w:b w:val="false"/>
          <w:i w:val="false"/>
          <w:color w:val="000000"/>
          <w:sz w:val="28"/>
        </w:rPr>
        <w:t>
      4-бағанда шетелдік серіктес Жоғары және (немесе) жоғары оқу орнынан кейінгі білім беру ұйымдарында көрсетіледі.</w:t>
      </w:r>
    </w:p>
    <w:p>
      <w:pPr>
        <w:spacing w:after="0"/>
        <w:ind w:left="0"/>
        <w:jc w:val="both"/>
      </w:pPr>
      <w:r>
        <w:rPr>
          <w:rFonts w:ascii="Times New Roman"/>
          <w:b w:val="false"/>
          <w:i w:val="false"/>
          <w:color w:val="000000"/>
          <w:sz w:val="28"/>
        </w:rPr>
        <w:t>
      5-бағанда білім деңгейі көрсетіледі.</w:t>
      </w:r>
    </w:p>
    <w:p>
      <w:pPr>
        <w:spacing w:after="0"/>
        <w:ind w:left="0"/>
        <w:jc w:val="both"/>
      </w:pPr>
      <w:r>
        <w:rPr>
          <w:rFonts w:ascii="Times New Roman"/>
          <w:b w:val="false"/>
          <w:i w:val="false"/>
          <w:color w:val="000000"/>
          <w:sz w:val="28"/>
        </w:rPr>
        <w:t>
      6-бағанда білім беру саласы көрсетіледі.</w:t>
      </w:r>
    </w:p>
    <w:p>
      <w:pPr>
        <w:spacing w:after="0"/>
        <w:ind w:left="0"/>
        <w:jc w:val="both"/>
      </w:pPr>
      <w:r>
        <w:rPr>
          <w:rFonts w:ascii="Times New Roman"/>
          <w:b w:val="false"/>
          <w:i w:val="false"/>
          <w:color w:val="000000"/>
          <w:sz w:val="28"/>
        </w:rPr>
        <w:t>
      7-бағанда дайындау коды мен бағыты көрсетіледі.</w:t>
      </w:r>
    </w:p>
    <w:p>
      <w:pPr>
        <w:spacing w:after="0"/>
        <w:ind w:left="0"/>
        <w:jc w:val="both"/>
      </w:pPr>
      <w:r>
        <w:rPr>
          <w:rFonts w:ascii="Times New Roman"/>
          <w:b w:val="false"/>
          <w:i w:val="false"/>
          <w:color w:val="000000"/>
          <w:sz w:val="28"/>
        </w:rPr>
        <w:t>
      8-бағанда білім беру бағдарламасының коды мен атауы көрсетіледі.</w:t>
      </w:r>
    </w:p>
    <w:p>
      <w:pPr>
        <w:spacing w:after="0"/>
        <w:ind w:left="0"/>
        <w:jc w:val="both"/>
      </w:pPr>
      <w:r>
        <w:rPr>
          <w:rFonts w:ascii="Times New Roman"/>
          <w:b w:val="false"/>
          <w:i w:val="false"/>
          <w:color w:val="000000"/>
          <w:sz w:val="28"/>
        </w:rPr>
        <w:t>
      9-бағанда академиялық ұтқырлық түрі көрсетіледі.</w:t>
      </w:r>
    </w:p>
    <w:p>
      <w:pPr>
        <w:spacing w:after="0"/>
        <w:ind w:left="0"/>
        <w:jc w:val="both"/>
      </w:pPr>
      <w:r>
        <w:rPr>
          <w:rFonts w:ascii="Times New Roman"/>
          <w:b w:val="false"/>
          <w:i w:val="false"/>
          <w:color w:val="000000"/>
          <w:sz w:val="28"/>
        </w:rPr>
        <w:t>
      10-бағанда қаржыландыру көзі көрсетіледі.</w:t>
      </w:r>
    </w:p>
    <w:p>
      <w:pPr>
        <w:spacing w:after="0"/>
        <w:ind w:left="0"/>
        <w:jc w:val="both"/>
      </w:pPr>
      <w:r>
        <w:rPr>
          <w:rFonts w:ascii="Times New Roman"/>
          <w:b w:val="false"/>
          <w:i w:val="false"/>
          <w:color w:val="000000"/>
          <w:sz w:val="28"/>
        </w:rPr>
        <w:t>
      11-бағанда оқу барысы көрсетіледі.</w:t>
      </w:r>
    </w:p>
    <w:p>
      <w:pPr>
        <w:spacing w:after="0"/>
        <w:ind w:left="0"/>
        <w:jc w:val="both"/>
      </w:pPr>
      <w:r>
        <w:rPr>
          <w:rFonts w:ascii="Times New Roman"/>
          <w:b w:val="false"/>
          <w:i w:val="false"/>
          <w:color w:val="000000"/>
          <w:sz w:val="28"/>
        </w:rPr>
        <w:t>
      12-бағанда шетелдік Жоғары және (немесе) жоғары оқу орнынан кейінгі білім беру ұйымдарында орындалған кредиттер саны көрсетіледі.</w:t>
      </w:r>
    </w:p>
    <w:p>
      <w:pPr>
        <w:spacing w:after="0"/>
        <w:ind w:left="0"/>
        <w:jc w:val="both"/>
      </w:pPr>
      <w:r>
        <w:rPr>
          <w:rFonts w:ascii="Times New Roman"/>
          <w:b w:val="false"/>
          <w:i w:val="false"/>
          <w:color w:val="000000"/>
          <w:sz w:val="28"/>
        </w:rPr>
        <w:t>
      13-бағанда оқыту форматы.</w:t>
      </w:r>
    </w:p>
    <w:p>
      <w:pPr>
        <w:spacing w:after="0"/>
        <w:ind w:left="0"/>
        <w:jc w:val="both"/>
      </w:pPr>
      <w:r>
        <w:rPr>
          <w:rFonts w:ascii="Times New Roman"/>
          <w:b w:val="false"/>
          <w:i w:val="false"/>
          <w:color w:val="000000"/>
          <w:sz w:val="28"/>
        </w:rPr>
        <w:t>
      14-бағанда адамның ерекше білім беру қажеттіліктері бар адамдар санатына жататындығы көрсетіледі.</w:t>
      </w:r>
    </w:p>
    <w:p>
      <w:pPr>
        <w:spacing w:after="0"/>
        <w:ind w:left="0"/>
        <w:jc w:val="both"/>
      </w:pPr>
      <w:r>
        <w:rPr>
          <w:rFonts w:ascii="Times New Roman"/>
          <w:b w:val="false"/>
          <w:i w:val="false"/>
          <w:color w:val="000000"/>
          <w:sz w:val="28"/>
        </w:rPr>
        <w:t>
      15-бағанда оның келесі тұлғалар санаттарына жататындығы көрсетіледі.</w:t>
      </w:r>
    </w:p>
    <w:p>
      <w:pPr>
        <w:spacing w:after="0"/>
        <w:ind w:left="0"/>
        <w:jc w:val="both"/>
      </w:pPr>
      <w:r>
        <w:rPr>
          <w:rFonts w:ascii="Times New Roman"/>
          <w:b w:val="false"/>
          <w:i w:val="false"/>
          <w:color w:val="000000"/>
          <w:sz w:val="28"/>
        </w:rPr>
        <w:t>
      16-бағанда оқытудың басталу күні көрсетіледі.</w:t>
      </w:r>
    </w:p>
    <w:p>
      <w:pPr>
        <w:spacing w:after="0"/>
        <w:ind w:left="0"/>
        <w:jc w:val="both"/>
      </w:pPr>
      <w:r>
        <w:rPr>
          <w:rFonts w:ascii="Times New Roman"/>
          <w:b w:val="false"/>
          <w:i w:val="false"/>
          <w:color w:val="000000"/>
          <w:sz w:val="28"/>
        </w:rPr>
        <w:t>
      17-бағанда оқуды аяқтау мерзімі көрсетіледі.</w:t>
      </w:r>
    </w:p>
    <w:p>
      <w:pPr>
        <w:spacing w:after="0"/>
        <w:ind w:left="0"/>
        <w:jc w:val="both"/>
      </w:pPr>
      <w:r>
        <w:rPr>
          <w:rFonts w:ascii="Times New Roman"/>
          <w:b w:val="false"/>
          <w:i w:val="false"/>
          <w:color w:val="000000"/>
          <w:sz w:val="28"/>
        </w:rPr>
        <w:t>
      18-бағанда Қазақстанға қайтарудың жоспарланған күні көрсетіледі.</w:t>
      </w:r>
    </w:p>
    <w:p>
      <w:pPr>
        <w:spacing w:after="0"/>
        <w:ind w:left="0"/>
        <w:jc w:val="both"/>
      </w:pPr>
      <w:r>
        <w:rPr>
          <w:rFonts w:ascii="Times New Roman"/>
          <w:b w:val="false"/>
          <w:i w:val="false"/>
          <w:color w:val="000000"/>
          <w:sz w:val="28"/>
        </w:rPr>
        <w:t>
      19-бағанда сыртқы кіріс ұтқырлығын іске асыру проблемалары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 нысаны www.sci.gov.kz интернет-ресурсында орналастырылған Пішін әкімшілік деректерді жинауға арналған</w:t>
      </w:r>
    </w:p>
    <w:bookmarkStart w:name="z95" w:id="35"/>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білім алушылардың сыртқы кіріс академиялық ұтқырлығын іске асыру туралы ақпарат"</w:t>
      </w:r>
    </w:p>
    <w:bookmarkEnd w:id="35"/>
    <w:p>
      <w:pPr>
        <w:spacing w:after="0"/>
        <w:ind w:left="0"/>
        <w:jc w:val="both"/>
      </w:pPr>
      <w:r>
        <w:rPr>
          <w:rFonts w:ascii="Times New Roman"/>
          <w:b w:val="false"/>
          <w:i w:val="false"/>
          <w:color w:val="000000"/>
          <w:sz w:val="28"/>
        </w:rPr>
        <w:t>
      Индекс: № 28-ЖО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Фамилиясы Студенттің аты Әкесінің аты</w:t>
            </w:r>
          </w:p>
          <w:p>
            <w:pPr>
              <w:spacing w:after="20"/>
              <w:ind w:left="20"/>
              <w:jc w:val="both"/>
            </w:pPr>
            <w:r>
              <w:rPr>
                <w:rFonts w:ascii="Times New Roman"/>
                <w:b w:val="false"/>
                <w:i w:val="false"/>
                <w:color w:val="000000"/>
                <w:sz w:val="20"/>
              </w:rPr>
              <w:t>
паспорт деректеріне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p>
            <w:pPr>
              <w:spacing w:after="20"/>
              <w:ind w:left="20"/>
              <w:jc w:val="both"/>
            </w:pPr>
            <w:r>
              <w:rPr>
                <w:rFonts w:ascii="Times New Roman"/>
                <w:b w:val="false"/>
                <w:i w:val="false"/>
                <w:color w:val="000000"/>
                <w:sz w:val="20"/>
              </w:rPr>
              <w:t>
(тек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шетелдік серіктес университеттің атауы</w:t>
            </w:r>
          </w:p>
          <w:p>
            <w:pPr>
              <w:spacing w:after="20"/>
              <w:ind w:left="20"/>
              <w:jc w:val="both"/>
            </w:pPr>
            <w:r>
              <w:rPr>
                <w:rFonts w:ascii="Times New Roman"/>
                <w:b w:val="false"/>
                <w:i w:val="false"/>
                <w:color w:val="000000"/>
                <w:sz w:val="20"/>
              </w:rPr>
              <w:t>
(ағылшын тіліндегі ресми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Үлгі бойынша толтырыңыз (бакалавр/магистратура/резидентура/докторантура)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түрі (академиялық ұтқырлық, қысқа мерзімді курстар, жазғы мектептер, тағылымдамалар және)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p>
            <w:pPr>
              <w:spacing w:after="20"/>
              <w:ind w:left="20"/>
              <w:jc w:val="both"/>
            </w:pPr>
            <w:r>
              <w:rPr>
                <w:rFonts w:ascii="Times New Roman"/>
                <w:b w:val="false"/>
                <w:i w:val="false"/>
                <w:color w:val="000000"/>
                <w:sz w:val="20"/>
              </w:rPr>
              <w:t>
(01-Білім беру ғылымдары, 02-Гуманитарлық ғылымдар және өнер, 03-Әлеуметтік ғылымдар, 04-Бизнес, менеджмент және құқық, 05-Жаратылыстану ғылымдары, 06-Ақпараттық және коммуникациялық технологиялар, 07-Инженерлік, өндірістік және құрылыс индустриясы, 08- , 09-Ветеринария, 10-Денсаулық және әлеуметтік қамсыздандыру (медицина), 11-Қызметтер)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коды және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(студент сіздің университетіңізде оқыған)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 Үлгіні толтырыңыз</w:t>
            </w:r>
          </w:p>
          <w:p>
            <w:pPr>
              <w:spacing w:after="20"/>
              <w:ind w:left="20"/>
              <w:jc w:val="both"/>
            </w:pPr>
            <w:r>
              <w:rPr>
                <w:rFonts w:ascii="Times New Roman"/>
                <w:b w:val="false"/>
                <w:i w:val="false"/>
                <w:color w:val="000000"/>
                <w:sz w:val="20"/>
              </w:rPr>
              <w:t>
(1, 2, 3, 4, 5)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форматы</w:t>
            </w:r>
          </w:p>
          <w:p>
            <w:pPr>
              <w:spacing w:after="20"/>
              <w:ind w:left="20"/>
              <w:jc w:val="both"/>
            </w:pPr>
            <w:r>
              <w:rPr>
                <w:rFonts w:ascii="Times New Roman"/>
                <w:b w:val="false"/>
                <w:i w:val="false"/>
                <w:color w:val="000000"/>
                <w:sz w:val="20"/>
              </w:rPr>
              <w:t>
Үлгіні толтыру (онлайн/офлайн)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аяқталу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(серіктес университет қорлары, студенттік қорлар, өзара алмасу және басқа гранттар)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енгізу мәселелері енгізу ұтқырлық (университет пен студент қандай қиындықтарға тап болатынын жазыңыз)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берудің білім беру бағдарламаларын іске асыратын білім беру ұйымдарында білім алушылардың сыртқы кіріс академиялық ұтқырлығын іске асыру туралы ақпарат"  (Индексі: № 28-ЖО, жиілігі: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студенттің тегі мен аты (бар жағдайда) көрсетіледі.</w:t>
      </w:r>
    </w:p>
    <w:p>
      <w:pPr>
        <w:spacing w:after="0"/>
        <w:ind w:left="0"/>
        <w:jc w:val="both"/>
      </w:pPr>
      <w:r>
        <w:rPr>
          <w:rFonts w:ascii="Times New Roman"/>
          <w:b w:val="false"/>
          <w:i w:val="false"/>
          <w:color w:val="000000"/>
          <w:sz w:val="28"/>
        </w:rPr>
        <w:t>
      3-бағанда шығарылған шетел елі көрсетіледі.</w:t>
      </w:r>
    </w:p>
    <w:p>
      <w:pPr>
        <w:spacing w:after="0"/>
        <w:ind w:left="0"/>
        <w:jc w:val="both"/>
      </w:pPr>
      <w:r>
        <w:rPr>
          <w:rFonts w:ascii="Times New Roman"/>
          <w:b w:val="false"/>
          <w:i w:val="false"/>
          <w:color w:val="000000"/>
          <w:sz w:val="28"/>
        </w:rPr>
        <w:t>
      4-бағанда ұлты көрсетіледі.</w:t>
      </w:r>
    </w:p>
    <w:p>
      <w:pPr>
        <w:spacing w:after="0"/>
        <w:ind w:left="0"/>
        <w:jc w:val="both"/>
      </w:pPr>
      <w:r>
        <w:rPr>
          <w:rFonts w:ascii="Times New Roman"/>
          <w:b w:val="false"/>
          <w:i w:val="false"/>
          <w:color w:val="000000"/>
          <w:sz w:val="28"/>
        </w:rPr>
        <w:t>
      5-бағанда жіберуші шетелдік серіктес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6-бағанда білім деңгейі көрсетіледі.</w:t>
      </w:r>
    </w:p>
    <w:p>
      <w:pPr>
        <w:spacing w:after="0"/>
        <w:ind w:left="0"/>
        <w:jc w:val="both"/>
      </w:pPr>
      <w:r>
        <w:rPr>
          <w:rFonts w:ascii="Times New Roman"/>
          <w:b w:val="false"/>
          <w:i w:val="false"/>
          <w:color w:val="000000"/>
          <w:sz w:val="28"/>
        </w:rPr>
        <w:t>
      7-бағанда академиялық ұтқырлық түрі көрсетіледі.</w:t>
      </w:r>
    </w:p>
    <w:p>
      <w:pPr>
        <w:spacing w:after="0"/>
        <w:ind w:left="0"/>
        <w:jc w:val="both"/>
      </w:pPr>
      <w:r>
        <w:rPr>
          <w:rFonts w:ascii="Times New Roman"/>
          <w:b w:val="false"/>
          <w:i w:val="false"/>
          <w:color w:val="000000"/>
          <w:sz w:val="28"/>
        </w:rPr>
        <w:t>
      8-бағанда білім беру саласы көрсетіледі.</w:t>
      </w:r>
    </w:p>
    <w:p>
      <w:pPr>
        <w:spacing w:after="0"/>
        <w:ind w:left="0"/>
        <w:jc w:val="both"/>
      </w:pPr>
      <w:r>
        <w:rPr>
          <w:rFonts w:ascii="Times New Roman"/>
          <w:b w:val="false"/>
          <w:i w:val="false"/>
          <w:color w:val="000000"/>
          <w:sz w:val="28"/>
        </w:rPr>
        <w:t>
      9-бағанда дайындау коды мен бағыты көрсетіледі.</w:t>
      </w:r>
    </w:p>
    <w:p>
      <w:pPr>
        <w:spacing w:after="0"/>
        <w:ind w:left="0"/>
        <w:jc w:val="both"/>
      </w:pPr>
      <w:r>
        <w:rPr>
          <w:rFonts w:ascii="Times New Roman"/>
          <w:b w:val="false"/>
          <w:i w:val="false"/>
          <w:color w:val="000000"/>
          <w:sz w:val="28"/>
        </w:rPr>
        <w:t>
      10-бағанда білім беру бағдарламасының коды мен атауы көрсетіледі.</w:t>
      </w:r>
    </w:p>
    <w:p>
      <w:pPr>
        <w:spacing w:after="0"/>
        <w:ind w:left="0"/>
        <w:jc w:val="both"/>
      </w:pPr>
      <w:r>
        <w:rPr>
          <w:rFonts w:ascii="Times New Roman"/>
          <w:b w:val="false"/>
          <w:i w:val="false"/>
          <w:color w:val="000000"/>
          <w:sz w:val="28"/>
        </w:rPr>
        <w:t>
      11-бағанда оқу барысы көрсетіледі.</w:t>
      </w:r>
    </w:p>
    <w:p>
      <w:pPr>
        <w:spacing w:after="0"/>
        <w:ind w:left="0"/>
        <w:jc w:val="both"/>
      </w:pPr>
      <w:r>
        <w:rPr>
          <w:rFonts w:ascii="Times New Roman"/>
          <w:b w:val="false"/>
          <w:i w:val="false"/>
          <w:color w:val="000000"/>
          <w:sz w:val="28"/>
        </w:rPr>
        <w:t>
      12-бағанда оқыту форматы көрсетіледі.</w:t>
      </w:r>
    </w:p>
    <w:p>
      <w:pPr>
        <w:spacing w:after="0"/>
        <w:ind w:left="0"/>
        <w:jc w:val="both"/>
      </w:pPr>
      <w:r>
        <w:rPr>
          <w:rFonts w:ascii="Times New Roman"/>
          <w:b w:val="false"/>
          <w:i w:val="false"/>
          <w:color w:val="000000"/>
          <w:sz w:val="28"/>
        </w:rPr>
        <w:t>
      13-бағанда оқытудың басталу күні көрсетіледі.</w:t>
      </w:r>
    </w:p>
    <w:p>
      <w:pPr>
        <w:spacing w:after="0"/>
        <w:ind w:left="0"/>
        <w:jc w:val="both"/>
      </w:pPr>
      <w:r>
        <w:rPr>
          <w:rFonts w:ascii="Times New Roman"/>
          <w:b w:val="false"/>
          <w:i w:val="false"/>
          <w:color w:val="000000"/>
          <w:sz w:val="28"/>
        </w:rPr>
        <w:t>
      14-бағанда оқуды аяқтау мерзімі көрсетіледі.</w:t>
      </w:r>
    </w:p>
    <w:p>
      <w:pPr>
        <w:spacing w:after="0"/>
        <w:ind w:left="0"/>
        <w:jc w:val="both"/>
      </w:pPr>
      <w:r>
        <w:rPr>
          <w:rFonts w:ascii="Times New Roman"/>
          <w:b w:val="false"/>
          <w:i w:val="false"/>
          <w:color w:val="000000"/>
          <w:sz w:val="28"/>
        </w:rPr>
        <w:t>
      15-бағанда қаржыландыру көзі көрсетіледі.</w:t>
      </w:r>
    </w:p>
    <w:p>
      <w:pPr>
        <w:spacing w:after="0"/>
        <w:ind w:left="0"/>
        <w:jc w:val="both"/>
      </w:pPr>
      <w:r>
        <w:rPr>
          <w:rFonts w:ascii="Times New Roman"/>
          <w:b w:val="false"/>
          <w:i w:val="false"/>
          <w:color w:val="000000"/>
          <w:sz w:val="28"/>
        </w:rPr>
        <w:t xml:space="preserve">
      16-бағанда сыртқы іске асыру проблемалары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98" w:id="36"/>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білім алушылардың ішкі шығыс академиялық ұтқырлығын іске асыру жөніндегі мәліметтер"</w:t>
      </w:r>
    </w:p>
    <w:bookmarkEnd w:id="36"/>
    <w:p>
      <w:pPr>
        <w:spacing w:after="0"/>
        <w:ind w:left="0"/>
        <w:jc w:val="both"/>
      </w:pPr>
      <w:r>
        <w:rPr>
          <w:rFonts w:ascii="Times New Roman"/>
          <w:b w:val="false"/>
          <w:i w:val="false"/>
          <w:color w:val="000000"/>
          <w:sz w:val="28"/>
        </w:rPr>
        <w:t xml:space="preserve">
      Индексі: № 29-ЖО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білім алушылардың ішкі шығыс академиялық ұтқырлығын іске асыру жөніндегі мәліметтер"  (Индекс: № 29-ЖО,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атауы.</w:t>
      </w:r>
    </w:p>
    <w:p>
      <w:pPr>
        <w:spacing w:after="0"/>
        <w:ind w:left="0"/>
        <w:jc w:val="both"/>
      </w:pPr>
      <w:r>
        <w:rPr>
          <w:rFonts w:ascii="Times New Roman"/>
          <w:b w:val="false"/>
          <w:i w:val="false"/>
          <w:color w:val="000000"/>
          <w:sz w:val="28"/>
        </w:rPr>
        <w:t>
      2-бағанда академиялық ұтқырлық шеңберінде оқитын студенттердің жалпы саны көрсетіледі.</w:t>
      </w:r>
    </w:p>
    <w:p>
      <w:pPr>
        <w:spacing w:after="0"/>
        <w:ind w:left="0"/>
        <w:jc w:val="both"/>
      </w:pPr>
      <w:r>
        <w:rPr>
          <w:rFonts w:ascii="Times New Roman"/>
          <w:b w:val="false"/>
          <w:i w:val="false"/>
          <w:color w:val="000000"/>
          <w:sz w:val="28"/>
        </w:rPr>
        <w:t>
      3-16-бағандарда бакалаврлардың саны көрсетіледі.</w:t>
      </w:r>
    </w:p>
    <w:p>
      <w:pPr>
        <w:spacing w:after="0"/>
        <w:ind w:left="0"/>
        <w:jc w:val="both"/>
      </w:pPr>
      <w:r>
        <w:rPr>
          <w:rFonts w:ascii="Times New Roman"/>
          <w:b w:val="false"/>
          <w:i w:val="false"/>
          <w:color w:val="000000"/>
          <w:sz w:val="28"/>
        </w:rPr>
        <w:t>
      17-24-бағандарда магистранттардың саны көрсетіледі.</w:t>
      </w:r>
    </w:p>
    <w:p>
      <w:pPr>
        <w:spacing w:after="0"/>
        <w:ind w:left="0"/>
        <w:jc w:val="both"/>
      </w:pPr>
      <w:r>
        <w:rPr>
          <w:rFonts w:ascii="Times New Roman"/>
          <w:b w:val="false"/>
          <w:i w:val="false"/>
          <w:color w:val="000000"/>
          <w:sz w:val="28"/>
        </w:rPr>
        <w:t>
      25-35-бағандарда докторанттардың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01" w:id="37"/>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білім алушылардың ішкі кіріс академиялық ұтқырлығын іске асыру жөніндегі мәліметтер"</w:t>
      </w:r>
    </w:p>
    <w:bookmarkEnd w:id="37"/>
    <w:p>
      <w:pPr>
        <w:spacing w:after="0"/>
        <w:ind w:left="0"/>
        <w:jc w:val="both"/>
      </w:pPr>
      <w:r>
        <w:rPr>
          <w:rFonts w:ascii="Times New Roman"/>
          <w:b w:val="false"/>
          <w:i w:val="false"/>
          <w:color w:val="000000"/>
          <w:sz w:val="28"/>
        </w:rPr>
        <w:t xml:space="preserve">
      Индексі: № 30-ЖО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білім алушылардың ішкі кіріс академиялық ұтқырлығын іске асыру жөніндегі мәліметтер"  (Индекс: № 30-ЖО,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академиялық ұтқырлық шеңберінде оқитын студенттердің жалпы саны көрсетіледі.</w:t>
      </w:r>
    </w:p>
    <w:p>
      <w:pPr>
        <w:spacing w:after="0"/>
        <w:ind w:left="0"/>
        <w:jc w:val="both"/>
      </w:pPr>
      <w:r>
        <w:rPr>
          <w:rFonts w:ascii="Times New Roman"/>
          <w:b w:val="false"/>
          <w:i w:val="false"/>
          <w:color w:val="000000"/>
          <w:sz w:val="28"/>
        </w:rPr>
        <w:t>
      3-35- бағандарда ішкі кіріс ұтқырлығы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04" w:id="38"/>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бірлескен білім беру бағдарламаларын іске асыру туралы мәліметтер"</w:t>
      </w:r>
    </w:p>
    <w:bookmarkEnd w:id="38"/>
    <w:p>
      <w:pPr>
        <w:spacing w:after="0"/>
        <w:ind w:left="0"/>
        <w:jc w:val="both"/>
      </w:pPr>
      <w:r>
        <w:rPr>
          <w:rFonts w:ascii="Times New Roman"/>
          <w:b w:val="false"/>
          <w:i w:val="false"/>
          <w:color w:val="000000"/>
          <w:sz w:val="28"/>
        </w:rPr>
        <w:t xml:space="preserve">
      Индексі: № 31-ЖО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w:t>
            </w:r>
          </w:p>
          <w:p>
            <w:pPr>
              <w:spacing w:after="20"/>
              <w:ind w:left="20"/>
              <w:jc w:val="both"/>
            </w:pPr>
            <w:r>
              <w:rPr>
                <w:rFonts w:ascii="Times New Roman"/>
                <w:b w:val="false"/>
                <w:i w:val="false"/>
                <w:color w:val="000000"/>
                <w:sz w:val="20"/>
              </w:rPr>
              <w:t>
(ұлттық, мемлекеттік, АҚ, жеке)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және (немесе) жоғары оқу орнынан кейінгі білім беру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жоғары және (немесе) жоғары оқу орнынан кейінгі білім беру ұйымының білім беру бағдарламасының атауы / шифр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 (01-Педагогикалық ғылымдар; 02-Өнер және гуманитарлық ғылымдар; 03-Әлеуметтік ғылымдар; 04-Бизнес, басқару және құқық; 05-Жаратылыстану ғылымдары; 06-Ақпараттық-коммуникациялық технологиялар; 07-Инженерлік, өңдеу және құрылыс салалары;08-Ауылшаруашылық ғылымдары; 09-Ветеринария; 10-Денсаулық сақтау және әлеуметтік қамтамасыз ету (медицина); 11-Қызмет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болуы (иә немесе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шеңберіндегі шарттың жасасу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шеңберіндегі шартттың қолданылу мерзімі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 білім берудің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 білім алушылар контингенті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студенттер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ел студенттері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тарапынан жұмыспен қамтылған профессор-оқытушылар құрамы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негізінде білім алушылар контингенті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оқу орнынан тарапынан жұмыспен қамтылған профессор-оқытушылар құрамы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жүзеге асу форматы (Қазақстан Республикасы жоғары және (немесе) жоғары оқу орнынан кейінгі білім беру ұйымдарында және серіктес жоғары және (немесе) жоғары оқу орнынан кейінгі білім беру ұйымдарында қанша семестр бар, еспубликасымысалы 1+1 немесе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 ішінде Білім беру бағдарламаларының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 Білім беру бағдарламаларының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аяқталғаннан кейін берілетін диплом (бірлескен диплом, ҚР жоғары оқу орнында немесе Қазақстан Республикасы серіктес жоғары оқу орнынан дипломы)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диплом Білім беру бағдарламаларының түлегіне ҚР жоғары оқу орнында -мен немесе серіктес жоғары оқу орнында -мен беріледі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беру бағдарламаларының іске асыру кезінде туындайтын мәселелер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бірлескен білім беру бағдарламаларын іске асыру туралы мәліметтер"  (Индекс: № 31-ЖО,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дайындық деңгейі көрсетіледі.</w:t>
      </w:r>
    </w:p>
    <w:p>
      <w:pPr>
        <w:spacing w:after="0"/>
        <w:ind w:left="0"/>
        <w:jc w:val="both"/>
      </w:pPr>
      <w:r>
        <w:rPr>
          <w:rFonts w:ascii="Times New Roman"/>
          <w:b w:val="false"/>
          <w:i w:val="false"/>
          <w:color w:val="000000"/>
          <w:sz w:val="28"/>
        </w:rPr>
        <w:t>
      3-бағанда қазақстандық жоғары және (немесе) жоғары оқу орнынан кейінгі білім беру ұйымдарының атаулары көрсетіледі.</w:t>
      </w:r>
    </w:p>
    <w:p>
      <w:pPr>
        <w:spacing w:after="0"/>
        <w:ind w:left="0"/>
        <w:jc w:val="both"/>
      </w:pPr>
      <w:r>
        <w:rPr>
          <w:rFonts w:ascii="Times New Roman"/>
          <w:b w:val="false"/>
          <w:i w:val="false"/>
          <w:color w:val="000000"/>
          <w:sz w:val="28"/>
        </w:rPr>
        <w:t>
      4-бағанда қазақстандық жоғары және (немесе) жоғары оқу орнынан кейінгі білім беру ұйымдарының меншік нысаны көрсетіледі.</w:t>
      </w:r>
    </w:p>
    <w:p>
      <w:pPr>
        <w:spacing w:after="0"/>
        <w:ind w:left="0"/>
        <w:jc w:val="both"/>
      </w:pPr>
      <w:r>
        <w:rPr>
          <w:rFonts w:ascii="Times New Roman"/>
          <w:b w:val="false"/>
          <w:i w:val="false"/>
          <w:color w:val="000000"/>
          <w:sz w:val="28"/>
        </w:rPr>
        <w:t>
      5-бағанда серіктес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6-бағанда мемлекет көрсетіледі.</w:t>
      </w:r>
    </w:p>
    <w:p>
      <w:pPr>
        <w:spacing w:after="0"/>
        <w:ind w:left="0"/>
        <w:jc w:val="both"/>
      </w:pPr>
      <w:r>
        <w:rPr>
          <w:rFonts w:ascii="Times New Roman"/>
          <w:b w:val="false"/>
          <w:i w:val="false"/>
          <w:color w:val="000000"/>
          <w:sz w:val="28"/>
        </w:rPr>
        <w:t>
      7-бағанда білім беру бағдарламаларының атауы / шифр және атауы көрсетіледі.</w:t>
      </w:r>
    </w:p>
    <w:p>
      <w:pPr>
        <w:spacing w:after="0"/>
        <w:ind w:left="0"/>
        <w:jc w:val="both"/>
      </w:pPr>
      <w:r>
        <w:rPr>
          <w:rFonts w:ascii="Times New Roman"/>
          <w:b w:val="false"/>
          <w:i w:val="false"/>
          <w:color w:val="000000"/>
          <w:sz w:val="28"/>
        </w:rPr>
        <w:t>
      8-бағанда оқыту бағыттарын көрсетіледі.</w:t>
      </w:r>
    </w:p>
    <w:p>
      <w:pPr>
        <w:spacing w:after="0"/>
        <w:ind w:left="0"/>
        <w:jc w:val="both"/>
      </w:pPr>
      <w:r>
        <w:rPr>
          <w:rFonts w:ascii="Times New Roman"/>
          <w:b w:val="false"/>
          <w:i w:val="false"/>
          <w:color w:val="000000"/>
          <w:sz w:val="28"/>
        </w:rPr>
        <w:t>
      9-бағанда жоғары және (немесе) жоғары оқу орнынан кейінгі білім беру ұйымдарында білім бағдар Тізілімінде Білім беру бағдарламаларының болуы (иә немесе жоқ) көрсетіледі.</w:t>
      </w:r>
    </w:p>
    <w:p>
      <w:pPr>
        <w:spacing w:after="0"/>
        <w:ind w:left="0"/>
        <w:jc w:val="both"/>
      </w:pPr>
      <w:r>
        <w:rPr>
          <w:rFonts w:ascii="Times New Roman"/>
          <w:b w:val="false"/>
          <w:i w:val="false"/>
          <w:color w:val="000000"/>
          <w:sz w:val="28"/>
        </w:rPr>
        <w:t>
      10-бағанда білім беру бағдарламаларының шеңберіндегі шарттың жасасу күні көрсетіледі.</w:t>
      </w:r>
    </w:p>
    <w:p>
      <w:pPr>
        <w:spacing w:after="0"/>
        <w:ind w:left="0"/>
        <w:jc w:val="both"/>
      </w:pPr>
      <w:r>
        <w:rPr>
          <w:rFonts w:ascii="Times New Roman"/>
          <w:b w:val="false"/>
          <w:i w:val="false"/>
          <w:color w:val="000000"/>
          <w:sz w:val="28"/>
        </w:rPr>
        <w:t>
      11-бағанда білім беру бағдарламаларының шеңберіндегі шарттың қолданылу мерзімі көрсетіледі.</w:t>
      </w:r>
    </w:p>
    <w:p>
      <w:pPr>
        <w:spacing w:after="0"/>
        <w:ind w:left="0"/>
        <w:jc w:val="both"/>
      </w:pPr>
      <w:r>
        <w:rPr>
          <w:rFonts w:ascii="Times New Roman"/>
          <w:b w:val="false"/>
          <w:i w:val="false"/>
          <w:color w:val="000000"/>
          <w:sz w:val="28"/>
        </w:rPr>
        <w:t>
      12-15-бағандарда оқыту тілі көрсетіледі.</w:t>
      </w:r>
    </w:p>
    <w:p>
      <w:pPr>
        <w:spacing w:after="0"/>
        <w:ind w:left="0"/>
        <w:jc w:val="both"/>
      </w:pPr>
      <w:r>
        <w:rPr>
          <w:rFonts w:ascii="Times New Roman"/>
          <w:b w:val="false"/>
          <w:i w:val="false"/>
          <w:color w:val="000000"/>
          <w:sz w:val="28"/>
        </w:rPr>
        <w:t>
      16-18-бағандарда білім беру бағдарламаларының шеңберінде білім берудің қаржыландыру көзі көрсетіледі.</w:t>
      </w:r>
    </w:p>
    <w:p>
      <w:pPr>
        <w:spacing w:after="0"/>
        <w:ind w:left="0"/>
        <w:jc w:val="both"/>
      </w:pPr>
      <w:r>
        <w:rPr>
          <w:rFonts w:ascii="Times New Roman"/>
          <w:b w:val="false"/>
          <w:i w:val="false"/>
          <w:color w:val="000000"/>
          <w:sz w:val="28"/>
        </w:rPr>
        <w:t>
      19-21 бағандарда білім беру бағдарламаларының шеңберінде білім алушылар контингенті көрсетіледі.</w:t>
      </w:r>
    </w:p>
    <w:p>
      <w:pPr>
        <w:spacing w:after="0"/>
        <w:ind w:left="0"/>
        <w:jc w:val="both"/>
      </w:pPr>
      <w:r>
        <w:rPr>
          <w:rFonts w:ascii="Times New Roman"/>
          <w:b w:val="false"/>
          <w:i w:val="false"/>
          <w:color w:val="000000"/>
          <w:sz w:val="28"/>
        </w:rPr>
        <w:t>
      22-бағанда қазақстан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23-бағанда серіктес жоғары оқу орнының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24-26-бағандарда оқыту форматы көрсетіледі.</w:t>
      </w:r>
    </w:p>
    <w:p>
      <w:pPr>
        <w:spacing w:after="0"/>
        <w:ind w:left="0"/>
        <w:jc w:val="both"/>
      </w:pPr>
      <w:r>
        <w:rPr>
          <w:rFonts w:ascii="Times New Roman"/>
          <w:b w:val="false"/>
          <w:i w:val="false"/>
          <w:color w:val="000000"/>
          <w:sz w:val="28"/>
        </w:rPr>
        <w:t>
      27-бағанда білім беру бағдарламаларының форматы көрсетіледі.</w:t>
      </w:r>
    </w:p>
    <w:p>
      <w:pPr>
        <w:spacing w:after="0"/>
        <w:ind w:left="0"/>
        <w:jc w:val="both"/>
      </w:pPr>
      <w:r>
        <w:rPr>
          <w:rFonts w:ascii="Times New Roman"/>
          <w:b w:val="false"/>
          <w:i w:val="false"/>
          <w:color w:val="000000"/>
          <w:sz w:val="28"/>
        </w:rPr>
        <w:t>
      28-бағанда барлық кезең ішінде Білім беру бағдарламаларының бойынша түлектер саны көрсетіледі;</w:t>
      </w:r>
    </w:p>
    <w:p>
      <w:pPr>
        <w:spacing w:after="0"/>
        <w:ind w:left="0"/>
        <w:jc w:val="both"/>
      </w:pPr>
      <w:r>
        <w:rPr>
          <w:rFonts w:ascii="Times New Roman"/>
          <w:b w:val="false"/>
          <w:i w:val="false"/>
          <w:color w:val="000000"/>
          <w:sz w:val="28"/>
        </w:rPr>
        <w:t>
      29-бағанда есептік кезең ішінде Білім беру бағдарламаларының бойынша түлектер саны көрсетіледі.</w:t>
      </w:r>
    </w:p>
    <w:p>
      <w:pPr>
        <w:spacing w:after="0"/>
        <w:ind w:left="0"/>
        <w:jc w:val="both"/>
      </w:pPr>
      <w:r>
        <w:rPr>
          <w:rFonts w:ascii="Times New Roman"/>
          <w:b w:val="false"/>
          <w:i w:val="false"/>
          <w:color w:val="000000"/>
          <w:sz w:val="28"/>
        </w:rPr>
        <w:t>
      30-бағанда білім беру бағдарламаларының аяқталғаннан кейін диплом қандай берілетіні көрсетіледі.</w:t>
      </w:r>
    </w:p>
    <w:p>
      <w:pPr>
        <w:spacing w:after="0"/>
        <w:ind w:left="0"/>
        <w:jc w:val="both"/>
      </w:pPr>
      <w:r>
        <w:rPr>
          <w:rFonts w:ascii="Times New Roman"/>
          <w:b w:val="false"/>
          <w:i w:val="false"/>
          <w:color w:val="000000"/>
          <w:sz w:val="28"/>
        </w:rPr>
        <w:t>
      31-бағанда жоғары және (немесе) жоғары оқу орнынан кейінгі білім беру ұйымдарында Білім беру бағдарламаларының іске асыру кезіндегі туындаған мәселелер көрсетіледі.</w:t>
      </w:r>
    </w:p>
    <w:p>
      <w:pPr>
        <w:spacing w:after="0"/>
        <w:ind w:left="0"/>
        <w:jc w:val="both"/>
      </w:pPr>
      <w:r>
        <w:rPr>
          <w:rFonts w:ascii="Times New Roman"/>
          <w:b w:val="false"/>
          <w:i w:val="false"/>
          <w:color w:val="000000"/>
          <w:sz w:val="28"/>
        </w:rPr>
        <w:t>
      32-бағанда жауапты тұлғаның байланыстары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07" w:id="39"/>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қос дипломды бағдарламаларды іске асыру туралы мәліметтер"</w:t>
      </w:r>
    </w:p>
    <w:bookmarkEnd w:id="39"/>
    <w:p>
      <w:pPr>
        <w:spacing w:after="0"/>
        <w:ind w:left="0"/>
        <w:jc w:val="both"/>
      </w:pPr>
      <w:r>
        <w:rPr>
          <w:rFonts w:ascii="Times New Roman"/>
          <w:b w:val="false"/>
          <w:i w:val="false"/>
          <w:color w:val="000000"/>
          <w:sz w:val="28"/>
        </w:rPr>
        <w:t xml:space="preserve">
      Индексі: № 32-ЖО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ұйымдарының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ұйымдарының меншік нысаны</w:t>
            </w:r>
          </w:p>
          <w:p>
            <w:pPr>
              <w:spacing w:after="20"/>
              <w:ind w:left="20"/>
              <w:jc w:val="both"/>
            </w:pPr>
            <w:r>
              <w:rPr>
                <w:rFonts w:ascii="Times New Roman"/>
                <w:b w:val="false"/>
                <w:i w:val="false"/>
                <w:color w:val="000000"/>
                <w:sz w:val="20"/>
              </w:rPr>
              <w:t>
(ұлттық, мемлекеттік, АҚ,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атауы / шифр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 (01-Педагогикалық ғылымдар; 02-Өнер және гуманитарлық ғылымдар; 03-Әлеуметтік ғылымдар; 04-Бизнес, басқару және құқық; 05-Жаратылыстану ғылымдары; 06-Ақпараттық-коммуникациялық технологиялар; 07-Инженерлік, өңдеу және құрылыс салалары;08-Ауылшаруашылық ғылымдары; 09-Ветеринария; 10-Денсаулық сақтау және әлеуметтік қамтамасыз ету (медицина); 11-Қызмет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тізілімінде қос дипломды бағдарламаның болуы (иә немесе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шеңберіндегі шарттың жасасу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шеңберіндегі шартттың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 білім берудің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 білім алушылар контингенті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студенттер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ел студенттері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негізінде білім алушылар контингенті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тарапынан жұмыспен қамтылған профессор-оқытушылар құрамының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және (немесе) жоғары оқу орнынан кейінгі білім беру ұйымының тарапынан жұмыспен қамтылған профессор-оқытушылар құрамының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жүзеге асу форматы (Қазақстан Республикасы жоғары және (немесе) жоғары оқу орнынан кейінгі білім беру ұйымында және серіктес жоғары және (немесе) жоғары оқу орнынан кейінгі білім беру ұйымында қанша семестр бар, мысалы 1+1 немесе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 ішінде Қос дипломды бағдарламаның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Қос дипломды бағдарламаның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 аяқталғаннан кейін түлекке берілетін диплом (екі жақтан екі тең диплом немесе негізгі және қосымша)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қос дипломды бағдарламаларды іске асыру кезінде туындайтын мәселелер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қос дипломды бағдарламаларды іске асыру туралы мәліметтер"  (Индекс: № 32-ЖО,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дайындық деңгейі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ұйымдарының атаулары көрсетіледі.</w:t>
      </w:r>
    </w:p>
    <w:p>
      <w:pPr>
        <w:spacing w:after="0"/>
        <w:ind w:left="0"/>
        <w:jc w:val="both"/>
      </w:pPr>
      <w:r>
        <w:rPr>
          <w:rFonts w:ascii="Times New Roman"/>
          <w:b w:val="false"/>
          <w:i w:val="false"/>
          <w:color w:val="000000"/>
          <w:sz w:val="28"/>
        </w:rPr>
        <w:t>
      3-бағанда қазақстандық жоғары және (немесе) жоғары оқу орнынан кейінгі білім беру ұйымдарының меншік нысаны көрсетіледі;</w:t>
      </w:r>
    </w:p>
    <w:p>
      <w:pPr>
        <w:spacing w:after="0"/>
        <w:ind w:left="0"/>
        <w:jc w:val="both"/>
      </w:pPr>
      <w:r>
        <w:rPr>
          <w:rFonts w:ascii="Times New Roman"/>
          <w:b w:val="false"/>
          <w:i w:val="false"/>
          <w:color w:val="000000"/>
          <w:sz w:val="28"/>
        </w:rPr>
        <w:t>
      4-бағанда Серіктес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5-бағанда мемлекет көрсетіледі.</w:t>
      </w:r>
    </w:p>
    <w:p>
      <w:pPr>
        <w:spacing w:after="0"/>
        <w:ind w:left="0"/>
        <w:jc w:val="both"/>
      </w:pPr>
      <w:r>
        <w:rPr>
          <w:rFonts w:ascii="Times New Roman"/>
          <w:b w:val="false"/>
          <w:i w:val="false"/>
          <w:color w:val="000000"/>
          <w:sz w:val="28"/>
        </w:rPr>
        <w:t>
      6-бағанда қос дипломды бағдарламаларды атауы / шифр.</w:t>
      </w:r>
    </w:p>
    <w:p>
      <w:pPr>
        <w:spacing w:after="0"/>
        <w:ind w:left="0"/>
        <w:jc w:val="both"/>
      </w:pPr>
      <w:r>
        <w:rPr>
          <w:rFonts w:ascii="Times New Roman"/>
          <w:b w:val="false"/>
          <w:i w:val="false"/>
          <w:color w:val="000000"/>
          <w:sz w:val="28"/>
        </w:rPr>
        <w:t>
      7-бағанда Оқыту бағыттары көрсетіледі.</w:t>
      </w:r>
    </w:p>
    <w:p>
      <w:pPr>
        <w:spacing w:after="0"/>
        <w:ind w:left="0"/>
        <w:jc w:val="both"/>
      </w:pPr>
      <w:r>
        <w:rPr>
          <w:rFonts w:ascii="Times New Roman"/>
          <w:b w:val="false"/>
          <w:i w:val="false"/>
          <w:color w:val="000000"/>
          <w:sz w:val="28"/>
        </w:rPr>
        <w:t>
      8-бағанда Білім беру бағдарламаларының тізілімінде қос дипломды бағдарламаның болуы (иә немесе жоқ) көрсетіледі.</w:t>
      </w:r>
    </w:p>
    <w:p>
      <w:pPr>
        <w:spacing w:after="0"/>
        <w:ind w:left="0"/>
        <w:jc w:val="both"/>
      </w:pPr>
      <w:r>
        <w:rPr>
          <w:rFonts w:ascii="Times New Roman"/>
          <w:b w:val="false"/>
          <w:i w:val="false"/>
          <w:color w:val="000000"/>
          <w:sz w:val="28"/>
        </w:rPr>
        <w:t>
      9-бағанда қос дипломды бағдарламаларды шеңберіндегі шарттың жасасу күні көрсетіледі.</w:t>
      </w:r>
    </w:p>
    <w:p>
      <w:pPr>
        <w:spacing w:after="0"/>
        <w:ind w:left="0"/>
        <w:jc w:val="both"/>
      </w:pPr>
      <w:r>
        <w:rPr>
          <w:rFonts w:ascii="Times New Roman"/>
          <w:b w:val="false"/>
          <w:i w:val="false"/>
          <w:color w:val="000000"/>
          <w:sz w:val="28"/>
        </w:rPr>
        <w:t>
      10-бағанда қос дипломды бағдарламаларды шеңберіндегі шарттың қолданылу мерзімі көрсетіледі.</w:t>
      </w:r>
    </w:p>
    <w:p>
      <w:pPr>
        <w:spacing w:after="0"/>
        <w:ind w:left="0"/>
        <w:jc w:val="both"/>
      </w:pPr>
      <w:r>
        <w:rPr>
          <w:rFonts w:ascii="Times New Roman"/>
          <w:b w:val="false"/>
          <w:i w:val="false"/>
          <w:color w:val="000000"/>
          <w:sz w:val="28"/>
        </w:rPr>
        <w:t>
      11-14-бағандарда оқыту тілі көрсетіледі.</w:t>
      </w:r>
    </w:p>
    <w:p>
      <w:pPr>
        <w:spacing w:after="0"/>
        <w:ind w:left="0"/>
        <w:jc w:val="both"/>
      </w:pPr>
      <w:r>
        <w:rPr>
          <w:rFonts w:ascii="Times New Roman"/>
          <w:b w:val="false"/>
          <w:i w:val="false"/>
          <w:color w:val="000000"/>
          <w:sz w:val="28"/>
        </w:rPr>
        <w:t>
      15-17-бағандарда қос дипломды бағдарламаларды шеңберінде білім берудің қаржыландыру көзі көрсетіледі.</w:t>
      </w:r>
    </w:p>
    <w:p>
      <w:pPr>
        <w:spacing w:after="0"/>
        <w:ind w:left="0"/>
        <w:jc w:val="both"/>
      </w:pPr>
      <w:r>
        <w:rPr>
          <w:rFonts w:ascii="Times New Roman"/>
          <w:b w:val="false"/>
          <w:i w:val="false"/>
          <w:color w:val="000000"/>
          <w:sz w:val="28"/>
        </w:rPr>
        <w:t>
      18-20 - бағандарда қос дипломды бағдарламаларды шеңберінде білім алушылар контингенті көрсетіледі.</w:t>
      </w:r>
    </w:p>
    <w:p>
      <w:pPr>
        <w:spacing w:after="0"/>
        <w:ind w:left="0"/>
        <w:jc w:val="both"/>
      </w:pPr>
      <w:r>
        <w:rPr>
          <w:rFonts w:ascii="Times New Roman"/>
          <w:b w:val="false"/>
          <w:i w:val="false"/>
          <w:color w:val="000000"/>
          <w:sz w:val="28"/>
        </w:rPr>
        <w:t>
      21-бағанда Қазақстан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22-бағанда Серіктес жоғары және (немесе) жоғары оқу орнынан кейінгі білім беру ұйымының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23-25-бағандарда оқыту форматы көрсетіледі.</w:t>
      </w:r>
    </w:p>
    <w:p>
      <w:pPr>
        <w:spacing w:after="0"/>
        <w:ind w:left="0"/>
        <w:jc w:val="both"/>
      </w:pPr>
      <w:r>
        <w:rPr>
          <w:rFonts w:ascii="Times New Roman"/>
          <w:b w:val="false"/>
          <w:i w:val="false"/>
          <w:color w:val="000000"/>
          <w:sz w:val="28"/>
        </w:rPr>
        <w:t>
      26-бағанда қос дипломды бағдарламаларды форматы көрсетіледі.</w:t>
      </w:r>
    </w:p>
    <w:p>
      <w:pPr>
        <w:spacing w:after="0"/>
        <w:ind w:left="0"/>
        <w:jc w:val="both"/>
      </w:pPr>
      <w:r>
        <w:rPr>
          <w:rFonts w:ascii="Times New Roman"/>
          <w:b w:val="false"/>
          <w:i w:val="false"/>
          <w:color w:val="000000"/>
          <w:sz w:val="28"/>
        </w:rPr>
        <w:t>
      27-бағанда барлық кезең ішінде қос дипломды бағдарламаларды бойынша түлектер саны көрсетілед.</w:t>
      </w:r>
    </w:p>
    <w:p>
      <w:pPr>
        <w:spacing w:after="0"/>
        <w:ind w:left="0"/>
        <w:jc w:val="both"/>
      </w:pPr>
      <w:r>
        <w:rPr>
          <w:rFonts w:ascii="Times New Roman"/>
          <w:b w:val="false"/>
          <w:i w:val="false"/>
          <w:color w:val="000000"/>
          <w:sz w:val="28"/>
        </w:rPr>
        <w:t>
      28-бағанда есепті кезеңде қос дипломды бағдарламаларды бойынша түлектер саны көрсетіледі.</w:t>
      </w:r>
    </w:p>
    <w:p>
      <w:pPr>
        <w:spacing w:after="0"/>
        <w:ind w:left="0"/>
        <w:jc w:val="both"/>
      </w:pPr>
      <w:r>
        <w:rPr>
          <w:rFonts w:ascii="Times New Roman"/>
          <w:b w:val="false"/>
          <w:i w:val="false"/>
          <w:color w:val="000000"/>
          <w:sz w:val="28"/>
        </w:rPr>
        <w:t>
      29-бағанда Қос дипломды бағдарламаны аяқталғаннан кейін түлекке диплом қандай берілетіні көрсетіледі.</w:t>
      </w:r>
    </w:p>
    <w:p>
      <w:pPr>
        <w:spacing w:after="0"/>
        <w:ind w:left="0"/>
        <w:jc w:val="both"/>
      </w:pPr>
      <w:r>
        <w:rPr>
          <w:rFonts w:ascii="Times New Roman"/>
          <w:b w:val="false"/>
          <w:i w:val="false"/>
          <w:color w:val="000000"/>
          <w:sz w:val="28"/>
        </w:rPr>
        <w:t>
      30-бағанда жоғары және (немесе) жоғары оқу орнынан кейінгі білім беру ұйымдарының қос дипломды. бағдарламаны іске асыру кезіндегі туындаған мәселелер көрсетіледі.</w:t>
      </w:r>
    </w:p>
    <w:p>
      <w:pPr>
        <w:spacing w:after="0"/>
        <w:ind w:left="0"/>
        <w:jc w:val="both"/>
      </w:pPr>
      <w:r>
        <w:rPr>
          <w:rFonts w:ascii="Times New Roman"/>
          <w:b w:val="false"/>
          <w:i w:val="false"/>
          <w:color w:val="000000"/>
          <w:sz w:val="28"/>
        </w:rPr>
        <w:t>
      31-бағанда жауапты тұлғаның байланыстары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33 -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10" w:id="40"/>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шетелдік профессор-оқытушылар құрамының академиялық алмасуы туралы мәліметтер"</w:t>
      </w:r>
    </w:p>
    <w:bookmarkEnd w:id="40"/>
    <w:p>
      <w:pPr>
        <w:spacing w:after="0"/>
        <w:ind w:left="0"/>
        <w:jc w:val="both"/>
      </w:pPr>
      <w:r>
        <w:rPr>
          <w:rFonts w:ascii="Times New Roman"/>
          <w:b w:val="false"/>
          <w:i w:val="false"/>
          <w:color w:val="000000"/>
          <w:sz w:val="28"/>
        </w:rPr>
        <w:t xml:space="preserve">
      Индексі: № 33-ЖО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орналасқан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ғылыми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ғылыми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қазақстандық жоғары және (немесе) жоғары оқу орнынан кейінгі білім беру ұйымында 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жүзеге касырылатын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белсенділік (жоғары және (немесе) жоғары оқу орнынан кейінгі білім беру ұйымының профессор-оқутышылар құрамымен бірлесіп ғылыми мақалалар жариялау – Қазақстан Республикасы Ғылым және жоғары білім министрлігінің Ғылым және жоғары білім саласында сапаны қамтамасыз ету комитеті,Рессей ғылыми дәйексөз индексі, Scopus, Web of science ұсынған журналдарда)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"дөңгелек үстелдерде", конференциялар мен кездесулерде спикер ретінде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Студентерге/магистранттарға/докторанттарға ғылыми жұмыстарының тақырыбы бойынша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жұмыс бағдарламаларын және ілеспе оқу-әдістемелік материалдарды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болу кезінде қосымша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(онлайн/офлайн/аралас)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жөнінде ұсыныстар немесе пайда болған қиындықтар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шетелдік профессор-оқытушылар құрамының академиялық алмасуы туралы мәліметтер"  (Индекс: № 33-ЖО,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шетелдік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жоғары және (немесе) жоғары оқу орнынан кейінгі білім беру ұйымының орналасқан ел көрсетіледі.</w:t>
      </w:r>
    </w:p>
    <w:p>
      <w:pPr>
        <w:spacing w:after="0"/>
        <w:ind w:left="0"/>
        <w:jc w:val="both"/>
      </w:pPr>
      <w:r>
        <w:rPr>
          <w:rFonts w:ascii="Times New Roman"/>
          <w:b w:val="false"/>
          <w:i w:val="false"/>
          <w:color w:val="000000"/>
          <w:sz w:val="28"/>
        </w:rPr>
        <w:t>
      4-бағанда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5-бағанда шетелдік жоғары және (немесе) жоғары оқу орнынан кейінгі білім беру ұйымының оқытушысының тегі, аты, әкесінің аты (бар болған жағдайда) көрсетіледі.</w:t>
      </w:r>
    </w:p>
    <w:p>
      <w:pPr>
        <w:spacing w:after="0"/>
        <w:ind w:left="0"/>
        <w:jc w:val="both"/>
      </w:pPr>
      <w:r>
        <w:rPr>
          <w:rFonts w:ascii="Times New Roman"/>
          <w:b w:val="false"/>
          <w:i w:val="false"/>
          <w:color w:val="000000"/>
          <w:sz w:val="28"/>
        </w:rPr>
        <w:t>
      6-бағанда шетелдік жоғары және (немесе) жоғары оқу орнынан кейінгі білім беру ұйымының оқытушысының ғылыми дәрежесі көрсетіледі.</w:t>
      </w:r>
    </w:p>
    <w:p>
      <w:pPr>
        <w:spacing w:after="0"/>
        <w:ind w:left="0"/>
        <w:jc w:val="both"/>
      </w:pPr>
      <w:r>
        <w:rPr>
          <w:rFonts w:ascii="Times New Roman"/>
          <w:b w:val="false"/>
          <w:i w:val="false"/>
          <w:color w:val="000000"/>
          <w:sz w:val="28"/>
        </w:rPr>
        <w:t>
      7-бағанда шетелдік жоғары және (немесе) жоғары оқу орнынан кейінгі білім беру ұйымының оқытушысының ғылыми атағы көрсетіледі.</w:t>
      </w:r>
    </w:p>
    <w:p>
      <w:pPr>
        <w:spacing w:after="0"/>
        <w:ind w:left="0"/>
        <w:jc w:val="both"/>
      </w:pPr>
      <w:r>
        <w:rPr>
          <w:rFonts w:ascii="Times New Roman"/>
          <w:b w:val="false"/>
          <w:i w:val="false"/>
          <w:color w:val="000000"/>
          <w:sz w:val="28"/>
        </w:rPr>
        <w:t>
      8-бағанда шетелдік жоғары және (немесе) жоғары оқу орнынан кейінгі білім беру ұйымының оқытушысының қазақстандық жоғары және (немесе) жоғары оқу орнынан кейінгі білім беру ұйымының болу кезеңі көрсетіледі.</w:t>
      </w:r>
    </w:p>
    <w:p>
      <w:pPr>
        <w:spacing w:after="0"/>
        <w:ind w:left="0"/>
        <w:jc w:val="both"/>
      </w:pPr>
      <w:r>
        <w:rPr>
          <w:rFonts w:ascii="Times New Roman"/>
          <w:b w:val="false"/>
          <w:i w:val="false"/>
          <w:color w:val="000000"/>
          <w:sz w:val="28"/>
        </w:rPr>
        <w:t>
      9-бағанда оқыту бағыты көрсетіледі.</w:t>
      </w:r>
    </w:p>
    <w:p>
      <w:pPr>
        <w:spacing w:after="0"/>
        <w:ind w:left="0"/>
        <w:jc w:val="both"/>
      </w:pPr>
      <w:r>
        <w:rPr>
          <w:rFonts w:ascii="Times New Roman"/>
          <w:b w:val="false"/>
          <w:i w:val="false"/>
          <w:color w:val="000000"/>
          <w:sz w:val="28"/>
        </w:rPr>
        <w:t>
      10-бағанда Академиялық алмасу жүзеге касырылатын бағдарламаның атауы көрсетіледі.</w:t>
      </w:r>
    </w:p>
    <w:p>
      <w:pPr>
        <w:spacing w:after="0"/>
        <w:ind w:left="0"/>
        <w:jc w:val="both"/>
      </w:pPr>
      <w:r>
        <w:rPr>
          <w:rFonts w:ascii="Times New Roman"/>
          <w:b w:val="false"/>
          <w:i w:val="false"/>
          <w:color w:val="000000"/>
          <w:sz w:val="28"/>
        </w:rPr>
        <w:t>
      11-15-бағандарда алмасу шеңберінде жасалған жұмыстар көрсетіледі.</w:t>
      </w:r>
    </w:p>
    <w:p>
      <w:pPr>
        <w:spacing w:after="0"/>
        <w:ind w:left="0"/>
        <w:jc w:val="both"/>
      </w:pPr>
      <w:r>
        <w:rPr>
          <w:rFonts w:ascii="Times New Roman"/>
          <w:b w:val="false"/>
          <w:i w:val="false"/>
          <w:color w:val="000000"/>
          <w:sz w:val="28"/>
        </w:rPr>
        <w:t>
      16-бағанда оқыту форматы көрсетіледі.</w:t>
      </w:r>
    </w:p>
    <w:p>
      <w:pPr>
        <w:spacing w:after="0"/>
        <w:ind w:left="0"/>
        <w:jc w:val="both"/>
      </w:pPr>
      <w:r>
        <w:rPr>
          <w:rFonts w:ascii="Times New Roman"/>
          <w:b w:val="false"/>
          <w:i w:val="false"/>
          <w:color w:val="000000"/>
          <w:sz w:val="28"/>
        </w:rPr>
        <w:t>
      17-бағанда қаржыландыру көзі көрсетіледі.</w:t>
      </w:r>
    </w:p>
    <w:p>
      <w:pPr>
        <w:spacing w:after="0"/>
        <w:ind w:left="0"/>
        <w:jc w:val="both"/>
      </w:pPr>
      <w:r>
        <w:rPr>
          <w:rFonts w:ascii="Times New Roman"/>
          <w:b w:val="false"/>
          <w:i w:val="false"/>
          <w:color w:val="000000"/>
          <w:sz w:val="28"/>
        </w:rPr>
        <w:t>
      18-бағанда Академиялық алмасу жөнінде ұсыныстар немесе пайда болған қиындықтар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34 -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13" w:id="41"/>
    <w:p>
      <w:pPr>
        <w:spacing w:after="0"/>
        <w:ind w:left="0"/>
        <w:jc w:val="left"/>
      </w:pPr>
      <w:r>
        <w:rPr>
          <w:rFonts w:ascii="Times New Roman"/>
          <w:b/>
          <w:i w:val="false"/>
          <w:color w:val="000000"/>
        </w:rPr>
        <w:t xml:space="preserve"> "Қазақстандық профессор-оқытушылар құрамының академиялық алмасуы туралы мәліметтер"</w:t>
      </w:r>
    </w:p>
    <w:bookmarkEnd w:id="41"/>
    <w:p>
      <w:pPr>
        <w:spacing w:after="0"/>
        <w:ind w:left="0"/>
        <w:jc w:val="both"/>
      </w:pPr>
      <w:r>
        <w:rPr>
          <w:rFonts w:ascii="Times New Roman"/>
          <w:b w:val="false"/>
          <w:i w:val="false"/>
          <w:color w:val="000000"/>
          <w:sz w:val="28"/>
        </w:rPr>
        <w:t xml:space="preserve">
      Индексі: № 34-ЖО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орналасқан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тегі, аты, әкесінің аты (бар болған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ғылыми дәрежесі (PhD докторы, ғылым докторы, ғылым кандидаты, ғылым магистрі, дәрежесі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ғылыми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шетелдік жоғары және (немесе) жоғары оқу орнынан кейінгі білім беру ұйымында 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жүзеге касырылатын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белсенділік (ж жоғары және (немесе) жоғары оқу орнынан кейінгі білім беру ұйымының профессор-оқутышылар құрамымен бірлесіп ғылыми мақалалар жариялау – Қазақстан Республикасы Ғылым және жоғары білім министрлігінің Ғылым және жоғары білім саласында сапаны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"дөңгелек үстелдерде", конференциялар мен кездесулерде спикер ретінде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Студентерге/магистранттарға/докторанттарға ғылыми жұмыстарының тақырыбы бойынша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жұмыс бағдарламаларын және ілеспе оқу-әдістемелік материалдарды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болу кезінде қосымша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(онлайн/офлайн/аралас)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жөнінде ұсыныстар немесе пайда болған қиындықтар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"Қазақстандық профессор-оқытушылар құрамының академиялық алмасуы туралы мәліметтер"  (Индекс: № 34-ЖО,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4-бағанда Шетелдік жоғары және (немесе) жоғары оқу орнынан кейінгі білім беру ұйымының орналасқан ел көрсетіледі.</w:t>
      </w:r>
    </w:p>
    <w:p>
      <w:pPr>
        <w:spacing w:after="0"/>
        <w:ind w:left="0"/>
        <w:jc w:val="both"/>
      </w:pPr>
      <w:r>
        <w:rPr>
          <w:rFonts w:ascii="Times New Roman"/>
          <w:b w:val="false"/>
          <w:i w:val="false"/>
          <w:color w:val="000000"/>
          <w:sz w:val="28"/>
        </w:rPr>
        <w:t>
      5-бағанда Қазақстандық жоғары және (немесе) жоғары оқу орнынан кейінгі білім беру ұйымының оқытушысының тегі, аты, әкесінің аты (бар болған жағдайда) көрсетіледі.</w:t>
      </w:r>
    </w:p>
    <w:p>
      <w:pPr>
        <w:spacing w:after="0"/>
        <w:ind w:left="0"/>
        <w:jc w:val="both"/>
      </w:pPr>
      <w:r>
        <w:rPr>
          <w:rFonts w:ascii="Times New Roman"/>
          <w:b w:val="false"/>
          <w:i w:val="false"/>
          <w:color w:val="000000"/>
          <w:sz w:val="28"/>
        </w:rPr>
        <w:t>
      6-бағанда Қазақстандық жоғары және (немесе) жоғары оқу орнынан кейінгі білім беру ұйымының оқытушысының ғылыми дәрежесі көрсетіледі.</w:t>
      </w:r>
    </w:p>
    <w:p>
      <w:pPr>
        <w:spacing w:after="0"/>
        <w:ind w:left="0"/>
        <w:jc w:val="both"/>
      </w:pPr>
      <w:r>
        <w:rPr>
          <w:rFonts w:ascii="Times New Roman"/>
          <w:b w:val="false"/>
          <w:i w:val="false"/>
          <w:color w:val="000000"/>
          <w:sz w:val="28"/>
        </w:rPr>
        <w:t>
      7-бағанда Қазақстандық жоғары және (немесе) жоғары оқу орнынан кейінгі білім беру ұйымының оқытушысының ғылыми атағы көрсетіледі.</w:t>
      </w:r>
    </w:p>
    <w:p>
      <w:pPr>
        <w:spacing w:after="0"/>
        <w:ind w:left="0"/>
        <w:jc w:val="both"/>
      </w:pPr>
      <w:r>
        <w:rPr>
          <w:rFonts w:ascii="Times New Roman"/>
          <w:b w:val="false"/>
          <w:i w:val="false"/>
          <w:color w:val="000000"/>
          <w:sz w:val="28"/>
        </w:rPr>
        <w:t>
      8-бағанда Қазақстандық жоғары және (немесе) жоғары оқу орнынан кейінгі білім беру ұйымының оқытушысының шетелдік жоғары және (немесе) жоғары оқу орнынан кейінгі білім беру ұйымында болу кезеңі көрсетіледі.</w:t>
      </w:r>
    </w:p>
    <w:p>
      <w:pPr>
        <w:spacing w:after="0"/>
        <w:ind w:left="0"/>
        <w:jc w:val="both"/>
      </w:pPr>
      <w:r>
        <w:rPr>
          <w:rFonts w:ascii="Times New Roman"/>
          <w:b w:val="false"/>
          <w:i w:val="false"/>
          <w:color w:val="000000"/>
          <w:sz w:val="28"/>
        </w:rPr>
        <w:t>
      9-бағанда Оқыту бағыты көрсетіледі.</w:t>
      </w:r>
    </w:p>
    <w:p>
      <w:pPr>
        <w:spacing w:after="0"/>
        <w:ind w:left="0"/>
        <w:jc w:val="both"/>
      </w:pPr>
      <w:r>
        <w:rPr>
          <w:rFonts w:ascii="Times New Roman"/>
          <w:b w:val="false"/>
          <w:i w:val="false"/>
          <w:color w:val="000000"/>
          <w:sz w:val="28"/>
        </w:rPr>
        <w:t>
      10-бағанда Академиялық алмасу жүзеге касырылатын бағдарламаның атауы көрсетіледі.</w:t>
      </w:r>
    </w:p>
    <w:p>
      <w:pPr>
        <w:spacing w:after="0"/>
        <w:ind w:left="0"/>
        <w:jc w:val="both"/>
      </w:pPr>
      <w:r>
        <w:rPr>
          <w:rFonts w:ascii="Times New Roman"/>
          <w:b w:val="false"/>
          <w:i w:val="false"/>
          <w:color w:val="000000"/>
          <w:sz w:val="28"/>
        </w:rPr>
        <w:t>
      11-15-бағандарда алмасу шеңберінде жасалған жұмыстар көрсетіледі.</w:t>
      </w:r>
    </w:p>
    <w:p>
      <w:pPr>
        <w:spacing w:after="0"/>
        <w:ind w:left="0"/>
        <w:jc w:val="both"/>
      </w:pPr>
      <w:r>
        <w:rPr>
          <w:rFonts w:ascii="Times New Roman"/>
          <w:b w:val="false"/>
          <w:i w:val="false"/>
          <w:color w:val="000000"/>
          <w:sz w:val="28"/>
        </w:rPr>
        <w:t>
      16-бағанда Оқыту форматы көрсетіледі.</w:t>
      </w:r>
    </w:p>
    <w:p>
      <w:pPr>
        <w:spacing w:after="0"/>
        <w:ind w:left="0"/>
        <w:jc w:val="both"/>
      </w:pPr>
      <w:r>
        <w:rPr>
          <w:rFonts w:ascii="Times New Roman"/>
          <w:b w:val="false"/>
          <w:i w:val="false"/>
          <w:color w:val="000000"/>
          <w:sz w:val="28"/>
        </w:rPr>
        <w:t>
      17-бағанда Қаржыландыру көзі көрсетіледі.</w:t>
      </w:r>
    </w:p>
    <w:p>
      <w:pPr>
        <w:spacing w:after="0"/>
        <w:ind w:left="0"/>
        <w:jc w:val="both"/>
      </w:pPr>
      <w:r>
        <w:rPr>
          <w:rFonts w:ascii="Times New Roman"/>
          <w:b w:val="false"/>
          <w:i w:val="false"/>
          <w:color w:val="000000"/>
          <w:sz w:val="28"/>
        </w:rPr>
        <w:t>
      18-бағанда Академиялық алмасу жөнінде ұсыныстар немесе пайда болған қиындықтар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16" w:id="42"/>
    <w:p>
      <w:pPr>
        <w:spacing w:after="0"/>
        <w:ind w:left="0"/>
        <w:jc w:val="left"/>
      </w:pPr>
      <w:r>
        <w:rPr>
          <w:rFonts w:ascii="Times New Roman"/>
          <w:b/>
          <w:i w:val="false"/>
          <w:color w:val="000000"/>
        </w:rPr>
        <w:t xml:space="preserve"> "Қазақстанның жоғары және (немесе) жоғары оқу орнынан кейінгі білім беру ұйымдарына тартылған шетелдік ғалымдар туралы мәліметтер"</w:t>
      </w:r>
    </w:p>
    <w:bookmarkEnd w:id="42"/>
    <w:p>
      <w:pPr>
        <w:spacing w:after="0"/>
        <w:ind w:left="0"/>
        <w:jc w:val="both"/>
      </w:pPr>
      <w:r>
        <w:rPr>
          <w:rFonts w:ascii="Times New Roman"/>
          <w:b w:val="false"/>
          <w:i w:val="false"/>
          <w:color w:val="000000"/>
          <w:sz w:val="28"/>
        </w:rPr>
        <w:t xml:space="preserve">
      Индексі: № 35-ЖО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жоғары оқу орнының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тегі, аты,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(PhD докторы, ғылым докторы, ғылым кандидаты, ғылым магистрі, дәрежесі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бастапқы келу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келуінің аяқталуы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бағыттарының коды және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оқытылатын білім беру бағдарламасының коды және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дәрістер саны,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 саны,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мастер-класстар саны, сағат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тренингтер саны, 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белсенділік (жоғары және (немесе) жоғары оқу орнынан кейінгі білім беру ұйымының профессор-оқутышылар құрамымен бірлесіп ғылыми мақалалар жариялау – Қазақстан Республикасы Ғылым және жоғары білім министрлігінің Ғылым және жоғары білім саласында сапаны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"дөңгелек үстелдерде", конференциялар мен кездесулерде спикер ретінде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Студентерге/магистранттарға/докторанттарға ғылыми жұмыстарының тақырыбы бойынша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жұмыс бағдарламаларын және ілеспе оқу-әдістемелік материалдарды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болу кезінде қосымша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(онлайн/офлайн/аралас)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ғалымдарды тарту бойынша ұсыныстар немесе пайда болған қиындықтар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"Қазақстанның жоғары және (немесе) жоғары оқу орнынан кейінгі білім беру ұйымдарына тартылған шетелдік ғалымдар туралы мәліметтер"  (Индекс: № 35-ЖО,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Қазақстан Республикасы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ғалымның жоғары оқу орнының орналасқан жері көрсетіледі.</w:t>
      </w:r>
    </w:p>
    <w:p>
      <w:pPr>
        <w:spacing w:after="0"/>
        <w:ind w:left="0"/>
        <w:jc w:val="both"/>
      </w:pPr>
      <w:r>
        <w:rPr>
          <w:rFonts w:ascii="Times New Roman"/>
          <w:b w:val="false"/>
          <w:i w:val="false"/>
          <w:color w:val="000000"/>
          <w:sz w:val="28"/>
        </w:rPr>
        <w:t>
      5-бағанда шетелдік ғалымдар саны көрсетіледі.</w:t>
      </w:r>
    </w:p>
    <w:p>
      <w:pPr>
        <w:spacing w:after="0"/>
        <w:ind w:left="0"/>
        <w:jc w:val="both"/>
      </w:pPr>
      <w:r>
        <w:rPr>
          <w:rFonts w:ascii="Times New Roman"/>
          <w:b w:val="false"/>
          <w:i w:val="false"/>
          <w:color w:val="000000"/>
          <w:sz w:val="28"/>
        </w:rPr>
        <w:t>
      6-бағанда шетелдік ғалымның тегі, аты, әкесінің аты (бар болған жағдайда) көрсетіледі.</w:t>
      </w:r>
    </w:p>
    <w:p>
      <w:pPr>
        <w:spacing w:after="0"/>
        <w:ind w:left="0"/>
        <w:jc w:val="both"/>
      </w:pPr>
      <w:r>
        <w:rPr>
          <w:rFonts w:ascii="Times New Roman"/>
          <w:b w:val="false"/>
          <w:i w:val="false"/>
          <w:color w:val="000000"/>
          <w:sz w:val="28"/>
        </w:rPr>
        <w:t>
      7-бағанда ғылыми дәрежеcі көрсетіледі.</w:t>
      </w:r>
    </w:p>
    <w:p>
      <w:pPr>
        <w:spacing w:after="0"/>
        <w:ind w:left="0"/>
        <w:jc w:val="both"/>
      </w:pPr>
      <w:r>
        <w:rPr>
          <w:rFonts w:ascii="Times New Roman"/>
          <w:b w:val="false"/>
          <w:i w:val="false"/>
          <w:color w:val="000000"/>
          <w:sz w:val="28"/>
        </w:rPr>
        <w:t>
      8-бағанда мамандығы көрсетіледі.</w:t>
      </w:r>
    </w:p>
    <w:p>
      <w:pPr>
        <w:spacing w:after="0"/>
        <w:ind w:left="0"/>
        <w:jc w:val="both"/>
      </w:pPr>
      <w:r>
        <w:rPr>
          <w:rFonts w:ascii="Times New Roman"/>
          <w:b w:val="false"/>
          <w:i w:val="false"/>
          <w:color w:val="000000"/>
          <w:sz w:val="28"/>
        </w:rPr>
        <w:t>
      9-бағанда ғылыми атағы көрсетіледі.</w:t>
      </w:r>
    </w:p>
    <w:p>
      <w:pPr>
        <w:spacing w:after="0"/>
        <w:ind w:left="0"/>
        <w:jc w:val="both"/>
      </w:pPr>
      <w:r>
        <w:rPr>
          <w:rFonts w:ascii="Times New Roman"/>
          <w:b w:val="false"/>
          <w:i w:val="false"/>
          <w:color w:val="000000"/>
          <w:sz w:val="28"/>
        </w:rPr>
        <w:t>
      10-бағанда туған күні көрсетіледі.</w:t>
      </w:r>
    </w:p>
    <w:p>
      <w:pPr>
        <w:spacing w:after="0"/>
        <w:ind w:left="0"/>
        <w:jc w:val="both"/>
      </w:pPr>
      <w:r>
        <w:rPr>
          <w:rFonts w:ascii="Times New Roman"/>
          <w:b w:val="false"/>
          <w:i w:val="false"/>
          <w:color w:val="000000"/>
          <w:sz w:val="28"/>
        </w:rPr>
        <w:t>
      11-бағанда жынысы (еркек/әйел) көрсетіледі.</w:t>
      </w:r>
    </w:p>
    <w:p>
      <w:pPr>
        <w:spacing w:after="0"/>
        <w:ind w:left="0"/>
        <w:jc w:val="both"/>
      </w:pPr>
      <w:r>
        <w:rPr>
          <w:rFonts w:ascii="Times New Roman"/>
          <w:b w:val="false"/>
          <w:i w:val="false"/>
          <w:color w:val="000000"/>
          <w:sz w:val="28"/>
        </w:rPr>
        <w:t>
      12-бағанда азаматтығғы көрсетіледі.</w:t>
      </w:r>
    </w:p>
    <w:p>
      <w:pPr>
        <w:spacing w:after="0"/>
        <w:ind w:left="0"/>
        <w:jc w:val="both"/>
      </w:pPr>
      <w:r>
        <w:rPr>
          <w:rFonts w:ascii="Times New Roman"/>
          <w:b w:val="false"/>
          <w:i w:val="false"/>
          <w:color w:val="000000"/>
          <w:sz w:val="28"/>
        </w:rPr>
        <w:t>
      13-бағанда шетелдік ғалымның бастапқы келу күн көрсетіледі.</w:t>
      </w:r>
    </w:p>
    <w:p>
      <w:pPr>
        <w:spacing w:after="0"/>
        <w:ind w:left="0"/>
        <w:jc w:val="both"/>
      </w:pPr>
      <w:r>
        <w:rPr>
          <w:rFonts w:ascii="Times New Roman"/>
          <w:b w:val="false"/>
          <w:i w:val="false"/>
          <w:color w:val="000000"/>
          <w:sz w:val="28"/>
        </w:rPr>
        <w:t>
      14-бағанда шетелдік ғалымның келуінің аяқталуы көрсетіледі.</w:t>
      </w:r>
    </w:p>
    <w:p>
      <w:pPr>
        <w:spacing w:after="0"/>
        <w:ind w:left="0"/>
        <w:jc w:val="both"/>
      </w:pPr>
      <w:r>
        <w:rPr>
          <w:rFonts w:ascii="Times New Roman"/>
          <w:b w:val="false"/>
          <w:i w:val="false"/>
          <w:color w:val="000000"/>
          <w:sz w:val="28"/>
        </w:rPr>
        <w:t>
      15-бағанда білім беру саласының коды және жіктелуі көрсетіледі.</w:t>
      </w:r>
    </w:p>
    <w:p>
      <w:pPr>
        <w:spacing w:after="0"/>
        <w:ind w:left="0"/>
        <w:jc w:val="both"/>
      </w:pPr>
      <w:r>
        <w:rPr>
          <w:rFonts w:ascii="Times New Roman"/>
          <w:b w:val="false"/>
          <w:i w:val="false"/>
          <w:color w:val="000000"/>
          <w:sz w:val="28"/>
        </w:rPr>
        <w:t>
      16-бағанда дайындық бағыттарының коды және жіктелу көрсетіледі.</w:t>
      </w:r>
    </w:p>
    <w:p>
      <w:pPr>
        <w:spacing w:after="0"/>
        <w:ind w:left="0"/>
        <w:jc w:val="both"/>
      </w:pPr>
      <w:r>
        <w:rPr>
          <w:rFonts w:ascii="Times New Roman"/>
          <w:b w:val="false"/>
          <w:i w:val="false"/>
          <w:color w:val="000000"/>
          <w:sz w:val="28"/>
        </w:rPr>
        <w:t>
      17-бағанда орыс тілінде оқытылатын білім беру бағдарламасының коды және жіктелуі көрсетіледі.</w:t>
      </w:r>
    </w:p>
    <w:p>
      <w:pPr>
        <w:spacing w:after="0"/>
        <w:ind w:left="0"/>
        <w:jc w:val="both"/>
      </w:pPr>
      <w:r>
        <w:rPr>
          <w:rFonts w:ascii="Times New Roman"/>
          <w:b w:val="false"/>
          <w:i w:val="false"/>
          <w:color w:val="000000"/>
          <w:sz w:val="28"/>
        </w:rPr>
        <w:t>
      18-бағанда өткізілген дәрістер саны, сағат көрсетіледі.</w:t>
      </w:r>
    </w:p>
    <w:p>
      <w:pPr>
        <w:spacing w:after="0"/>
        <w:ind w:left="0"/>
        <w:jc w:val="both"/>
      </w:pPr>
      <w:r>
        <w:rPr>
          <w:rFonts w:ascii="Times New Roman"/>
          <w:b w:val="false"/>
          <w:i w:val="false"/>
          <w:color w:val="000000"/>
          <w:sz w:val="28"/>
        </w:rPr>
        <w:t>
      19-бағанда өткізілген семинарлар саны, сағат көрсетіледі.</w:t>
      </w:r>
    </w:p>
    <w:p>
      <w:pPr>
        <w:spacing w:after="0"/>
        <w:ind w:left="0"/>
        <w:jc w:val="both"/>
      </w:pPr>
      <w:r>
        <w:rPr>
          <w:rFonts w:ascii="Times New Roman"/>
          <w:b w:val="false"/>
          <w:i w:val="false"/>
          <w:color w:val="000000"/>
          <w:sz w:val="28"/>
        </w:rPr>
        <w:t>
      20-бағанда өткізілген мастер-класстар саны, сағат көрсетіледі.</w:t>
      </w:r>
    </w:p>
    <w:p>
      <w:pPr>
        <w:spacing w:after="0"/>
        <w:ind w:left="0"/>
        <w:jc w:val="both"/>
      </w:pPr>
      <w:r>
        <w:rPr>
          <w:rFonts w:ascii="Times New Roman"/>
          <w:b w:val="false"/>
          <w:i w:val="false"/>
          <w:color w:val="000000"/>
          <w:sz w:val="28"/>
        </w:rPr>
        <w:t>
      21-бағанда өткізілген тренингтер саны, сағат көрсетіледі.</w:t>
      </w:r>
    </w:p>
    <w:p>
      <w:pPr>
        <w:spacing w:after="0"/>
        <w:ind w:left="0"/>
        <w:jc w:val="both"/>
      </w:pPr>
      <w:r>
        <w:rPr>
          <w:rFonts w:ascii="Times New Roman"/>
          <w:b w:val="false"/>
          <w:i w:val="false"/>
          <w:color w:val="000000"/>
          <w:sz w:val="28"/>
        </w:rPr>
        <w:t>
      22-26-бағандарда алмасу шеңберінде жасалған жұмыстар көрсетіледі.</w:t>
      </w:r>
    </w:p>
    <w:p>
      <w:pPr>
        <w:spacing w:after="0"/>
        <w:ind w:left="0"/>
        <w:jc w:val="both"/>
      </w:pPr>
      <w:r>
        <w:rPr>
          <w:rFonts w:ascii="Times New Roman"/>
          <w:b w:val="false"/>
          <w:i w:val="false"/>
          <w:color w:val="000000"/>
          <w:sz w:val="28"/>
        </w:rPr>
        <w:t>
      27-бағанда оқыту форматы көрсетіледі.</w:t>
      </w:r>
    </w:p>
    <w:p>
      <w:pPr>
        <w:spacing w:after="0"/>
        <w:ind w:left="0"/>
        <w:jc w:val="both"/>
      </w:pPr>
      <w:r>
        <w:rPr>
          <w:rFonts w:ascii="Times New Roman"/>
          <w:b w:val="false"/>
          <w:i w:val="false"/>
          <w:color w:val="000000"/>
          <w:sz w:val="28"/>
        </w:rPr>
        <w:t>
      28-бағанда қаржыландыру көзі көрсетіледі.</w:t>
      </w:r>
    </w:p>
    <w:p>
      <w:pPr>
        <w:spacing w:after="0"/>
        <w:ind w:left="0"/>
        <w:jc w:val="both"/>
      </w:pPr>
      <w:r>
        <w:rPr>
          <w:rFonts w:ascii="Times New Roman"/>
          <w:b w:val="false"/>
          <w:i w:val="false"/>
          <w:color w:val="000000"/>
          <w:sz w:val="28"/>
        </w:rPr>
        <w:t>
      29-бағанда шетелдік ғалымдарды тарту бойынша ұсыныстар немесе пайда болған қиындықтар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 нысаны www.sci.gov.kz интернет-ресурсында орналастырылған Әкімшілік деректерді жинауға арналған</w:t>
      </w:r>
    </w:p>
    <w:bookmarkStart w:name="z119" w:id="43"/>
    <w:p>
      <w:pPr>
        <w:spacing w:after="0"/>
        <w:ind w:left="0"/>
        <w:jc w:val="left"/>
      </w:pPr>
      <w:r>
        <w:rPr>
          <w:rFonts w:ascii="Times New Roman"/>
          <w:b/>
          <w:i w:val="false"/>
          <w:color w:val="000000"/>
        </w:rPr>
        <w:t xml:space="preserve"> "Жоғары және (немесе) жоғары оқу орнынан кейінгі білім берудің білім беру бағдарламаларын іске асыратын білім беру ұйымдарындағы шетелдік білім алушылар туралы мәліметтер"</w:t>
      </w:r>
    </w:p>
    <w:bookmarkEnd w:id="43"/>
    <w:p>
      <w:pPr>
        <w:spacing w:after="0"/>
        <w:ind w:left="0"/>
        <w:jc w:val="both"/>
      </w:pPr>
      <w:r>
        <w:rPr>
          <w:rFonts w:ascii="Times New Roman"/>
          <w:b w:val="false"/>
          <w:i w:val="false"/>
          <w:color w:val="000000"/>
          <w:sz w:val="28"/>
        </w:rPr>
        <w:t>
      Индекс: № 36-ЖО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(бар болған жағдайда) (толығымен төлқұжаттағыдай)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(еркек /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(қазақтар, орыстар, армяндар, қытайлар, корейлер)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Туғылған күні</w:t>
            </w:r>
          </w:p>
          <w:p>
            <w:pPr>
              <w:spacing w:after="20"/>
              <w:ind w:left="20"/>
              <w:jc w:val="both"/>
            </w:pPr>
            <w:r>
              <w:rPr>
                <w:rFonts w:ascii="Times New Roman"/>
                <w:b w:val="false"/>
                <w:i w:val="false"/>
                <w:color w:val="000000"/>
                <w:sz w:val="20"/>
              </w:rPr>
              <w:t>
(күні, 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(дайындық / бакалавриат / магистратура / резидентура /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классификациясы Үлгі бойынша толтырыңыз (01-Педагогикалық ғылымдар, 02-Гуманитарлық ғылымдар және өнер, 03-Әлеуметтік ғылымдар, 04-Бизнес, менеджмент және құқық, 05-Жаратылыстану ғылымдары, 06-Ақпараттық-коммуникациялық технологиялар. , 07-Машина жасау, өңдеу өнеркәсібі және құрылыс индустриясы, 08-Ауыл шаруашылығы ғылымдары, 09-Ветеринария, 10-Денсаулық сақтау және әлеуметтік қамсыздандыру (медицина), 11-Қызметтер)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Үлгі бойынша толтыру (Ғылым және жоғары білім министрлігінің мемлекеттік гранты (квота) / өз қаражаты / Министрліктің стипендиялық бағдарламасы / үкіметаралық құқықтар / Денсаулық сақтау министрлігі / Мәдениет және ақпарат министрлігі / жоғары оқу орындары ішілік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Үлгіні толтыру (қазақ/орыс/ағылшын)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формасы Үлгіні толтыру (офлайн / онлайн)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ұйымынан ауыстырылды немесе қалпына келтірілді.</w:t>
            </w:r>
          </w:p>
          <w:p>
            <w:pPr>
              <w:spacing w:after="20"/>
              <w:ind w:left="20"/>
              <w:jc w:val="both"/>
            </w:pPr>
            <w:r>
              <w:rPr>
                <w:rFonts w:ascii="Times New Roman"/>
                <w:b w:val="false"/>
                <w:i w:val="false"/>
                <w:color w:val="000000"/>
                <w:sz w:val="20"/>
              </w:rPr>
              <w:t>
Иә болса, қай елдің у жоғары және (немесе) жоғары оқу орнынан кейінгі білім беру ұйымы (тек ел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p>
            <w:pPr>
              <w:spacing w:after="20"/>
              <w:ind w:left="20"/>
              <w:jc w:val="both"/>
            </w:pPr>
            <w:r>
              <w:rPr>
                <w:rFonts w:ascii="Times New Roman"/>
                <w:b w:val="false"/>
                <w:i w:val="false"/>
                <w:color w:val="000000"/>
                <w:sz w:val="20"/>
              </w:rPr>
              <w:t>
(Иә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p>
            <w:pPr>
              <w:spacing w:after="20"/>
              <w:ind w:left="20"/>
              <w:jc w:val="both"/>
            </w:pPr>
            <w:r>
              <w:rPr>
                <w:rFonts w:ascii="Times New Roman"/>
                <w:b w:val="false"/>
                <w:i w:val="false"/>
                <w:color w:val="000000"/>
                <w:sz w:val="20"/>
              </w:rPr>
              <w:t>
(1, 2, 3, 4, 5)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аяқтайтын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ұйымыңыз шетелдік студенттерді тарту үшін қандай шаралар өткізеді?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студенттерді тарту мәселелері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берудің білім беру бағдарламаларын іске асыратын білім беру ұйымдарындағы шетелдік білім алушылар туралы мәліметтер"  (Индексі: № 36-ЖО, жиілігі: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білім алушылардың тегі, аты, әкесінің аты (бар болған жағдайда көрсетіледі.</w:t>
      </w:r>
    </w:p>
    <w:p>
      <w:pPr>
        <w:spacing w:after="0"/>
        <w:ind w:left="0"/>
        <w:jc w:val="both"/>
      </w:pPr>
      <w:r>
        <w:rPr>
          <w:rFonts w:ascii="Times New Roman"/>
          <w:b w:val="false"/>
          <w:i w:val="false"/>
          <w:color w:val="000000"/>
          <w:sz w:val="28"/>
        </w:rPr>
        <w:t>
      4-бағанда білім алушылардың жынысы көрсетіледі.</w:t>
      </w:r>
    </w:p>
    <w:p>
      <w:pPr>
        <w:spacing w:after="0"/>
        <w:ind w:left="0"/>
        <w:jc w:val="both"/>
      </w:pPr>
      <w:r>
        <w:rPr>
          <w:rFonts w:ascii="Times New Roman"/>
          <w:b w:val="false"/>
          <w:i w:val="false"/>
          <w:color w:val="000000"/>
          <w:sz w:val="28"/>
        </w:rPr>
        <w:t>
      5-бағанда азаматтығы көрсетіледі.</w:t>
      </w:r>
    </w:p>
    <w:p>
      <w:pPr>
        <w:spacing w:after="0"/>
        <w:ind w:left="0"/>
        <w:jc w:val="both"/>
      </w:pPr>
      <w:r>
        <w:rPr>
          <w:rFonts w:ascii="Times New Roman"/>
          <w:b w:val="false"/>
          <w:i w:val="false"/>
          <w:color w:val="000000"/>
          <w:sz w:val="28"/>
        </w:rPr>
        <w:t>
      6-бағанда ұлты көрсетіледі.</w:t>
      </w:r>
    </w:p>
    <w:p>
      <w:pPr>
        <w:spacing w:after="0"/>
        <w:ind w:left="0"/>
        <w:jc w:val="both"/>
      </w:pPr>
      <w:r>
        <w:rPr>
          <w:rFonts w:ascii="Times New Roman"/>
          <w:b w:val="false"/>
          <w:i w:val="false"/>
          <w:color w:val="000000"/>
          <w:sz w:val="28"/>
        </w:rPr>
        <w:t>
      7-бағанда туған жылы көрсетіледі.</w:t>
      </w:r>
    </w:p>
    <w:p>
      <w:pPr>
        <w:spacing w:after="0"/>
        <w:ind w:left="0"/>
        <w:jc w:val="both"/>
      </w:pPr>
      <w:r>
        <w:rPr>
          <w:rFonts w:ascii="Times New Roman"/>
          <w:b w:val="false"/>
          <w:i w:val="false"/>
          <w:color w:val="000000"/>
          <w:sz w:val="28"/>
        </w:rPr>
        <w:t>
      8-бағанда білім деңгейі көрсетіледі.</w:t>
      </w:r>
    </w:p>
    <w:p>
      <w:pPr>
        <w:spacing w:after="0"/>
        <w:ind w:left="0"/>
        <w:jc w:val="both"/>
      </w:pPr>
      <w:r>
        <w:rPr>
          <w:rFonts w:ascii="Times New Roman"/>
          <w:b w:val="false"/>
          <w:i w:val="false"/>
          <w:color w:val="000000"/>
          <w:sz w:val="28"/>
        </w:rPr>
        <w:t>
      9-бағанда үлгі бойынша білім беру саласының коды мен классификациясы 10-бағанда оқытудың бағыты көрсетіледі.</w:t>
      </w:r>
    </w:p>
    <w:p>
      <w:pPr>
        <w:spacing w:after="0"/>
        <w:ind w:left="0"/>
        <w:jc w:val="both"/>
      </w:pPr>
      <w:r>
        <w:rPr>
          <w:rFonts w:ascii="Times New Roman"/>
          <w:b w:val="false"/>
          <w:i w:val="false"/>
          <w:color w:val="000000"/>
          <w:sz w:val="28"/>
        </w:rPr>
        <w:t>
      11-бағанда білім беру бағдарламасының коды мен атауы көрсетіледі 12-бағанда қаржыландыру көзі көрсетіледі</w:t>
      </w:r>
    </w:p>
    <w:p>
      <w:pPr>
        <w:spacing w:after="0"/>
        <w:ind w:left="0"/>
        <w:jc w:val="both"/>
      </w:pPr>
      <w:r>
        <w:rPr>
          <w:rFonts w:ascii="Times New Roman"/>
          <w:b w:val="false"/>
          <w:i w:val="false"/>
          <w:color w:val="000000"/>
          <w:sz w:val="28"/>
        </w:rPr>
        <w:t>
      13-бағанда оқыту тілі көрсетіледі.</w:t>
      </w:r>
    </w:p>
    <w:p>
      <w:pPr>
        <w:spacing w:after="0"/>
        <w:ind w:left="0"/>
        <w:jc w:val="both"/>
      </w:pPr>
      <w:r>
        <w:rPr>
          <w:rFonts w:ascii="Times New Roman"/>
          <w:b w:val="false"/>
          <w:i w:val="false"/>
          <w:color w:val="000000"/>
          <w:sz w:val="28"/>
        </w:rPr>
        <w:t>
      14-бағанда оқыту нысаны көрсетіледі.</w:t>
      </w:r>
    </w:p>
    <w:p>
      <w:pPr>
        <w:spacing w:after="0"/>
        <w:ind w:left="0"/>
        <w:jc w:val="both"/>
      </w:pPr>
      <w:r>
        <w:rPr>
          <w:rFonts w:ascii="Times New Roman"/>
          <w:b w:val="false"/>
          <w:i w:val="false"/>
          <w:color w:val="000000"/>
          <w:sz w:val="28"/>
        </w:rPr>
        <w:t>
      15-бағанда оның басқа елден ауыстырылғаны немесе ауыстырылғаны көрсетіледі, егер болса, қай елден.</w:t>
      </w:r>
    </w:p>
    <w:p>
      <w:pPr>
        <w:spacing w:after="0"/>
        <w:ind w:left="0"/>
        <w:jc w:val="both"/>
      </w:pPr>
      <w:r>
        <w:rPr>
          <w:rFonts w:ascii="Times New Roman"/>
          <w:b w:val="false"/>
          <w:i w:val="false"/>
          <w:color w:val="000000"/>
          <w:sz w:val="28"/>
        </w:rPr>
        <w:t>
      16-бағанда жатақханада тұру көрсетіледі.</w:t>
      </w:r>
    </w:p>
    <w:p>
      <w:pPr>
        <w:spacing w:after="0"/>
        <w:ind w:left="0"/>
        <w:jc w:val="both"/>
      </w:pPr>
      <w:r>
        <w:rPr>
          <w:rFonts w:ascii="Times New Roman"/>
          <w:b w:val="false"/>
          <w:i w:val="false"/>
          <w:color w:val="000000"/>
          <w:sz w:val="28"/>
        </w:rPr>
        <w:t>
      17-бағанда оқу барысы көрсетіледі.</w:t>
      </w:r>
    </w:p>
    <w:p>
      <w:pPr>
        <w:spacing w:after="0"/>
        <w:ind w:left="0"/>
        <w:jc w:val="both"/>
      </w:pPr>
      <w:r>
        <w:rPr>
          <w:rFonts w:ascii="Times New Roman"/>
          <w:b w:val="false"/>
          <w:i w:val="false"/>
          <w:color w:val="000000"/>
          <w:sz w:val="28"/>
        </w:rPr>
        <w:t>
      18-бағанда студенттің (ұсынылған) оқу орнын бітірген жылы көрсетіледі.</w:t>
      </w:r>
    </w:p>
    <w:p>
      <w:pPr>
        <w:spacing w:after="0"/>
        <w:ind w:left="0"/>
        <w:jc w:val="both"/>
      </w:pPr>
      <w:r>
        <w:rPr>
          <w:rFonts w:ascii="Times New Roman"/>
          <w:b w:val="false"/>
          <w:i w:val="false"/>
          <w:color w:val="000000"/>
          <w:sz w:val="28"/>
        </w:rPr>
        <w:t>
      19-бағанда шетел студенттерін тарту бойынша университет жүргізіп жатқан іс-шаралар көрсетіледі.</w:t>
      </w:r>
    </w:p>
    <w:p>
      <w:pPr>
        <w:spacing w:after="0"/>
        <w:ind w:left="0"/>
        <w:jc w:val="both"/>
      </w:pPr>
      <w:r>
        <w:rPr>
          <w:rFonts w:ascii="Times New Roman"/>
          <w:b w:val="false"/>
          <w:i w:val="false"/>
          <w:color w:val="000000"/>
          <w:sz w:val="28"/>
        </w:rPr>
        <w:t>
      20-бағанда шетелдік студенттерді тарту кезінде туындаған мәселелер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22" w:id="44"/>
    <w:p>
      <w:pPr>
        <w:spacing w:after="0"/>
        <w:ind w:left="0"/>
        <w:jc w:val="left"/>
      </w:pPr>
      <w:r>
        <w:rPr>
          <w:rFonts w:ascii="Times New Roman"/>
          <w:b/>
          <w:i w:val="false"/>
          <w:color w:val="000000"/>
        </w:rPr>
        <w:t xml:space="preserve"> "Еңбекке қабілетті халықты формальды емес біліммен қамту туралы мәліметтер"</w:t>
      </w:r>
    </w:p>
    <w:bookmarkEnd w:id="44"/>
    <w:p>
      <w:pPr>
        <w:spacing w:after="0"/>
        <w:ind w:left="0"/>
        <w:jc w:val="both"/>
      </w:pPr>
      <w:r>
        <w:rPr>
          <w:rFonts w:ascii="Times New Roman"/>
          <w:b w:val="false"/>
          <w:i w:val="false"/>
          <w:color w:val="000000"/>
          <w:sz w:val="28"/>
        </w:rPr>
        <w:t>
      Индекс: № 37-ЖО нысан</w:t>
      </w:r>
    </w:p>
    <w:p>
      <w:pPr>
        <w:spacing w:after="0"/>
        <w:ind w:left="0"/>
        <w:jc w:val="both"/>
      </w:pPr>
      <w:r>
        <w:rPr>
          <w:rFonts w:ascii="Times New Roman"/>
          <w:b w:val="false"/>
          <w:i w:val="false"/>
          <w:color w:val="000000"/>
          <w:sz w:val="28"/>
        </w:rPr>
        <w:t xml:space="preserve">
      Жиілігі: жартыжылдық, жылдық </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есепті кезеңнен кейін 10 маусым, 31 қаңтар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беру бағдарламаларының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бойынша оқытудан өткен Формальды емес білім беру бағдарламаларының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Фориальды емес білім берудің білім беру бағдарламаларында тыңдаушылар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оқыған 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жұмысберушілер өтінімдері бойынша оқыған 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мемлекеттік/жергілікті қаражат есебінен оқыған 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есебінен оқыған тыңдаушылар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берудің білім беру бағдарламаларында, гендерлік бөліністе және жас бойынша тыңдаушылар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берудің білім беру бағдарламаларын аяқтағаннан кейін жасы бойынша сертификаттар алған тыңдаушылар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 көрсетпегендер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"Еңбекке қабілетті халықты формальды емес біліммен қамту туралы мәліметтер"  (Индексі: № 37-ЖО, кезеңділігі- жартыжылдық,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корпоративтік басқару органдары жұмыс істейтін жоғары және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 бағанда формальды емес білім берудің білім беру бағдарламаларының саны көрсетіледі.</w:t>
      </w:r>
    </w:p>
    <w:p>
      <w:pPr>
        <w:spacing w:after="0"/>
        <w:ind w:left="0"/>
        <w:jc w:val="both"/>
      </w:pPr>
      <w:r>
        <w:rPr>
          <w:rFonts w:ascii="Times New Roman"/>
          <w:b w:val="false"/>
          <w:i w:val="false"/>
          <w:color w:val="000000"/>
          <w:sz w:val="28"/>
        </w:rPr>
        <w:t>
      3-бағанда оқытудан өткен формальды емес білім беру бағдарламаларының саны көрсетіледі.</w:t>
      </w:r>
    </w:p>
    <w:p>
      <w:pPr>
        <w:spacing w:after="0"/>
        <w:ind w:left="0"/>
        <w:jc w:val="both"/>
      </w:pPr>
      <w:r>
        <w:rPr>
          <w:rFonts w:ascii="Times New Roman"/>
          <w:b w:val="false"/>
          <w:i w:val="false"/>
          <w:color w:val="000000"/>
          <w:sz w:val="28"/>
        </w:rPr>
        <w:t>
      4 бағанда барлық тыңдаушылар саңы көрсетіледі.</w:t>
      </w:r>
    </w:p>
    <w:p>
      <w:pPr>
        <w:spacing w:after="0"/>
        <w:ind w:left="0"/>
        <w:jc w:val="both"/>
      </w:pPr>
      <w:r>
        <w:rPr>
          <w:rFonts w:ascii="Times New Roman"/>
          <w:b w:val="false"/>
          <w:i w:val="false"/>
          <w:color w:val="000000"/>
          <w:sz w:val="28"/>
        </w:rPr>
        <w:t>
      5-бағанда әйелдер саны көрсетіледі.</w:t>
      </w:r>
    </w:p>
    <w:p>
      <w:pPr>
        <w:spacing w:after="0"/>
        <w:ind w:left="0"/>
        <w:jc w:val="both"/>
      </w:pPr>
      <w:r>
        <w:rPr>
          <w:rFonts w:ascii="Times New Roman"/>
          <w:b w:val="false"/>
          <w:i w:val="false"/>
          <w:color w:val="000000"/>
          <w:sz w:val="28"/>
        </w:rPr>
        <w:t>
      6-бағанда тыңдаушы-жұмыссыздар саны көрсетіледі.</w:t>
      </w:r>
    </w:p>
    <w:p>
      <w:pPr>
        <w:spacing w:after="0"/>
        <w:ind w:left="0"/>
        <w:jc w:val="both"/>
      </w:pPr>
      <w:r>
        <w:rPr>
          <w:rFonts w:ascii="Times New Roman"/>
          <w:b w:val="false"/>
          <w:i w:val="false"/>
          <w:color w:val="000000"/>
          <w:sz w:val="28"/>
        </w:rPr>
        <w:t>
      7-бағанда өз есебінен өткен тыңдаушылардың саны көрсетіледі.</w:t>
      </w:r>
    </w:p>
    <w:p>
      <w:pPr>
        <w:spacing w:after="0"/>
        <w:ind w:left="0"/>
        <w:jc w:val="both"/>
      </w:pPr>
      <w:r>
        <w:rPr>
          <w:rFonts w:ascii="Times New Roman"/>
          <w:b w:val="false"/>
          <w:i w:val="false"/>
          <w:color w:val="000000"/>
          <w:sz w:val="28"/>
        </w:rPr>
        <w:t>
      8-бағанда жұмыс берушілердің өтінімдері бойынша өткен тыңдаушылардың саны көрсетіледі.</w:t>
      </w:r>
    </w:p>
    <w:p>
      <w:pPr>
        <w:spacing w:after="0"/>
        <w:ind w:left="0"/>
        <w:jc w:val="both"/>
      </w:pPr>
      <w:r>
        <w:rPr>
          <w:rFonts w:ascii="Times New Roman"/>
          <w:b w:val="false"/>
          <w:i w:val="false"/>
          <w:color w:val="000000"/>
          <w:sz w:val="28"/>
        </w:rPr>
        <w:t>
      9-бағанда мемлекеттік немесе жергілікті бюджет есебінен өткен тыңдаушылардың саны көрсетіледі.</w:t>
      </w:r>
    </w:p>
    <w:p>
      <w:pPr>
        <w:spacing w:after="0"/>
        <w:ind w:left="0"/>
        <w:jc w:val="both"/>
      </w:pPr>
      <w:r>
        <w:rPr>
          <w:rFonts w:ascii="Times New Roman"/>
          <w:b w:val="false"/>
          <w:i w:val="false"/>
          <w:color w:val="000000"/>
          <w:sz w:val="28"/>
        </w:rPr>
        <w:t>
      10-бағанда басқа қаражат есебінен өткен тыңдаушылардың саны көрсетіледі.</w:t>
      </w:r>
    </w:p>
    <w:p>
      <w:pPr>
        <w:spacing w:after="0"/>
        <w:ind w:left="0"/>
        <w:jc w:val="both"/>
      </w:pPr>
      <w:r>
        <w:rPr>
          <w:rFonts w:ascii="Times New Roman"/>
          <w:b w:val="false"/>
          <w:i w:val="false"/>
          <w:color w:val="000000"/>
          <w:sz w:val="28"/>
        </w:rPr>
        <w:t>
      11-бағанда 18-24 жас аралығындағы формальды емес білім берудің білім беру бағдарламаларында тыңдаушылардың, ерлер саны көрсетіледі.</w:t>
      </w:r>
    </w:p>
    <w:p>
      <w:pPr>
        <w:spacing w:after="0"/>
        <w:ind w:left="0"/>
        <w:jc w:val="both"/>
      </w:pPr>
      <w:r>
        <w:rPr>
          <w:rFonts w:ascii="Times New Roman"/>
          <w:b w:val="false"/>
          <w:i w:val="false"/>
          <w:color w:val="000000"/>
          <w:sz w:val="28"/>
        </w:rPr>
        <w:t>
      12-бағанда 18-24 жас аралығындағы формальды емес білім берудің білім беру бағдарламаларында тыңдаушылардың, әйелдердің саны көрсетіледі.</w:t>
      </w:r>
    </w:p>
    <w:p>
      <w:pPr>
        <w:spacing w:after="0"/>
        <w:ind w:left="0"/>
        <w:jc w:val="both"/>
      </w:pPr>
      <w:r>
        <w:rPr>
          <w:rFonts w:ascii="Times New Roman"/>
          <w:b w:val="false"/>
          <w:i w:val="false"/>
          <w:color w:val="000000"/>
          <w:sz w:val="28"/>
        </w:rPr>
        <w:t>
      13-бағанда 25-35 жас аралығындағы формальды емес білім берудің білім беру бағдарламаларында тыңдаушылардың, ерлер саны көрсетіледі.</w:t>
      </w:r>
    </w:p>
    <w:p>
      <w:pPr>
        <w:spacing w:after="0"/>
        <w:ind w:left="0"/>
        <w:jc w:val="both"/>
      </w:pPr>
      <w:r>
        <w:rPr>
          <w:rFonts w:ascii="Times New Roman"/>
          <w:b w:val="false"/>
          <w:i w:val="false"/>
          <w:color w:val="000000"/>
          <w:sz w:val="28"/>
        </w:rPr>
        <w:t>
      14-бағанда 25-35 жас аралығындағы формальды емес білім берудің білім беру бағдарламаларында тыңдаушылардың, әйелдердің саны көрсетіледі.</w:t>
      </w:r>
    </w:p>
    <w:p>
      <w:pPr>
        <w:spacing w:after="0"/>
        <w:ind w:left="0"/>
        <w:jc w:val="both"/>
      </w:pPr>
      <w:r>
        <w:rPr>
          <w:rFonts w:ascii="Times New Roman"/>
          <w:b w:val="false"/>
          <w:i w:val="false"/>
          <w:color w:val="000000"/>
          <w:sz w:val="28"/>
        </w:rPr>
        <w:t>
      15-бағанда 36-50 жас аралығындағы формальды емес білім берудің білім беру бағдарламаларында тыңдаушылардың, ерлер саны көрсетіледі.</w:t>
      </w:r>
    </w:p>
    <w:p>
      <w:pPr>
        <w:spacing w:after="0"/>
        <w:ind w:left="0"/>
        <w:jc w:val="both"/>
      </w:pPr>
      <w:r>
        <w:rPr>
          <w:rFonts w:ascii="Times New Roman"/>
          <w:b w:val="false"/>
          <w:i w:val="false"/>
          <w:color w:val="000000"/>
          <w:sz w:val="28"/>
        </w:rPr>
        <w:t>
      16-бағанда 36-50 жас аралығындағы формальды емес білім берудің білім беру бағдарламаларында тыңдаушылардың, әйелдердің саны көрсетіледі.</w:t>
      </w:r>
    </w:p>
    <w:p>
      <w:pPr>
        <w:spacing w:after="0"/>
        <w:ind w:left="0"/>
        <w:jc w:val="both"/>
      </w:pPr>
      <w:r>
        <w:rPr>
          <w:rFonts w:ascii="Times New Roman"/>
          <w:b w:val="false"/>
          <w:i w:val="false"/>
          <w:color w:val="000000"/>
          <w:sz w:val="28"/>
        </w:rPr>
        <w:t>
      17-бағанда 51+ жас аралығындағы формальды емес білім берудің білім беру бағдарламаларында тыңдаушылар саны көрсетіледі, ер адам.</w:t>
      </w:r>
    </w:p>
    <w:p>
      <w:pPr>
        <w:spacing w:after="0"/>
        <w:ind w:left="0"/>
        <w:jc w:val="both"/>
      </w:pPr>
      <w:r>
        <w:rPr>
          <w:rFonts w:ascii="Times New Roman"/>
          <w:b w:val="false"/>
          <w:i w:val="false"/>
          <w:color w:val="000000"/>
          <w:sz w:val="28"/>
        </w:rPr>
        <w:t>
      18-бағанда 51+ жас аралығындағы формальды емес білім берудің білім беру бағдарламаларында тыңдаушылар саны көрсетіледі, әйел.</w:t>
      </w:r>
    </w:p>
    <w:p>
      <w:pPr>
        <w:spacing w:after="0"/>
        <w:ind w:left="0"/>
        <w:jc w:val="both"/>
      </w:pPr>
      <w:r>
        <w:rPr>
          <w:rFonts w:ascii="Times New Roman"/>
          <w:b w:val="false"/>
          <w:i w:val="false"/>
          <w:color w:val="000000"/>
          <w:sz w:val="28"/>
        </w:rPr>
        <w:t>
      19-бағанда формальды емес білім берудің білім беру бағдарламаларында 60+ жас аралығындағы тыңдаушылардың, ерлер саны көрсетіледі.</w:t>
      </w:r>
    </w:p>
    <w:p>
      <w:pPr>
        <w:spacing w:after="0"/>
        <w:ind w:left="0"/>
        <w:jc w:val="both"/>
      </w:pPr>
      <w:r>
        <w:rPr>
          <w:rFonts w:ascii="Times New Roman"/>
          <w:b w:val="false"/>
          <w:i w:val="false"/>
          <w:color w:val="000000"/>
          <w:sz w:val="28"/>
        </w:rPr>
        <w:t>
      20-бағанда формальды емес білім берудің білім беру бағдарламаларында 60+ жас аралығындағы тыңдаушылардың, әйелдердің саны көрсетіледі.</w:t>
      </w:r>
    </w:p>
    <w:p>
      <w:pPr>
        <w:spacing w:after="0"/>
        <w:ind w:left="0"/>
        <w:jc w:val="both"/>
      </w:pPr>
      <w:r>
        <w:rPr>
          <w:rFonts w:ascii="Times New Roman"/>
          <w:b w:val="false"/>
          <w:i w:val="false"/>
          <w:color w:val="000000"/>
          <w:sz w:val="28"/>
        </w:rPr>
        <w:t>
      21-бағанда жасын көрсетпеген ерлер көрсетіледі.</w:t>
      </w:r>
    </w:p>
    <w:p>
      <w:pPr>
        <w:spacing w:after="0"/>
        <w:ind w:left="0"/>
        <w:jc w:val="both"/>
      </w:pPr>
      <w:r>
        <w:rPr>
          <w:rFonts w:ascii="Times New Roman"/>
          <w:b w:val="false"/>
          <w:i w:val="false"/>
          <w:color w:val="000000"/>
          <w:sz w:val="28"/>
        </w:rPr>
        <w:t>
      22-бағанда жасын көрсетпеген әйелдер көрсетіледі.</w:t>
      </w:r>
    </w:p>
    <w:p>
      <w:pPr>
        <w:spacing w:after="0"/>
        <w:ind w:left="0"/>
        <w:jc w:val="both"/>
      </w:pPr>
      <w:r>
        <w:rPr>
          <w:rFonts w:ascii="Times New Roman"/>
          <w:b w:val="false"/>
          <w:i w:val="false"/>
          <w:color w:val="000000"/>
          <w:sz w:val="28"/>
        </w:rPr>
        <w:t>
      23-бағанда 18-24 жас аралығындағы формальды емес білім берудің білім беру бағдарламаларын аяқтағаннан кейін сертификаттар алған тыңдаушылардың, ерлер саны көрсетіледі.</w:t>
      </w:r>
    </w:p>
    <w:p>
      <w:pPr>
        <w:spacing w:after="0"/>
        <w:ind w:left="0"/>
        <w:jc w:val="both"/>
      </w:pPr>
      <w:r>
        <w:rPr>
          <w:rFonts w:ascii="Times New Roman"/>
          <w:b w:val="false"/>
          <w:i w:val="false"/>
          <w:color w:val="000000"/>
          <w:sz w:val="28"/>
        </w:rPr>
        <w:t>
      24-бағанда 18-24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25-бағанда 25-35 жас аралығындағы формальды емес білім берудің білім беру бағдарламаларын аяқтағаннан кейін сертификаттар алған тыңдаушылардың саны, ерлер көрсетіледі.</w:t>
      </w:r>
    </w:p>
    <w:p>
      <w:pPr>
        <w:spacing w:after="0"/>
        <w:ind w:left="0"/>
        <w:jc w:val="both"/>
      </w:pPr>
      <w:r>
        <w:rPr>
          <w:rFonts w:ascii="Times New Roman"/>
          <w:b w:val="false"/>
          <w:i w:val="false"/>
          <w:color w:val="000000"/>
          <w:sz w:val="28"/>
        </w:rPr>
        <w:t>
      26-бағанда 25-35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27-бағанда 36-50 жас аралығындағы формальды емес білім берудің білім беру бағдарламаларын аяқтағаннан кейін сертификаттар алған тыңдаушылардың, ерлер саны көрсетіледі.</w:t>
      </w:r>
    </w:p>
    <w:p>
      <w:pPr>
        <w:spacing w:after="0"/>
        <w:ind w:left="0"/>
        <w:jc w:val="both"/>
      </w:pPr>
      <w:r>
        <w:rPr>
          <w:rFonts w:ascii="Times New Roman"/>
          <w:b w:val="false"/>
          <w:i w:val="false"/>
          <w:color w:val="000000"/>
          <w:sz w:val="28"/>
        </w:rPr>
        <w:t>
      28-бағанда 36-50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29-бағанда 51+ жас аралығындағы формальды емес білім берудің білім беру бағдарламаларын аяқтағаннан кейін сертификаттар алған тыңдаушылардың саны, ерлер көрсетіледі.</w:t>
      </w:r>
    </w:p>
    <w:p>
      <w:pPr>
        <w:spacing w:after="0"/>
        <w:ind w:left="0"/>
        <w:jc w:val="both"/>
      </w:pPr>
      <w:r>
        <w:rPr>
          <w:rFonts w:ascii="Times New Roman"/>
          <w:b w:val="false"/>
          <w:i w:val="false"/>
          <w:color w:val="000000"/>
          <w:sz w:val="28"/>
        </w:rPr>
        <w:t>
      30-бағанда 51+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31-бағанда 60+ жас аралығындағы формальды емес білім берудің білім беру бағдарламаларын аяқтағаннан кейін сертификаттар алған тыңдаушылардың, ерлер саны көрсетіледі.</w:t>
      </w:r>
    </w:p>
    <w:p>
      <w:pPr>
        <w:spacing w:after="0"/>
        <w:ind w:left="0"/>
        <w:jc w:val="both"/>
      </w:pPr>
      <w:r>
        <w:rPr>
          <w:rFonts w:ascii="Times New Roman"/>
          <w:b w:val="false"/>
          <w:i w:val="false"/>
          <w:color w:val="000000"/>
          <w:sz w:val="28"/>
        </w:rPr>
        <w:t>
      32-бағанда 60+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25" w:id="45"/>
    <w:p>
      <w:pPr>
        <w:spacing w:after="0"/>
        <w:ind w:left="0"/>
        <w:jc w:val="left"/>
      </w:pPr>
      <w:r>
        <w:rPr>
          <w:rFonts w:ascii="Times New Roman"/>
          <w:b/>
          <w:i w:val="false"/>
          <w:color w:val="000000"/>
        </w:rPr>
        <w:t xml:space="preserve"> "Күміс университеттер" моделінің дамуы туралы мәліметтер"</w:t>
      </w:r>
    </w:p>
    <w:bookmarkEnd w:id="45"/>
    <w:p>
      <w:pPr>
        <w:spacing w:after="0"/>
        <w:ind w:left="0"/>
        <w:jc w:val="both"/>
      </w:pPr>
      <w:r>
        <w:rPr>
          <w:rFonts w:ascii="Times New Roman"/>
          <w:b w:val="false"/>
          <w:i w:val="false"/>
          <w:color w:val="000000"/>
          <w:sz w:val="28"/>
        </w:rPr>
        <w:t xml:space="preserve">
      Индексі: № 38-ЖО нысан </w:t>
      </w:r>
    </w:p>
    <w:p>
      <w:pPr>
        <w:spacing w:after="0"/>
        <w:ind w:left="0"/>
        <w:jc w:val="both"/>
      </w:pPr>
      <w:r>
        <w:rPr>
          <w:rFonts w:ascii="Times New Roman"/>
          <w:b w:val="false"/>
          <w:i w:val="false"/>
          <w:color w:val="000000"/>
          <w:sz w:val="28"/>
        </w:rPr>
        <w:t>
      Жиілігі: жарты жылдық, жылдық</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есепті кезеңнен кейін 10 маусым, 31 қаңтар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шеңберіндегі білім беру бағдарламаларының/курстарының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шеңберінде тыңдаушылардың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білім алушылар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білім алушылар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оқу-әдістемелік құралдардың, ғылыми-әдістемелік қамтамасыз етудің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білім беру шеңберінде тартылған профессор-оқытушылар құрамының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оқу шеңберінде оқуды аяқтаған тыңдаушылар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"Күміс университеттер" моделінің дамуы туралы мәліметтер"  (Индекс: № 38-ЖО, кезеңділігі- жарты жылдық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"Күміс университеттер" моделі енгізілген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"Күміс университеттер" шеңберіндегі білім беру бағдарламаларының/курстарының саны көрсетіледі.</w:t>
      </w:r>
    </w:p>
    <w:p>
      <w:pPr>
        <w:spacing w:after="0"/>
        <w:ind w:left="0"/>
        <w:jc w:val="both"/>
      </w:pPr>
      <w:r>
        <w:rPr>
          <w:rFonts w:ascii="Times New Roman"/>
          <w:b w:val="false"/>
          <w:i w:val="false"/>
          <w:color w:val="000000"/>
          <w:sz w:val="28"/>
        </w:rPr>
        <w:t>
      4-6-бағандарда оқыту тілі бөлінісінде курстардың/білім беру бағдарламаларының саны көрсетіледі.</w:t>
      </w:r>
    </w:p>
    <w:p>
      <w:pPr>
        <w:spacing w:after="0"/>
        <w:ind w:left="0"/>
        <w:jc w:val="both"/>
      </w:pPr>
      <w:r>
        <w:rPr>
          <w:rFonts w:ascii="Times New Roman"/>
          <w:b w:val="false"/>
          <w:i w:val="false"/>
          <w:color w:val="000000"/>
          <w:sz w:val="28"/>
        </w:rPr>
        <w:t>
      7-бағанда "Күміс университеттер" шеңберінде тыңдаушылардың жалпы саны көрсетіледі.</w:t>
      </w:r>
    </w:p>
    <w:p>
      <w:pPr>
        <w:spacing w:after="0"/>
        <w:ind w:left="0"/>
        <w:jc w:val="both"/>
      </w:pPr>
      <w:r>
        <w:rPr>
          <w:rFonts w:ascii="Times New Roman"/>
          <w:b w:val="false"/>
          <w:i w:val="false"/>
          <w:color w:val="000000"/>
          <w:sz w:val="28"/>
        </w:rPr>
        <w:t>
      8-бағанда 50+ жастан асқан тыңдаушылар саны көрсетіледі.</w:t>
      </w:r>
    </w:p>
    <w:p>
      <w:pPr>
        <w:spacing w:after="0"/>
        <w:ind w:left="0"/>
        <w:jc w:val="both"/>
      </w:pPr>
      <w:r>
        <w:rPr>
          <w:rFonts w:ascii="Times New Roman"/>
          <w:b w:val="false"/>
          <w:i w:val="false"/>
          <w:color w:val="000000"/>
          <w:sz w:val="28"/>
        </w:rPr>
        <w:t>
      9-бағанда 60+ жастан асқан тыңдаушылар саны көрсетіледі.</w:t>
      </w:r>
    </w:p>
    <w:p>
      <w:pPr>
        <w:spacing w:after="0"/>
        <w:ind w:left="0"/>
        <w:jc w:val="both"/>
      </w:pPr>
      <w:r>
        <w:rPr>
          <w:rFonts w:ascii="Times New Roman"/>
          <w:b w:val="false"/>
          <w:i w:val="false"/>
          <w:color w:val="000000"/>
          <w:sz w:val="28"/>
        </w:rPr>
        <w:t xml:space="preserve">
      10-бағанда әзірленген оқу-әдістемелік құралдардың, ғылыми-әдістемелік қамтамасыз етудің саны көрсетіледі. </w:t>
      </w:r>
    </w:p>
    <w:p>
      <w:pPr>
        <w:spacing w:after="0"/>
        <w:ind w:left="0"/>
        <w:jc w:val="both"/>
      </w:pPr>
      <w:r>
        <w:rPr>
          <w:rFonts w:ascii="Times New Roman"/>
          <w:b w:val="false"/>
          <w:i w:val="false"/>
          <w:color w:val="000000"/>
          <w:sz w:val="28"/>
        </w:rPr>
        <w:t xml:space="preserve">
      11-бағанда профессор-оқытушылар құрамының жалпы саны көрсетіледі. </w:t>
      </w:r>
    </w:p>
    <w:p>
      <w:pPr>
        <w:spacing w:after="0"/>
        <w:ind w:left="0"/>
        <w:jc w:val="both"/>
      </w:pPr>
      <w:r>
        <w:rPr>
          <w:rFonts w:ascii="Times New Roman"/>
          <w:b w:val="false"/>
          <w:i w:val="false"/>
          <w:color w:val="000000"/>
          <w:sz w:val="28"/>
        </w:rPr>
        <w:t>
      12-бағанда "Күміс университеттер" шеңберінде оқуды аяқтаған тыңдаушылардың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39 -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28" w:id="46"/>
    <w:p>
      <w:pPr>
        <w:spacing w:after="0"/>
        <w:ind w:left="0"/>
        <w:jc w:val="left"/>
      </w:pPr>
      <w:r>
        <w:rPr>
          <w:rFonts w:ascii="Times New Roman"/>
          <w:b/>
          <w:i w:val="false"/>
          <w:color w:val="000000"/>
        </w:rPr>
        <w:t xml:space="preserve"> "Әлемдік цифрлық кітапханаларға жазылу саны туралы мәліметтер"</w:t>
      </w:r>
    </w:p>
    <w:bookmarkEnd w:id="46"/>
    <w:p>
      <w:pPr>
        <w:spacing w:after="0"/>
        <w:ind w:left="0"/>
        <w:jc w:val="both"/>
      </w:pPr>
      <w:r>
        <w:rPr>
          <w:rFonts w:ascii="Times New Roman"/>
          <w:b w:val="false"/>
          <w:i w:val="false"/>
          <w:color w:val="000000"/>
          <w:sz w:val="28"/>
        </w:rPr>
        <w:t xml:space="preserve">
      Индексі: № 39-ЖО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цифрлық кітапханаларға жазылу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цифрлық кітапханалардың, оның ішінде халықаралық білім беру платформаларының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Khan Academy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"Әлемдік цифрлық кітапханаларға жазылу саны туралы мәліметтер"  (Индекс: № 39-ЖО кезеңділігі-жартыжылдық.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әлемдік цифрлық кітапханаларға жазылу саны көрсетіледі.</w:t>
      </w:r>
    </w:p>
    <w:p>
      <w:pPr>
        <w:spacing w:after="0"/>
        <w:ind w:left="0"/>
        <w:jc w:val="both"/>
      </w:pPr>
      <w:r>
        <w:rPr>
          <w:rFonts w:ascii="Times New Roman"/>
          <w:b w:val="false"/>
          <w:i w:val="false"/>
          <w:color w:val="000000"/>
          <w:sz w:val="28"/>
        </w:rPr>
        <w:t>
      3-6-бағандарда әлемдік цифрлық кітапханалардың, оның ішінде халықаралық білім беру платформаларының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40 -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31" w:id="47"/>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білім беру бағдарламаларын іске асыратын шетелдік білім беру ұйымдарымен қазақстандық жоғары және (немесе) жоғары оқу орнынан кейінгі білім беру ұйымдарының халықаралық қолданыстағы шарттары туралы мәліметтер"</w:t>
      </w:r>
    </w:p>
    <w:bookmarkEnd w:id="47"/>
    <w:p>
      <w:pPr>
        <w:spacing w:after="0"/>
        <w:ind w:left="0"/>
        <w:jc w:val="both"/>
      </w:pPr>
      <w:r>
        <w:rPr>
          <w:rFonts w:ascii="Times New Roman"/>
          <w:b w:val="false"/>
          <w:i w:val="false"/>
          <w:color w:val="000000"/>
          <w:sz w:val="28"/>
        </w:rPr>
        <w:t>
      Индексі: № 40-ЖО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p>
            <w:pPr>
              <w:spacing w:after="20"/>
              <w:ind w:left="20"/>
              <w:jc w:val="both"/>
            </w:pPr>
            <w:r>
              <w:rPr>
                <w:rFonts w:ascii="Times New Roman"/>
                <w:b w:val="false"/>
                <w:i w:val="false"/>
                <w:color w:val="000000"/>
                <w:sz w:val="20"/>
              </w:rPr>
              <w:t>
Қазақстандық ЖОО-ның меншік нысаны (ұлттық, мемлекеттік, акционерлік қоғам, жеке)</w:t>
            </w:r>
          </w:p>
          <w:p>
            <w:pPr>
              <w:spacing w:after="20"/>
              <w:ind w:left="20"/>
              <w:jc w:val="both"/>
            </w:pPr>
            <w:r>
              <w:rPr>
                <w:rFonts w:ascii="Times New Roman"/>
                <w:b w:val="false"/>
                <w:i w:val="false"/>
                <w:color w:val="000000"/>
                <w:sz w:val="20"/>
              </w:rPr>
              <w:t>
Шетелдік серіктес ЖОО-ның атауы</w:t>
            </w:r>
          </w:p>
          <w:p>
            <w:pPr>
              <w:spacing w:after="20"/>
              <w:ind w:left="20"/>
              <w:jc w:val="both"/>
            </w:pPr>
            <w:r>
              <w:rPr>
                <w:rFonts w:ascii="Times New Roman"/>
                <w:b w:val="false"/>
                <w:i w:val="false"/>
                <w:color w:val="000000"/>
                <w:sz w:val="20"/>
              </w:rPr>
              <w:t>
Quacquarelli Symonds рейтингіндегі орын</w:t>
            </w:r>
          </w:p>
          <w:p>
            <w:pPr>
              <w:spacing w:after="20"/>
              <w:ind w:left="20"/>
              <w:jc w:val="both"/>
            </w:pPr>
            <w:r>
              <w:rPr>
                <w:rFonts w:ascii="Times New Roman"/>
                <w:b w:val="false"/>
                <w:i w:val="false"/>
                <w:color w:val="000000"/>
                <w:sz w:val="20"/>
              </w:rPr>
              <w:t>
Times Higher Education рейтингіндегі орын</w:t>
            </w:r>
          </w:p>
          <w:p>
            <w:pPr>
              <w:spacing w:after="20"/>
              <w:ind w:left="20"/>
              <w:jc w:val="both"/>
            </w:pPr>
            <w:r>
              <w:rPr>
                <w:rFonts w:ascii="Times New Roman"/>
                <w:b w:val="false"/>
                <w:i w:val="false"/>
                <w:color w:val="000000"/>
                <w:sz w:val="20"/>
              </w:rPr>
              <w:t>
Ел Қала</w:t>
            </w:r>
          </w:p>
          <w:p>
            <w:pPr>
              <w:spacing w:after="20"/>
              <w:ind w:left="20"/>
              <w:jc w:val="both"/>
            </w:pPr>
            <w:r>
              <w:rPr>
                <w:rFonts w:ascii="Times New Roman"/>
                <w:b w:val="false"/>
                <w:i w:val="false"/>
                <w:color w:val="000000"/>
                <w:sz w:val="20"/>
              </w:rPr>
              <w:t>
Шарттың мәні</w:t>
            </w:r>
          </w:p>
          <w:p>
            <w:pPr>
              <w:spacing w:after="20"/>
              <w:ind w:left="20"/>
              <w:jc w:val="both"/>
            </w:pPr>
            <w:r>
              <w:rPr>
                <w:rFonts w:ascii="Times New Roman"/>
                <w:b w:val="false"/>
                <w:i w:val="false"/>
                <w:color w:val="000000"/>
                <w:sz w:val="20"/>
              </w:rPr>
              <w:t>
Академиялық ұтқырлық бағдарламасына қатысты (иә / жоқ)</w:t>
            </w:r>
          </w:p>
          <w:p>
            <w:pPr>
              <w:spacing w:after="20"/>
              <w:ind w:left="20"/>
              <w:jc w:val="both"/>
            </w:pPr>
            <w:r>
              <w:rPr>
                <w:rFonts w:ascii="Times New Roman"/>
                <w:b w:val="false"/>
                <w:i w:val="false"/>
                <w:color w:val="000000"/>
                <w:sz w:val="20"/>
              </w:rPr>
              <w:t>
Қос диплом бағдарламасына жатады (иә / жоқ)</w:t>
            </w:r>
          </w:p>
          <w:p>
            <w:pPr>
              <w:spacing w:after="20"/>
              <w:ind w:left="20"/>
              <w:jc w:val="both"/>
            </w:pPr>
            <w:r>
              <w:rPr>
                <w:rFonts w:ascii="Times New Roman"/>
                <w:b w:val="false"/>
                <w:i w:val="false"/>
                <w:color w:val="000000"/>
                <w:sz w:val="20"/>
              </w:rPr>
              <w:t>
Білім беру саласындағы ынтымақтастыққа жатады (иә / жоқ )</w:t>
            </w:r>
          </w:p>
          <w:p>
            <w:pPr>
              <w:spacing w:after="20"/>
              <w:ind w:left="20"/>
              <w:jc w:val="both"/>
            </w:pPr>
            <w:r>
              <w:rPr>
                <w:rFonts w:ascii="Times New Roman"/>
                <w:b w:val="false"/>
                <w:i w:val="false"/>
                <w:color w:val="000000"/>
                <w:sz w:val="20"/>
              </w:rPr>
              <w:t>
Ғылым саласындағы ынтымақтастыққа жатады (иә / жоқ)</w:t>
            </w:r>
          </w:p>
          <w:p>
            <w:pPr>
              <w:spacing w:after="20"/>
              <w:ind w:left="20"/>
              <w:jc w:val="both"/>
            </w:pPr>
            <w:r>
              <w:rPr>
                <w:rFonts w:ascii="Times New Roman"/>
                <w:b w:val="false"/>
                <w:i w:val="false"/>
                <w:color w:val="000000"/>
                <w:sz w:val="20"/>
              </w:rPr>
              <w:t>
Шартқа қол қойылған күн</w:t>
            </w:r>
          </w:p>
          <w:p>
            <w:pPr>
              <w:spacing w:after="20"/>
              <w:ind w:left="20"/>
              <w:jc w:val="both"/>
            </w:pPr>
            <w:r>
              <w:rPr>
                <w:rFonts w:ascii="Times New Roman"/>
                <w:b w:val="false"/>
                <w:i w:val="false"/>
                <w:color w:val="000000"/>
                <w:sz w:val="20"/>
              </w:rPr>
              <w:t>
Шарттың аяқталу күні</w:t>
            </w:r>
          </w:p>
          <w:p>
            <w:pPr>
              <w:spacing w:after="20"/>
              <w:ind w:left="20"/>
              <w:jc w:val="both"/>
            </w:pPr>
            <w:r>
              <w:rPr>
                <w:rFonts w:ascii="Times New Roman"/>
                <w:b w:val="false"/>
                <w:i w:val="false"/>
                <w:color w:val="000000"/>
                <w:sz w:val="20"/>
              </w:rPr>
              <w:t>
шарт мәртебесі-2023 жылдың бірінші жартыжылдығында шарт шеңберінде қандай жұмыс жүргізілуде</w:t>
            </w:r>
          </w:p>
          <w:p>
            <w:pPr>
              <w:spacing w:after="20"/>
              <w:ind w:left="20"/>
              <w:jc w:val="both"/>
            </w:pPr>
            <w:r>
              <w:rPr>
                <w:rFonts w:ascii="Times New Roman"/>
                <w:b w:val="false"/>
                <w:i w:val="false"/>
                <w:color w:val="000000"/>
                <w:sz w:val="20"/>
              </w:rPr>
              <w:t>
Жауапты тұлғаның байланыстары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 жоғары және (немесе) жоғары оқу орнынан кейінгі білім беру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рейтингіндегі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Higher Education рейтингіндегі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бағдарламасына қатысты (иә /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 бағдарламасына жатады (иә /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ынтымақтастыққа жатады (иә /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ынтымақтастыққа жатады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мәртебесі-шарт шеңберінде есепті кезеңнің бірінші жарты жылдығында қандай жұмыс жүргізіледі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нөмері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білім беру бағдарламаларын іске асыратын шетелдік білім беру ұйымдарымен қазақстандық жоғары және (немесе) жоғары оқу орнынан кейінгі білім беру ұйымдарының халықаралық қолданыстағы шарттары туралы мәліметтер"  (Индекс: № 40-ЖО;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меншік нысаны көрсетіледі.</w:t>
      </w:r>
    </w:p>
    <w:p>
      <w:pPr>
        <w:spacing w:after="0"/>
        <w:ind w:left="0"/>
        <w:jc w:val="both"/>
      </w:pPr>
      <w:r>
        <w:rPr>
          <w:rFonts w:ascii="Times New Roman"/>
          <w:b w:val="false"/>
          <w:i w:val="false"/>
          <w:color w:val="000000"/>
          <w:sz w:val="28"/>
        </w:rPr>
        <w:t>
      3-бағанда жоғары және (немесе) жоғары оқу орнынан кейінгі білім беру ұйымының-әріптес атауы көрсетіледі.</w:t>
      </w:r>
    </w:p>
    <w:p>
      <w:pPr>
        <w:spacing w:after="0"/>
        <w:ind w:left="0"/>
        <w:jc w:val="both"/>
      </w:pPr>
      <w:r>
        <w:rPr>
          <w:rFonts w:ascii="Times New Roman"/>
          <w:b w:val="false"/>
          <w:i w:val="false"/>
          <w:color w:val="000000"/>
          <w:sz w:val="28"/>
        </w:rPr>
        <w:t>
      4-бағанда Quacquarelli Symonds (Квакварелли Симондс)рейтингіндегі орын көрсетіледі.</w:t>
      </w:r>
    </w:p>
    <w:p>
      <w:pPr>
        <w:spacing w:after="0"/>
        <w:ind w:left="0"/>
        <w:jc w:val="both"/>
      </w:pPr>
      <w:r>
        <w:rPr>
          <w:rFonts w:ascii="Times New Roman"/>
          <w:b w:val="false"/>
          <w:i w:val="false"/>
          <w:color w:val="000000"/>
          <w:sz w:val="28"/>
        </w:rPr>
        <w:t>
      5-бағанда Times Higher Education (таймз Хайер Эдюкейшн)рейтингінде орын көрсетіледі.</w:t>
      </w:r>
    </w:p>
    <w:p>
      <w:pPr>
        <w:spacing w:after="0"/>
        <w:ind w:left="0"/>
        <w:jc w:val="both"/>
      </w:pPr>
      <w:r>
        <w:rPr>
          <w:rFonts w:ascii="Times New Roman"/>
          <w:b w:val="false"/>
          <w:i w:val="false"/>
          <w:color w:val="000000"/>
          <w:sz w:val="28"/>
        </w:rPr>
        <w:t>
      6-бағанда ел көрсетіледі.</w:t>
      </w:r>
    </w:p>
    <w:p>
      <w:pPr>
        <w:spacing w:after="0"/>
        <w:ind w:left="0"/>
        <w:jc w:val="both"/>
      </w:pPr>
      <w:r>
        <w:rPr>
          <w:rFonts w:ascii="Times New Roman"/>
          <w:b w:val="false"/>
          <w:i w:val="false"/>
          <w:color w:val="000000"/>
          <w:sz w:val="28"/>
        </w:rPr>
        <w:t>
      7-бағанда қала көрсетіледі.</w:t>
      </w:r>
    </w:p>
    <w:p>
      <w:pPr>
        <w:spacing w:after="0"/>
        <w:ind w:left="0"/>
        <w:jc w:val="both"/>
      </w:pPr>
      <w:r>
        <w:rPr>
          <w:rFonts w:ascii="Times New Roman"/>
          <w:b w:val="false"/>
          <w:i w:val="false"/>
          <w:color w:val="000000"/>
          <w:sz w:val="28"/>
        </w:rPr>
        <w:t xml:space="preserve">
      8-бағанда шарттың мәні көрсетіледі. </w:t>
      </w:r>
    </w:p>
    <w:p>
      <w:pPr>
        <w:spacing w:after="0"/>
        <w:ind w:left="0"/>
        <w:jc w:val="both"/>
      </w:pPr>
      <w:r>
        <w:rPr>
          <w:rFonts w:ascii="Times New Roman"/>
          <w:b w:val="false"/>
          <w:i w:val="false"/>
          <w:color w:val="000000"/>
          <w:sz w:val="28"/>
        </w:rPr>
        <w:t>
      9-бағанда академиялық ұтқырлық бағдарламасына қатысты ма (иә / жоқ) көрсетіледі.</w:t>
      </w:r>
    </w:p>
    <w:p>
      <w:pPr>
        <w:spacing w:after="0"/>
        <w:ind w:left="0"/>
        <w:jc w:val="both"/>
      </w:pPr>
      <w:r>
        <w:rPr>
          <w:rFonts w:ascii="Times New Roman"/>
          <w:b w:val="false"/>
          <w:i w:val="false"/>
          <w:color w:val="000000"/>
          <w:sz w:val="28"/>
        </w:rPr>
        <w:t xml:space="preserve">
      10-бағанда бағдарламаның қос диплом бағдарламасына жататындығы (иә / жоқ) көрсетіледі. </w:t>
      </w:r>
    </w:p>
    <w:p>
      <w:pPr>
        <w:spacing w:after="0"/>
        <w:ind w:left="0"/>
        <w:jc w:val="both"/>
      </w:pPr>
      <w:r>
        <w:rPr>
          <w:rFonts w:ascii="Times New Roman"/>
          <w:b w:val="false"/>
          <w:i w:val="false"/>
          <w:color w:val="000000"/>
          <w:sz w:val="28"/>
        </w:rPr>
        <w:t>
      11-бағанда білім беру саласындағы ынтымақтастыққа жататындығы (иә / жоқ)көрсетіледі.</w:t>
      </w:r>
    </w:p>
    <w:p>
      <w:pPr>
        <w:spacing w:after="0"/>
        <w:ind w:left="0"/>
        <w:jc w:val="both"/>
      </w:pPr>
      <w:r>
        <w:rPr>
          <w:rFonts w:ascii="Times New Roman"/>
          <w:b w:val="false"/>
          <w:i w:val="false"/>
          <w:color w:val="000000"/>
          <w:sz w:val="28"/>
        </w:rPr>
        <w:t>
      12-бағанда ғылым саласындағы ынтымақтастыққа қатысты ма (иә / жоқ)көрсетіледі.</w:t>
      </w:r>
    </w:p>
    <w:p>
      <w:pPr>
        <w:spacing w:after="0"/>
        <w:ind w:left="0"/>
        <w:jc w:val="both"/>
      </w:pPr>
      <w:r>
        <w:rPr>
          <w:rFonts w:ascii="Times New Roman"/>
          <w:b w:val="false"/>
          <w:i w:val="false"/>
          <w:color w:val="000000"/>
          <w:sz w:val="28"/>
        </w:rPr>
        <w:t>
      13-бағанда шартқа қол қойылған күн көрсетіледі.</w:t>
      </w:r>
    </w:p>
    <w:p>
      <w:pPr>
        <w:spacing w:after="0"/>
        <w:ind w:left="0"/>
        <w:jc w:val="both"/>
      </w:pPr>
      <w:r>
        <w:rPr>
          <w:rFonts w:ascii="Times New Roman"/>
          <w:b w:val="false"/>
          <w:i w:val="false"/>
          <w:color w:val="000000"/>
          <w:sz w:val="28"/>
        </w:rPr>
        <w:t>
      14-бағанда шарттың аяқталу күні көрсетіледі.</w:t>
      </w:r>
    </w:p>
    <w:p>
      <w:pPr>
        <w:spacing w:after="0"/>
        <w:ind w:left="0"/>
        <w:jc w:val="both"/>
      </w:pPr>
      <w:r>
        <w:rPr>
          <w:rFonts w:ascii="Times New Roman"/>
          <w:b w:val="false"/>
          <w:i w:val="false"/>
          <w:color w:val="000000"/>
          <w:sz w:val="28"/>
        </w:rPr>
        <w:t>
      15-бағанда шарттың мәртебесі көрсетіледі-шарт шеңберінде қандай жұмыс жүргізіледі.</w:t>
      </w:r>
    </w:p>
    <w:p>
      <w:pPr>
        <w:spacing w:after="0"/>
        <w:ind w:left="0"/>
        <w:jc w:val="both"/>
      </w:pPr>
      <w:r>
        <w:rPr>
          <w:rFonts w:ascii="Times New Roman"/>
          <w:b w:val="false"/>
          <w:i w:val="false"/>
          <w:color w:val="000000"/>
          <w:sz w:val="28"/>
        </w:rPr>
        <w:t>
      16-бағанда жауапты тұлғаның байланыстары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34" w:id="48"/>
    <w:p>
      <w:pPr>
        <w:spacing w:after="0"/>
        <w:ind w:left="0"/>
        <w:jc w:val="left"/>
      </w:pPr>
      <w:r>
        <w:rPr>
          <w:rFonts w:ascii="Times New Roman"/>
          <w:b/>
          <w:i w:val="false"/>
          <w:color w:val="000000"/>
        </w:rPr>
        <w:t xml:space="preserve"> "Қазақстан Республикасындағы қазақстандық жоғары және (немесе) жоғары оқу орнынан кейінгі білім беру ұйымдарының шетелдегі және шетелдік жоғары және (немесе) жоғары оқу орнынан кейінгі білім беру ұйымдарының филиалдары/ өкілдіктері туралы мәліметтер"</w:t>
      </w:r>
    </w:p>
    <w:bookmarkEnd w:id="48"/>
    <w:p>
      <w:pPr>
        <w:spacing w:after="0"/>
        <w:ind w:left="0"/>
        <w:jc w:val="both"/>
      </w:pPr>
      <w:r>
        <w:rPr>
          <w:rFonts w:ascii="Times New Roman"/>
          <w:b w:val="false"/>
          <w:i w:val="false"/>
          <w:color w:val="000000"/>
          <w:sz w:val="28"/>
        </w:rPr>
        <w:t>
      Индексі: № 41-ЖО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ұйымының шетелдегі өкілдігі/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қызметінің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беру қызметін жүргізуге рұқсат беру құжаттарының болуы (лицензия)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түрі (мемлекетаралық келісім / жоғары және (немесе) жоғары оқу орнынан кейінгі білім беру ұйымының аралық шарт)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Өкілдіктің атауы (кампус, кеңсе)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контингенті мен тілін көрсете отырып, білім беру қызметі жүргізілетін білім беру бағдарламаларының/мамандықтарының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(негізінде өкілдік ашылған)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ұйымдардағы шетелдік жоғары оқу орынның өкілдігі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түрі (кампус, кеңсе, филиал және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филиал/өкілдік қызметінің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түрі (мемлекетаралық келісім / жоғары және (немесе) жоғары оқу орнынан кейінгі білім беру ұйымының аралық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контингенті мен тілін көрсете отырып, білім беру қызметі жүргізілетін білім беру бағдарламаларының/мамандықтарының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оқу орынның функциялары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ұйымдардағы халықаралық қызметті дамыту мәселелері мен перспективалары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 Республикасындағы қазақстандық жоғары оқу орындарының Шетелдегі және шетелдік жоғары оқу орындарының филиалдары/ өкілдіктері туралы мәліметтер"  (Индекс: № 41-ЖО,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филиал атауы көрсетіледі.</w:t>
      </w:r>
    </w:p>
    <w:p>
      <w:pPr>
        <w:spacing w:after="0"/>
        <w:ind w:left="0"/>
        <w:jc w:val="both"/>
      </w:pPr>
      <w:r>
        <w:rPr>
          <w:rFonts w:ascii="Times New Roman"/>
          <w:b w:val="false"/>
          <w:i w:val="false"/>
          <w:color w:val="000000"/>
          <w:sz w:val="28"/>
        </w:rPr>
        <w:t>
      3 бағанда ел атауы көрсетіледі.</w:t>
      </w:r>
    </w:p>
    <w:p>
      <w:pPr>
        <w:spacing w:after="0"/>
        <w:ind w:left="0"/>
        <w:jc w:val="both"/>
      </w:pPr>
      <w:r>
        <w:rPr>
          <w:rFonts w:ascii="Times New Roman"/>
          <w:b w:val="false"/>
          <w:i w:val="false"/>
          <w:color w:val="000000"/>
          <w:sz w:val="28"/>
        </w:rPr>
        <w:t>
      4-бағанда филиал /өкілдік қызметінің мәні көрсетіледі.</w:t>
      </w:r>
    </w:p>
    <w:p>
      <w:pPr>
        <w:spacing w:after="0"/>
        <w:ind w:left="0"/>
        <w:jc w:val="both"/>
      </w:pPr>
      <w:r>
        <w:rPr>
          <w:rFonts w:ascii="Times New Roman"/>
          <w:b w:val="false"/>
          <w:i w:val="false"/>
          <w:color w:val="000000"/>
          <w:sz w:val="28"/>
        </w:rPr>
        <w:t>
      5-бағанда шетелде білім беру қызметін жүргізуге рұқсат беру құжаттарының болуы көрсетіледі (лицензия).</w:t>
      </w:r>
    </w:p>
    <w:p>
      <w:pPr>
        <w:spacing w:after="0"/>
        <w:ind w:left="0"/>
        <w:jc w:val="both"/>
      </w:pPr>
      <w:r>
        <w:rPr>
          <w:rFonts w:ascii="Times New Roman"/>
          <w:b w:val="false"/>
          <w:i w:val="false"/>
          <w:color w:val="000000"/>
          <w:sz w:val="28"/>
        </w:rPr>
        <w:t>
      6-бағанда келісімнің түрі (мемлекетаралық келісім / жоғары және (немесе) жоғары оқу орнынан кейінгі білім беру ұйымының аралық шарт) көрсетіледі.</w:t>
      </w:r>
    </w:p>
    <w:p>
      <w:pPr>
        <w:spacing w:after="0"/>
        <w:ind w:left="0"/>
        <w:jc w:val="both"/>
      </w:pPr>
      <w:r>
        <w:rPr>
          <w:rFonts w:ascii="Times New Roman"/>
          <w:b w:val="false"/>
          <w:i w:val="false"/>
          <w:color w:val="000000"/>
          <w:sz w:val="28"/>
        </w:rPr>
        <w:t>
      7-бағанда өкілдіктің (кампус, кеңсе)атауы көрсетіледі.</w:t>
      </w:r>
    </w:p>
    <w:p>
      <w:pPr>
        <w:spacing w:after="0"/>
        <w:ind w:left="0"/>
        <w:jc w:val="both"/>
      </w:pPr>
      <w:r>
        <w:rPr>
          <w:rFonts w:ascii="Times New Roman"/>
          <w:b w:val="false"/>
          <w:i w:val="false"/>
          <w:color w:val="000000"/>
          <w:sz w:val="28"/>
        </w:rPr>
        <w:t>
      8-бағанда оқыту контингенті мен тілін көрсете отырып, білім беру қызметі жүргізілетін білім беру бағдарламаларының/мамандықтардың саны көрсетіледі.</w:t>
      </w:r>
    </w:p>
    <w:p>
      <w:pPr>
        <w:spacing w:after="0"/>
        <w:ind w:left="0"/>
        <w:jc w:val="both"/>
      </w:pPr>
      <w:r>
        <w:rPr>
          <w:rFonts w:ascii="Times New Roman"/>
          <w:b w:val="false"/>
          <w:i w:val="false"/>
          <w:color w:val="000000"/>
          <w:sz w:val="28"/>
        </w:rPr>
        <w:t>
      9-бағанда университет (оның базасында өкілдік ашық) атауы көрсетіледі.</w:t>
      </w:r>
    </w:p>
    <w:p>
      <w:pPr>
        <w:spacing w:after="0"/>
        <w:ind w:left="0"/>
        <w:jc w:val="both"/>
      </w:pPr>
      <w:r>
        <w:rPr>
          <w:rFonts w:ascii="Times New Roman"/>
          <w:b w:val="false"/>
          <w:i w:val="false"/>
          <w:color w:val="000000"/>
          <w:sz w:val="28"/>
        </w:rPr>
        <w:t>
      10-бағанда өкілдіктің ашылған жылы көрсетіледі.</w:t>
      </w:r>
    </w:p>
    <w:p>
      <w:pPr>
        <w:spacing w:after="0"/>
        <w:ind w:left="0"/>
        <w:jc w:val="both"/>
      </w:pPr>
      <w:r>
        <w:rPr>
          <w:rFonts w:ascii="Times New Roman"/>
          <w:b w:val="false"/>
          <w:i w:val="false"/>
          <w:color w:val="000000"/>
          <w:sz w:val="28"/>
        </w:rPr>
        <w:t>
      11-бағанда өкілдік түрі (кампус, кеңсе, филиал және басқалар) көрсетіледі.</w:t>
      </w:r>
    </w:p>
    <w:p>
      <w:pPr>
        <w:spacing w:after="0"/>
        <w:ind w:left="0"/>
        <w:jc w:val="both"/>
      </w:pPr>
      <w:r>
        <w:rPr>
          <w:rFonts w:ascii="Times New Roman"/>
          <w:b w:val="false"/>
          <w:i w:val="false"/>
          <w:color w:val="000000"/>
          <w:sz w:val="28"/>
        </w:rPr>
        <w:t>
      12 бағанда ел атауы көрсетіледі.</w:t>
      </w:r>
    </w:p>
    <w:p>
      <w:pPr>
        <w:spacing w:after="0"/>
        <w:ind w:left="0"/>
        <w:jc w:val="both"/>
      </w:pPr>
      <w:r>
        <w:rPr>
          <w:rFonts w:ascii="Times New Roman"/>
          <w:b w:val="false"/>
          <w:i w:val="false"/>
          <w:color w:val="000000"/>
          <w:sz w:val="28"/>
        </w:rPr>
        <w:t>
      13-бағанда филиал/өкілдік қызметінің мәні көрсетіледі.</w:t>
      </w:r>
    </w:p>
    <w:p>
      <w:pPr>
        <w:spacing w:after="0"/>
        <w:ind w:left="0"/>
        <w:jc w:val="both"/>
      </w:pPr>
      <w:r>
        <w:rPr>
          <w:rFonts w:ascii="Times New Roman"/>
          <w:b w:val="false"/>
          <w:i w:val="false"/>
          <w:color w:val="000000"/>
          <w:sz w:val="28"/>
        </w:rPr>
        <w:t>
      14-бағанда келісімнің түрі (мемлекетаралық келісім / жоғары және (немесе) жоғары оқу орнынан кейінгі білім беру ұйымының аралық шарт) көрсетіледі.</w:t>
      </w:r>
    </w:p>
    <w:p>
      <w:pPr>
        <w:spacing w:after="0"/>
        <w:ind w:left="0"/>
        <w:jc w:val="both"/>
      </w:pPr>
      <w:r>
        <w:rPr>
          <w:rFonts w:ascii="Times New Roman"/>
          <w:b w:val="false"/>
          <w:i w:val="false"/>
          <w:color w:val="000000"/>
          <w:sz w:val="28"/>
        </w:rPr>
        <w:t>
      15-бағанда оқыту контингенті мен тілін көрсете отырып, білім беру қызметі жүргізілетін білім беру бағдарламаларының/мамандықтардың саны көрсетіледі.</w:t>
      </w:r>
    </w:p>
    <w:p>
      <w:pPr>
        <w:spacing w:after="0"/>
        <w:ind w:left="0"/>
        <w:jc w:val="both"/>
      </w:pPr>
      <w:r>
        <w:rPr>
          <w:rFonts w:ascii="Times New Roman"/>
          <w:b w:val="false"/>
          <w:i w:val="false"/>
          <w:color w:val="000000"/>
          <w:sz w:val="28"/>
        </w:rPr>
        <w:t>
      16-бағанда ашылған жылы көрсетіледі.</w:t>
      </w:r>
    </w:p>
    <w:p>
      <w:pPr>
        <w:spacing w:after="0"/>
        <w:ind w:left="0"/>
        <w:jc w:val="both"/>
      </w:pPr>
      <w:r>
        <w:rPr>
          <w:rFonts w:ascii="Times New Roman"/>
          <w:b w:val="false"/>
          <w:i w:val="false"/>
          <w:color w:val="000000"/>
          <w:sz w:val="28"/>
        </w:rPr>
        <w:t>
      17-бағанда серіктес жоғары және (немесе) жоғары оқу орнынан кейінгі білім беру ұйымының ның функциялары көрсетіледі.</w:t>
      </w:r>
    </w:p>
    <w:p>
      <w:pPr>
        <w:spacing w:after="0"/>
        <w:ind w:left="0"/>
        <w:jc w:val="both"/>
      </w:pPr>
      <w:r>
        <w:rPr>
          <w:rFonts w:ascii="Times New Roman"/>
          <w:b w:val="false"/>
          <w:i w:val="false"/>
          <w:color w:val="000000"/>
          <w:sz w:val="28"/>
        </w:rPr>
        <w:t>
      18-бағанда жоғары және (немесе) жоғары оқу орнынан кейінгі білім беру ұйымдардағы Халықаралық қызметті дамытудың проблемалары мен перспективалары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37" w:id="49"/>
    <w:p>
      <w:pPr>
        <w:spacing w:after="0"/>
        <w:ind w:left="0"/>
        <w:jc w:val="left"/>
      </w:pPr>
      <w:r>
        <w:rPr>
          <w:rFonts w:ascii="Times New Roman"/>
          <w:b/>
          <w:i w:val="false"/>
          <w:color w:val="000000"/>
        </w:rPr>
        <w:t xml:space="preserve"> "Жоғары және (немесе) жоғары оқу орнынан кейінгі білім беру ұйымдардың шетелдік ұйымдармен халықаралық ғылыми жобаларға қатысуы туралы мәліметтер (қолданыстағы жобалар)"</w:t>
      </w:r>
    </w:p>
    <w:bookmarkEnd w:id="49"/>
    <w:p>
      <w:pPr>
        <w:spacing w:after="0"/>
        <w:ind w:left="0"/>
        <w:jc w:val="both"/>
      </w:pPr>
      <w:r>
        <w:rPr>
          <w:rFonts w:ascii="Times New Roman"/>
          <w:b w:val="false"/>
          <w:i w:val="false"/>
          <w:color w:val="000000"/>
          <w:sz w:val="28"/>
        </w:rPr>
        <w:t>
      Индексі: № 42-ЖО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жобаның атауы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халықаралық ғылыми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бірлескен ғылыми жоба жүзеге асырылатын ұйым (университет, ғылыми орталық немесе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халықаралық бағдарлама іске асырылып жатқанын көрсетіңіз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саны, оның ішінде Қазақстан тарапынан, адам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аясында атқарылған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нөмері (міндетті түрде толтырыңыз)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ұйымдардың шетелдік ұйымдармен халықаралық ғылыми жобаларға қатысуы туралы мәліметтер (қолданыстағы жобалар)"  (Индекс: № 42-ЖО;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меншік нысаны (ұлттық, мемлекеттік, акционерлік қоғам, жеке) көрсетіледі.</w:t>
      </w:r>
    </w:p>
    <w:p>
      <w:pPr>
        <w:spacing w:after="0"/>
        <w:ind w:left="0"/>
        <w:jc w:val="both"/>
      </w:pPr>
      <w:r>
        <w:rPr>
          <w:rFonts w:ascii="Times New Roman"/>
          <w:b w:val="false"/>
          <w:i w:val="false"/>
          <w:color w:val="000000"/>
          <w:sz w:val="28"/>
        </w:rPr>
        <w:t>
      3 бағанда халықаралық ғылыми жобаның атауы қазақ тілінде көрсетіледі.</w:t>
      </w:r>
    </w:p>
    <w:p>
      <w:pPr>
        <w:spacing w:after="0"/>
        <w:ind w:left="0"/>
        <w:jc w:val="both"/>
      </w:pPr>
      <w:r>
        <w:rPr>
          <w:rFonts w:ascii="Times New Roman"/>
          <w:b w:val="false"/>
          <w:i w:val="false"/>
          <w:color w:val="000000"/>
          <w:sz w:val="28"/>
        </w:rPr>
        <w:t>
      4 бағанда халықаралық ғылыми жобаның атауы ағылшын тілінде көрсетіледі.</w:t>
      </w:r>
    </w:p>
    <w:p>
      <w:pPr>
        <w:spacing w:after="0"/>
        <w:ind w:left="0"/>
        <w:jc w:val="both"/>
      </w:pPr>
      <w:r>
        <w:rPr>
          <w:rFonts w:ascii="Times New Roman"/>
          <w:b w:val="false"/>
          <w:i w:val="false"/>
          <w:color w:val="000000"/>
          <w:sz w:val="28"/>
        </w:rPr>
        <w:t>
      5-бағанда ел көрсетіледі.</w:t>
      </w:r>
    </w:p>
    <w:p>
      <w:pPr>
        <w:spacing w:after="0"/>
        <w:ind w:left="0"/>
        <w:jc w:val="both"/>
      </w:pPr>
      <w:r>
        <w:rPr>
          <w:rFonts w:ascii="Times New Roman"/>
          <w:b w:val="false"/>
          <w:i w:val="false"/>
          <w:color w:val="000000"/>
          <w:sz w:val="28"/>
        </w:rPr>
        <w:t>
      6-бағанда бірлескен ғылыми жоба жүзеге асырылатын ұйымның (университеттің, ғылыми орталықтың немесе басқасының) атауы көрсетіледі.</w:t>
      </w:r>
    </w:p>
    <w:p>
      <w:pPr>
        <w:spacing w:after="0"/>
        <w:ind w:left="0"/>
        <w:jc w:val="both"/>
      </w:pPr>
      <w:r>
        <w:rPr>
          <w:rFonts w:ascii="Times New Roman"/>
          <w:b w:val="false"/>
          <w:i w:val="false"/>
          <w:color w:val="000000"/>
          <w:sz w:val="28"/>
        </w:rPr>
        <w:t>
      7-бағанда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басқалар)көрсетіледі.</w:t>
      </w:r>
    </w:p>
    <w:p>
      <w:pPr>
        <w:spacing w:after="0"/>
        <w:ind w:left="0"/>
        <w:jc w:val="both"/>
      </w:pPr>
      <w:r>
        <w:rPr>
          <w:rFonts w:ascii="Times New Roman"/>
          <w:b w:val="false"/>
          <w:i w:val="false"/>
          <w:color w:val="000000"/>
          <w:sz w:val="28"/>
        </w:rPr>
        <w:t>
      8-бағанда қандай халықаралық бағдарлама бойынша іске асырылатыны көрсетіледі.</w:t>
      </w:r>
    </w:p>
    <w:p>
      <w:pPr>
        <w:spacing w:after="0"/>
        <w:ind w:left="0"/>
        <w:jc w:val="both"/>
      </w:pPr>
      <w:r>
        <w:rPr>
          <w:rFonts w:ascii="Times New Roman"/>
          <w:b w:val="false"/>
          <w:i w:val="false"/>
          <w:color w:val="000000"/>
          <w:sz w:val="28"/>
        </w:rPr>
        <w:t>
      9-бағанда жобаның басталу күні көрсетіледі.</w:t>
      </w:r>
    </w:p>
    <w:p>
      <w:pPr>
        <w:spacing w:after="0"/>
        <w:ind w:left="0"/>
        <w:jc w:val="both"/>
      </w:pPr>
      <w:r>
        <w:rPr>
          <w:rFonts w:ascii="Times New Roman"/>
          <w:b w:val="false"/>
          <w:i w:val="false"/>
          <w:color w:val="000000"/>
          <w:sz w:val="28"/>
        </w:rPr>
        <w:t xml:space="preserve">
      10-бағанда жобаның аяқталу күні көрсетіледі. </w:t>
      </w:r>
    </w:p>
    <w:p>
      <w:pPr>
        <w:spacing w:after="0"/>
        <w:ind w:left="0"/>
        <w:jc w:val="both"/>
      </w:pPr>
      <w:r>
        <w:rPr>
          <w:rFonts w:ascii="Times New Roman"/>
          <w:b w:val="false"/>
          <w:i w:val="false"/>
          <w:color w:val="000000"/>
          <w:sz w:val="28"/>
        </w:rPr>
        <w:t>
      11-бағанда қаржыландыру сомасы көрсетіледі.</w:t>
      </w:r>
    </w:p>
    <w:p>
      <w:pPr>
        <w:spacing w:after="0"/>
        <w:ind w:left="0"/>
        <w:jc w:val="both"/>
      </w:pPr>
      <w:r>
        <w:rPr>
          <w:rFonts w:ascii="Times New Roman"/>
          <w:b w:val="false"/>
          <w:i w:val="false"/>
          <w:color w:val="000000"/>
          <w:sz w:val="28"/>
        </w:rPr>
        <w:t>
      12- бағанда қаржыландыру көзі көрсетіледі.</w:t>
      </w:r>
    </w:p>
    <w:p>
      <w:pPr>
        <w:spacing w:after="0"/>
        <w:ind w:left="0"/>
        <w:jc w:val="both"/>
      </w:pPr>
      <w:r>
        <w:rPr>
          <w:rFonts w:ascii="Times New Roman"/>
          <w:b w:val="false"/>
          <w:i w:val="false"/>
          <w:color w:val="000000"/>
          <w:sz w:val="28"/>
        </w:rPr>
        <w:t>
       13-бағанда жобаға қатысушылардың саны, оның ішінде Қазақстан тарапынан (адам саны)көрсетіледі.</w:t>
      </w:r>
    </w:p>
    <w:p>
      <w:pPr>
        <w:spacing w:after="0"/>
        <w:ind w:left="0"/>
        <w:jc w:val="both"/>
      </w:pPr>
      <w:r>
        <w:rPr>
          <w:rFonts w:ascii="Times New Roman"/>
          <w:b w:val="false"/>
          <w:i w:val="false"/>
          <w:color w:val="000000"/>
          <w:sz w:val="28"/>
        </w:rPr>
        <w:t xml:space="preserve">
      14- бағанда жоба шеңберінде атқарылған жұмыс көрсетіледі. </w:t>
      </w:r>
    </w:p>
    <w:p>
      <w:pPr>
        <w:spacing w:after="0"/>
        <w:ind w:left="0"/>
        <w:jc w:val="both"/>
      </w:pPr>
      <w:r>
        <w:rPr>
          <w:rFonts w:ascii="Times New Roman"/>
          <w:b w:val="false"/>
          <w:i w:val="false"/>
          <w:color w:val="000000"/>
          <w:sz w:val="28"/>
        </w:rPr>
        <w:t>
      15-бағанда жауапты тұлғаның байланыстары көрсетіледі (міндетті түрде толтыру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43 -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40" w:id="50"/>
    <w:p>
      <w:pPr>
        <w:spacing w:after="0"/>
        <w:ind w:left="0"/>
        <w:jc w:val="left"/>
      </w:pPr>
      <w:r>
        <w:rPr>
          <w:rFonts w:ascii="Times New Roman"/>
          <w:b/>
          <w:i w:val="false"/>
          <w:color w:val="000000"/>
        </w:rPr>
        <w:t xml:space="preserve"> "Жоғары және (немесе) жоғары оқу орнынан кейінгі білім беру ұйымдардың шетелдік ұйымдармен халықаралық білім беру жобаларына қатысуы туралы мәліметтер (қолданыстағы жобалар)"</w:t>
      </w:r>
    </w:p>
    <w:bookmarkEnd w:id="50"/>
    <w:p>
      <w:pPr>
        <w:spacing w:after="0"/>
        <w:ind w:left="0"/>
        <w:jc w:val="both"/>
      </w:pPr>
      <w:r>
        <w:rPr>
          <w:rFonts w:ascii="Times New Roman"/>
          <w:b w:val="false"/>
          <w:i w:val="false"/>
          <w:color w:val="000000"/>
          <w:sz w:val="28"/>
        </w:rPr>
        <w:t>
      Индексі: № 43-ЖО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жобаның атауы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халықаралық білім беру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бірлескен білім беру жоба жүзеге асырылатын ұйым (университет, ғылыми орталық немесе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халықаралық бағдарлама іске асырылып жатқанын көрсетіңіз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саны, оның ішінде Қазақстан тарапынан, адам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аясында атқарылған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нөмері (міндетті түрде толтырыңыз)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ұйымдардың шетелдік ұйымдармен халықаралық білім беру жобаларына қатысуы туралы мәліметтер (қолданыстағы жобалар)"  (Индекс: №43-ЖО;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меншік нысаны (ұлттық, мемлекеттік, акционерлік қоғам, жеке) көрсетіледі.</w:t>
      </w:r>
    </w:p>
    <w:p>
      <w:pPr>
        <w:spacing w:after="0"/>
        <w:ind w:left="0"/>
        <w:jc w:val="both"/>
      </w:pPr>
      <w:r>
        <w:rPr>
          <w:rFonts w:ascii="Times New Roman"/>
          <w:b w:val="false"/>
          <w:i w:val="false"/>
          <w:color w:val="000000"/>
          <w:sz w:val="28"/>
        </w:rPr>
        <w:t>
      3-бағанда халықаралық білім беру жобасының атауы қазақ тілінде көрсетіледі.</w:t>
      </w:r>
    </w:p>
    <w:p>
      <w:pPr>
        <w:spacing w:after="0"/>
        <w:ind w:left="0"/>
        <w:jc w:val="both"/>
      </w:pPr>
      <w:r>
        <w:rPr>
          <w:rFonts w:ascii="Times New Roman"/>
          <w:b w:val="false"/>
          <w:i w:val="false"/>
          <w:color w:val="000000"/>
          <w:sz w:val="28"/>
        </w:rPr>
        <w:t>
      4-бағанда ағылшын тіліндегі халықаралық білім беру жобасының атауы көрсетіледі.</w:t>
      </w:r>
    </w:p>
    <w:p>
      <w:pPr>
        <w:spacing w:after="0"/>
        <w:ind w:left="0"/>
        <w:jc w:val="both"/>
      </w:pPr>
      <w:r>
        <w:rPr>
          <w:rFonts w:ascii="Times New Roman"/>
          <w:b w:val="false"/>
          <w:i w:val="false"/>
          <w:color w:val="000000"/>
          <w:sz w:val="28"/>
        </w:rPr>
        <w:t>
      5-бағанда ел атауы көрсетіледі.</w:t>
      </w:r>
    </w:p>
    <w:p>
      <w:pPr>
        <w:spacing w:after="0"/>
        <w:ind w:left="0"/>
        <w:jc w:val="both"/>
      </w:pPr>
      <w:r>
        <w:rPr>
          <w:rFonts w:ascii="Times New Roman"/>
          <w:b w:val="false"/>
          <w:i w:val="false"/>
          <w:color w:val="000000"/>
          <w:sz w:val="28"/>
        </w:rPr>
        <w:t>
      6-бағанда бірлескен ғылыми жоба жүзеге асырылатын ұйымның (университеттің, ғылыми орталықтың немесе басқасының) атауы көрсетіледі.</w:t>
      </w:r>
    </w:p>
    <w:p>
      <w:pPr>
        <w:spacing w:after="0"/>
        <w:ind w:left="0"/>
        <w:jc w:val="both"/>
      </w:pPr>
      <w:r>
        <w:rPr>
          <w:rFonts w:ascii="Times New Roman"/>
          <w:b w:val="false"/>
          <w:i w:val="false"/>
          <w:color w:val="000000"/>
          <w:sz w:val="28"/>
        </w:rPr>
        <w:t>
      7-бағанда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 көрсетіледі.</w:t>
      </w:r>
    </w:p>
    <w:p>
      <w:pPr>
        <w:spacing w:after="0"/>
        <w:ind w:left="0"/>
        <w:jc w:val="both"/>
      </w:pPr>
      <w:r>
        <w:rPr>
          <w:rFonts w:ascii="Times New Roman"/>
          <w:b w:val="false"/>
          <w:i w:val="false"/>
          <w:color w:val="000000"/>
          <w:sz w:val="28"/>
        </w:rPr>
        <w:t xml:space="preserve">
      8-бағанда қандай халықаралық бағдарлама іске асырылатыны көрсетіледі: Erasmus, Мевлана. </w:t>
      </w:r>
    </w:p>
    <w:p>
      <w:pPr>
        <w:spacing w:after="0"/>
        <w:ind w:left="0"/>
        <w:jc w:val="both"/>
      </w:pPr>
      <w:r>
        <w:rPr>
          <w:rFonts w:ascii="Times New Roman"/>
          <w:b w:val="false"/>
          <w:i w:val="false"/>
          <w:color w:val="000000"/>
          <w:sz w:val="28"/>
        </w:rPr>
        <w:t>
      9-бағанда жобаның басталу күні көрсетіледі.</w:t>
      </w:r>
    </w:p>
    <w:p>
      <w:pPr>
        <w:spacing w:after="0"/>
        <w:ind w:left="0"/>
        <w:jc w:val="both"/>
      </w:pPr>
      <w:r>
        <w:rPr>
          <w:rFonts w:ascii="Times New Roman"/>
          <w:b w:val="false"/>
          <w:i w:val="false"/>
          <w:color w:val="000000"/>
          <w:sz w:val="28"/>
        </w:rPr>
        <w:t xml:space="preserve">
      10-бағанда жобаның аяқталу күні көрсетіледі. </w:t>
      </w:r>
    </w:p>
    <w:p>
      <w:pPr>
        <w:spacing w:after="0"/>
        <w:ind w:left="0"/>
        <w:jc w:val="both"/>
      </w:pPr>
      <w:r>
        <w:rPr>
          <w:rFonts w:ascii="Times New Roman"/>
          <w:b w:val="false"/>
          <w:i w:val="false"/>
          <w:color w:val="000000"/>
          <w:sz w:val="28"/>
        </w:rPr>
        <w:t>
      11-бағанда қаржыландыру сомасы көрсетіледі.</w:t>
      </w:r>
    </w:p>
    <w:p>
      <w:pPr>
        <w:spacing w:after="0"/>
        <w:ind w:left="0"/>
        <w:jc w:val="both"/>
      </w:pPr>
      <w:r>
        <w:rPr>
          <w:rFonts w:ascii="Times New Roman"/>
          <w:b w:val="false"/>
          <w:i w:val="false"/>
          <w:color w:val="000000"/>
          <w:sz w:val="28"/>
        </w:rPr>
        <w:t>
      12-бағанда қаржыландыру көзі көрсетіледі.</w:t>
      </w:r>
    </w:p>
    <w:p>
      <w:pPr>
        <w:spacing w:after="0"/>
        <w:ind w:left="0"/>
        <w:jc w:val="both"/>
      </w:pPr>
      <w:r>
        <w:rPr>
          <w:rFonts w:ascii="Times New Roman"/>
          <w:b w:val="false"/>
          <w:i w:val="false"/>
          <w:color w:val="000000"/>
          <w:sz w:val="28"/>
        </w:rPr>
        <w:t>
      13-бағанда жобаға қатысушылардың саны, оның ішінде Қазақстан тарапынан (адам саны) көрсетіледі.</w:t>
      </w:r>
    </w:p>
    <w:p>
      <w:pPr>
        <w:spacing w:after="0"/>
        <w:ind w:left="0"/>
        <w:jc w:val="both"/>
      </w:pPr>
      <w:r>
        <w:rPr>
          <w:rFonts w:ascii="Times New Roman"/>
          <w:b w:val="false"/>
          <w:i w:val="false"/>
          <w:color w:val="000000"/>
          <w:sz w:val="28"/>
        </w:rPr>
        <w:t>
      14- бағанда жоба шеңберінде атқарылған жұмыс көрсетіледі.</w:t>
      </w:r>
    </w:p>
    <w:p>
      <w:pPr>
        <w:spacing w:after="0"/>
        <w:ind w:left="0"/>
        <w:jc w:val="both"/>
      </w:pPr>
      <w:r>
        <w:rPr>
          <w:rFonts w:ascii="Times New Roman"/>
          <w:b w:val="false"/>
          <w:i w:val="false"/>
          <w:color w:val="000000"/>
          <w:sz w:val="28"/>
        </w:rPr>
        <w:t>
      15-бағанда жауапты тұлғаның байланыстары көрсетіледі (міндетті түрде толтыру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44 -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43" w:id="51"/>
    <w:p>
      <w:pPr>
        <w:spacing w:after="0"/>
        <w:ind w:left="0"/>
        <w:jc w:val="left"/>
      </w:pPr>
      <w:r>
        <w:rPr>
          <w:rFonts w:ascii="Times New Roman"/>
          <w:b/>
          <w:i w:val="false"/>
          <w:color w:val="000000"/>
        </w:rPr>
        <w:t xml:space="preserve"> "Бағыттар бойынша Scopus (Скопус) және Web of Science (Веб оф сайенс) басылымдарының саны"</w:t>
      </w:r>
    </w:p>
    <w:bookmarkEnd w:id="51"/>
    <w:p>
      <w:pPr>
        <w:spacing w:after="0"/>
        <w:ind w:left="0"/>
        <w:jc w:val="both"/>
      </w:pPr>
      <w:r>
        <w:rPr>
          <w:rFonts w:ascii="Times New Roman"/>
          <w:b w:val="false"/>
          <w:i w:val="false"/>
          <w:color w:val="000000"/>
          <w:sz w:val="28"/>
        </w:rPr>
        <w:t>
      Индексі: № 44-ЖО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Web of Science басылымдарының жалпы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Scopus басылымдарының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Web of Science басылымдарының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02-гуманитарлық ғылымдар және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03-Әлеуметтік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04-Бизнес, басқару және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05-жаратылыстану ғылымдары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06-ақпараттық-коммуникациялық технологиялар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07-инженерлік, өңдеу және құрылыс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08-Ауыл шаруашылығы ғылымдары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10-денсаулық сақтау және әлеуметтік қамсыздандыру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"Бағыттар бойынша Scopus және Web of Science басылымдарының саны"  (Индекс: №44-ЖО;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(Ұлттық, мемлекеттік, акционерлік қоғам, жеке)меншік нысаны көрсетіледі.</w:t>
      </w:r>
    </w:p>
    <w:p>
      <w:pPr>
        <w:spacing w:after="0"/>
        <w:ind w:left="0"/>
        <w:jc w:val="both"/>
      </w:pPr>
      <w:r>
        <w:rPr>
          <w:rFonts w:ascii="Times New Roman"/>
          <w:b w:val="false"/>
          <w:i w:val="false"/>
          <w:color w:val="000000"/>
          <w:sz w:val="28"/>
        </w:rPr>
        <w:t>
      3- бағанда Scopus және Web of Science басылымдарының жалпы саны көрсетіледі.</w:t>
      </w:r>
    </w:p>
    <w:p>
      <w:pPr>
        <w:spacing w:after="0"/>
        <w:ind w:left="0"/>
        <w:jc w:val="both"/>
      </w:pPr>
      <w:r>
        <w:rPr>
          <w:rFonts w:ascii="Times New Roman"/>
          <w:b w:val="false"/>
          <w:i w:val="false"/>
          <w:color w:val="000000"/>
          <w:sz w:val="28"/>
        </w:rPr>
        <w:t>
      4- бағанда Scopus тағы жарияланымдар саны көрсетіледі.</w:t>
      </w:r>
    </w:p>
    <w:p>
      <w:pPr>
        <w:spacing w:after="0"/>
        <w:ind w:left="0"/>
        <w:jc w:val="both"/>
      </w:pPr>
      <w:r>
        <w:rPr>
          <w:rFonts w:ascii="Times New Roman"/>
          <w:b w:val="false"/>
          <w:i w:val="false"/>
          <w:color w:val="000000"/>
          <w:sz w:val="28"/>
        </w:rPr>
        <w:t>
      5- бағанда Web of Science басылымдарының саны көрсетіледі.</w:t>
      </w:r>
    </w:p>
    <w:p>
      <w:pPr>
        <w:spacing w:after="0"/>
        <w:ind w:left="0"/>
        <w:jc w:val="both"/>
      </w:pPr>
      <w:r>
        <w:rPr>
          <w:rFonts w:ascii="Times New Roman"/>
          <w:b w:val="false"/>
          <w:i w:val="false"/>
          <w:color w:val="000000"/>
          <w:sz w:val="28"/>
        </w:rPr>
        <w:t>
      6-27-бағандарда даярлау бағыты (бірлік)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45 -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46" w:id="52"/>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цифрлық білім беру ресурстары туралы мәліметтер"</w:t>
      </w:r>
    </w:p>
    <w:bookmarkEnd w:id="52"/>
    <w:p>
      <w:pPr>
        <w:spacing w:after="0"/>
        <w:ind w:left="0"/>
        <w:jc w:val="both"/>
      </w:pPr>
      <w:r>
        <w:rPr>
          <w:rFonts w:ascii="Times New Roman"/>
          <w:b w:val="false"/>
          <w:i w:val="false"/>
          <w:color w:val="000000"/>
          <w:sz w:val="28"/>
        </w:rPr>
        <w:t>
      Индексі: № 45-ЖО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форматындағы білім алушылар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бакалавриатта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магистратурада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докторантурада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жүзеге асырылатын білім беру бағдарламаларының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бакалавриатта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магистратурада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докторантурада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 дәрігерлік-консультациялық комиссияның қорытындысы негізінде қашықтықтан форматқа ауыстырылған білім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оқу-жаттығу жиындарына, спорттық жарыстарға, зияткерлік және шығармашылық конкурстар мен фестивальдерге қатысу негізінде қашықтықтан оқыту форматына ауыстырылған білім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 бойынша қашықтықтан форматқа ауыстырылған білім алушылардың саны (себептерін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форматында білім алушылар оқыған білім беру бағдарламалары пәндерінің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форматында оқытуға тартылған профессор-оқытушылар құрамының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ресурсының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өздерінен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зертханалар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кітапханалар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оқулықтар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дәрістер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платформаларда курстарға қол жетімділіктің болуы, иә /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платформалардағы курстар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платформаларда курстар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(меншікті) платформаның болуы, иә /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(меншікті) платформаның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прокторингтің болуы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 анықтау жүйесі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пәндерге электрондық тіркеу жүйесі (иә /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жатақханаға электрондық тіркеу жүйесі (иә / жоқ)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цифрлық білім беру ресурстары туралы мәліметтер"  (Индекс: № 45-ЖО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xml:space="preserve">
      3-бағанда қашықтықтан оқыту форматындағы білім алушылардың саны көрсетіледі </w:t>
      </w:r>
    </w:p>
    <w:p>
      <w:pPr>
        <w:spacing w:after="0"/>
        <w:ind w:left="0"/>
        <w:jc w:val="both"/>
      </w:pPr>
      <w:r>
        <w:rPr>
          <w:rFonts w:ascii="Times New Roman"/>
          <w:b w:val="false"/>
          <w:i w:val="false"/>
          <w:color w:val="000000"/>
          <w:sz w:val="28"/>
        </w:rPr>
        <w:t>
      4-6-бағандарда білім алушылардың академиялық дәрежесі көрсетіледі</w:t>
      </w:r>
    </w:p>
    <w:p>
      <w:pPr>
        <w:spacing w:after="0"/>
        <w:ind w:left="0"/>
        <w:jc w:val="both"/>
      </w:pPr>
      <w:r>
        <w:rPr>
          <w:rFonts w:ascii="Times New Roman"/>
          <w:b w:val="false"/>
          <w:i w:val="false"/>
          <w:color w:val="000000"/>
          <w:sz w:val="28"/>
        </w:rPr>
        <w:t>
      7-10- бағандарда қашықтықтан оқыту жүзеге асырылатын білім беру бағдарламаларының саны көрсетіледі</w:t>
      </w:r>
    </w:p>
    <w:p>
      <w:pPr>
        <w:spacing w:after="0"/>
        <w:ind w:left="0"/>
        <w:jc w:val="both"/>
      </w:pPr>
      <w:r>
        <w:rPr>
          <w:rFonts w:ascii="Times New Roman"/>
          <w:b w:val="false"/>
          <w:i w:val="false"/>
          <w:color w:val="000000"/>
          <w:sz w:val="28"/>
        </w:rPr>
        <w:t>
      11-13-бағандарда әртүрлі себептер бойынша қашықтықтан форматқа ауыстырылған білім алушылардың саны көрсетіледі</w:t>
      </w:r>
    </w:p>
    <w:p>
      <w:pPr>
        <w:spacing w:after="0"/>
        <w:ind w:left="0"/>
        <w:jc w:val="both"/>
      </w:pPr>
      <w:r>
        <w:rPr>
          <w:rFonts w:ascii="Times New Roman"/>
          <w:b w:val="false"/>
          <w:i w:val="false"/>
          <w:color w:val="000000"/>
          <w:sz w:val="28"/>
        </w:rPr>
        <w:t>
      14-бағанда қашықтықтан оқыту форматында білім алушылар оқыған білім беру бағдарламалары пәндерінің саны көрсетіледі</w:t>
      </w:r>
    </w:p>
    <w:p>
      <w:pPr>
        <w:spacing w:after="0"/>
        <w:ind w:left="0"/>
        <w:jc w:val="both"/>
      </w:pPr>
      <w:r>
        <w:rPr>
          <w:rFonts w:ascii="Times New Roman"/>
          <w:b w:val="false"/>
          <w:i w:val="false"/>
          <w:color w:val="000000"/>
          <w:sz w:val="28"/>
        </w:rPr>
        <w:t>
      15-бағанда қашықтықтан оқыту форматында оқытуға тартылған профессор-оқытушылар құрамының жалпы саны көрсетіледі</w:t>
      </w:r>
    </w:p>
    <w:p>
      <w:pPr>
        <w:spacing w:after="0"/>
        <w:ind w:left="0"/>
        <w:jc w:val="both"/>
      </w:pPr>
      <w:r>
        <w:rPr>
          <w:rFonts w:ascii="Times New Roman"/>
          <w:b w:val="false"/>
          <w:i w:val="false"/>
          <w:color w:val="000000"/>
          <w:sz w:val="28"/>
        </w:rPr>
        <w:t>
      16-21-бағандарда цифрлық білім беру ресурсының жалпы саны көрсетіледі</w:t>
      </w:r>
    </w:p>
    <w:p>
      <w:pPr>
        <w:spacing w:after="0"/>
        <w:ind w:left="0"/>
        <w:jc w:val="both"/>
      </w:pPr>
      <w:r>
        <w:rPr>
          <w:rFonts w:ascii="Times New Roman"/>
          <w:b w:val="false"/>
          <w:i w:val="false"/>
          <w:color w:val="000000"/>
          <w:sz w:val="28"/>
        </w:rPr>
        <w:t>
      22-бағанда халықаралық цифрлық платформаларда курстарға қол жетімділіктің болуы, иә/жоқ көрсетіледі</w:t>
      </w:r>
    </w:p>
    <w:p>
      <w:pPr>
        <w:spacing w:after="0"/>
        <w:ind w:left="0"/>
        <w:jc w:val="both"/>
      </w:pPr>
      <w:r>
        <w:rPr>
          <w:rFonts w:ascii="Times New Roman"/>
          <w:b w:val="false"/>
          <w:i w:val="false"/>
          <w:color w:val="000000"/>
          <w:sz w:val="28"/>
        </w:rPr>
        <w:t>
      23-31-бағандарда цифрлық платформа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46 -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49" w:id="53"/>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жаппай ашық онлайн курстары туралы мәліметтер"</w:t>
      </w:r>
    </w:p>
    <w:bookmarkEnd w:id="53"/>
    <w:p>
      <w:pPr>
        <w:spacing w:after="0"/>
        <w:ind w:left="0"/>
        <w:jc w:val="both"/>
      </w:pPr>
      <w:r>
        <w:rPr>
          <w:rFonts w:ascii="Times New Roman"/>
          <w:b w:val="false"/>
          <w:i w:val="false"/>
          <w:color w:val="000000"/>
          <w:sz w:val="28"/>
        </w:rPr>
        <w:t>
      Индекс: № ВП-46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 ___ - 20 ___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Ұсыну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саны,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бағыты бойынша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бағыты бойынша білім алушылардың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бағыты бойынша жаппай ашық онлайн курстары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бағыты бойынша білім алушылардың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бағыты бойынша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жаппай ашық онлайн курстары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білім алушылар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бағыты бойынша жаппай ашық онлайн курстары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бағыты бойынша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сертификаттар бере отырып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соңында берілген электрондық куәліктердің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білім алушылар саны,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обуч білім алушылар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оқитын әйелдер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25 жасқа дейінгі білім алушылар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26-35 жас аралығындағы білім алушылар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36-50 жас аралығындағы білім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50 жастан асқан білім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оқушыларының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студенттерінің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магистранттардың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тіркеу кезінде оқу деңгейін көрсетпеген білім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Coursera платформасында орналастырылған (+или-)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moocs.kz платформада орналастырылған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OpenU платформасында орналастырылған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Moodle платформасында орналастырылған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EDX платформасында орналастырылған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EDX басқа платформада орналастырылған (атын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ғылым және білім министрлігімен келісімге сәйкес берілген қолжетімділік шеңберінде Coursera платформасында пайдаланылатын жаппай ашық онлайн курстары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COURSERA курстарының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COURSERA курстарының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COURSERA курстарының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курстары бойынша білім алушылар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білім алушылар саны, оқыту тілі (мысалы: Графикалық дизайн, 512, ағылшын)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платформасында білім беру бағдарламалары бойынша оқудан өткен тыңдаушылар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платформасында алынған сертификаттар шеңберінде кредиттерді қайта есептеуді қолдану жөніндегі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әзірлеуге жауапты департамент, байланыс үшін тел.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-ты жүзеге асыруда қандай проблемалар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іске асыруды жақсарту бойынша ұсыныстар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жаппай ашық онлайн курстары туралы мәліметтер"  (Индекс: №46-ЖО,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жаппай ашық онлайн курстардың саны, барлығы көрсетіледі</w:t>
      </w:r>
    </w:p>
    <w:p>
      <w:pPr>
        <w:spacing w:after="0"/>
        <w:ind w:left="0"/>
        <w:jc w:val="both"/>
      </w:pPr>
      <w:r>
        <w:rPr>
          <w:rFonts w:ascii="Times New Roman"/>
          <w:b w:val="false"/>
          <w:i w:val="false"/>
          <w:color w:val="000000"/>
          <w:sz w:val="28"/>
        </w:rPr>
        <w:t>
      4-25-бағандарда бағыт бойынша жаппай ашық онлайн курстар мен білім алушылардың саны көрсетіледі</w:t>
      </w:r>
    </w:p>
    <w:p>
      <w:pPr>
        <w:spacing w:after="0"/>
        <w:ind w:left="0"/>
        <w:jc w:val="both"/>
      </w:pPr>
      <w:r>
        <w:rPr>
          <w:rFonts w:ascii="Times New Roman"/>
          <w:b w:val="false"/>
          <w:i w:val="false"/>
          <w:color w:val="000000"/>
          <w:sz w:val="28"/>
        </w:rPr>
        <w:t xml:space="preserve">
      25-27-бағандарда алынған сертификаттар туралы ақпарат көрсетіледі </w:t>
      </w:r>
    </w:p>
    <w:p>
      <w:pPr>
        <w:spacing w:after="0"/>
        <w:ind w:left="0"/>
        <w:jc w:val="both"/>
      </w:pPr>
      <w:r>
        <w:rPr>
          <w:rFonts w:ascii="Times New Roman"/>
          <w:b w:val="false"/>
          <w:i w:val="false"/>
          <w:color w:val="000000"/>
          <w:sz w:val="28"/>
        </w:rPr>
        <w:t>
      28-30-бағандарда оқыту тілі бөлінісінде курстардың саны көрсетіледі</w:t>
      </w:r>
    </w:p>
    <w:p>
      <w:pPr>
        <w:spacing w:after="0"/>
        <w:ind w:left="0"/>
        <w:jc w:val="both"/>
      </w:pPr>
      <w:r>
        <w:rPr>
          <w:rFonts w:ascii="Times New Roman"/>
          <w:b w:val="false"/>
          <w:i w:val="false"/>
          <w:color w:val="000000"/>
          <w:sz w:val="28"/>
        </w:rPr>
        <w:t>
      31-бағанда білім алушылардың саны, барлығы көрсетіледі</w:t>
      </w:r>
    </w:p>
    <w:p>
      <w:pPr>
        <w:spacing w:after="0"/>
        <w:ind w:left="0"/>
        <w:jc w:val="both"/>
      </w:pPr>
      <w:r>
        <w:rPr>
          <w:rFonts w:ascii="Times New Roman"/>
          <w:b w:val="false"/>
          <w:i w:val="false"/>
          <w:color w:val="000000"/>
          <w:sz w:val="28"/>
        </w:rPr>
        <w:t>
      32-37-бағандарда білім алушылардың жасы мен жынысы туралы ақпарат көрсетіледі</w:t>
      </w:r>
    </w:p>
    <w:p>
      <w:pPr>
        <w:spacing w:after="0"/>
        <w:ind w:left="0"/>
        <w:jc w:val="both"/>
      </w:pPr>
      <w:r>
        <w:rPr>
          <w:rFonts w:ascii="Times New Roman"/>
          <w:b w:val="false"/>
          <w:i w:val="false"/>
          <w:color w:val="000000"/>
          <w:sz w:val="28"/>
        </w:rPr>
        <w:t>
      38-42-бағандарда білім алушылардың білімі туралы ақпарат көрсетіледі</w:t>
      </w:r>
    </w:p>
    <w:p>
      <w:pPr>
        <w:spacing w:after="0"/>
        <w:ind w:left="0"/>
        <w:jc w:val="both"/>
      </w:pPr>
      <w:r>
        <w:rPr>
          <w:rFonts w:ascii="Times New Roman"/>
          <w:b w:val="false"/>
          <w:i w:val="false"/>
          <w:color w:val="000000"/>
          <w:sz w:val="28"/>
        </w:rPr>
        <w:t xml:space="preserve">
      43-48-бағандарда әртүрлі платформаларда жаппай ашық онлайн курстарды орналастыру туралы ақпарат көрсетіледі </w:t>
      </w:r>
    </w:p>
    <w:p>
      <w:pPr>
        <w:spacing w:after="0"/>
        <w:ind w:left="0"/>
        <w:jc w:val="both"/>
      </w:pPr>
      <w:r>
        <w:rPr>
          <w:rFonts w:ascii="Times New Roman"/>
          <w:b w:val="false"/>
          <w:i w:val="false"/>
          <w:color w:val="000000"/>
          <w:sz w:val="28"/>
        </w:rPr>
        <w:t>
      49-бағанда Ғылым және жоғары білім министрлігімен келісімге сәйкес берілген қолжетімділік шеңберінде Coursera платформасында пайдаланылатын жаппай ашық онлайн курстардың саны көрсетіледі</w:t>
      </w:r>
    </w:p>
    <w:p>
      <w:pPr>
        <w:spacing w:after="0"/>
        <w:ind w:left="0"/>
        <w:jc w:val="both"/>
      </w:pPr>
      <w:r>
        <w:rPr>
          <w:rFonts w:ascii="Times New Roman"/>
          <w:b w:val="false"/>
          <w:i w:val="false"/>
          <w:color w:val="000000"/>
          <w:sz w:val="28"/>
        </w:rPr>
        <w:t>
      50-54-бағандарда оқыту тілінің қимасы туралы ақпарат және пайдаланылатын Coursera курстарының тізбесі көрсетіледі</w:t>
      </w:r>
    </w:p>
    <w:p>
      <w:pPr>
        <w:spacing w:after="0"/>
        <w:ind w:left="0"/>
        <w:jc w:val="both"/>
      </w:pPr>
      <w:r>
        <w:rPr>
          <w:rFonts w:ascii="Times New Roman"/>
          <w:b w:val="false"/>
          <w:i w:val="false"/>
          <w:color w:val="000000"/>
          <w:sz w:val="28"/>
        </w:rPr>
        <w:t>
      55-бағанда Coursera платформасында оқудан өткен тыңдаушылардың саны көрсетіледі</w:t>
      </w:r>
    </w:p>
    <w:p>
      <w:pPr>
        <w:spacing w:after="0"/>
        <w:ind w:left="0"/>
        <w:jc w:val="both"/>
      </w:pPr>
      <w:r>
        <w:rPr>
          <w:rFonts w:ascii="Times New Roman"/>
          <w:b w:val="false"/>
          <w:i w:val="false"/>
          <w:color w:val="000000"/>
          <w:sz w:val="28"/>
        </w:rPr>
        <w:t>
      56-бағанда Coursera платформасында алынған сертификаттар шеңберінде кредиттерді қайта есептеуді қолдану жөніндегі ақпарат көрсетіледі</w:t>
      </w:r>
    </w:p>
    <w:p>
      <w:pPr>
        <w:spacing w:after="0"/>
        <w:ind w:left="0"/>
        <w:jc w:val="both"/>
      </w:pPr>
      <w:r>
        <w:rPr>
          <w:rFonts w:ascii="Times New Roman"/>
          <w:b w:val="false"/>
          <w:i w:val="false"/>
          <w:color w:val="000000"/>
          <w:sz w:val="28"/>
        </w:rPr>
        <w:t>
      57-59-бағандарда жаппай ашық онлайн курстарды іске асырудың өзекті мәселелері және оларды шешу жолдары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47 -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52" w:id="54"/>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Huawei, Binance және Google-мен (Хуавей, Байнанс, Гугл) бірлескен білім беру жобаларын іске асыру туралы мәліметтер"</w:t>
      </w:r>
    </w:p>
    <w:bookmarkEnd w:id="54"/>
    <w:p>
      <w:pPr>
        <w:spacing w:after="0"/>
        <w:ind w:left="0"/>
        <w:jc w:val="both"/>
      </w:pPr>
      <w:r>
        <w:rPr>
          <w:rFonts w:ascii="Times New Roman"/>
          <w:b w:val="false"/>
          <w:i w:val="false"/>
          <w:color w:val="000000"/>
          <w:sz w:val="28"/>
        </w:rPr>
        <w:t>
      Индексі: № 47-ЖО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базасында HUAWEI Information and Communication Technologies (Хуавей Информэншен энд Комуникейшн) болуы, иә /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HUAWEI ICT (Хуавей) курстарының болуы, иә /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HUAWEI ICT-тен (Хуавей) алынған курстардың / Білім бағдарламаның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HUAWEI ICT (Хуавей Информэншен энд Комуникейшн) курстарының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HUAWEI Information and Communication Technologies курстары (Хуавей Информэншен энд Комуникейшн)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оқудан өткен білім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профессорлық-оқытушылық құрамы үшін integrate Huawei Information and Communication Technologies біліктілікті арттыру курстарының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профессорлық-оқытушылық құрамы үшін integrate Huawei Information and Communication Technologies біліктілікті арттыру курстарының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профессорлық-оқытушылық құрамына арналған integrate Huawei Information and Communication Technologies біліктілікті арттыру курстары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оқытудан өткен профессор-оқытушылар құрамының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HUAWEI-ден (Хуавей) алынған сертификаттар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курстарының болуы, иә /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курстарының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 тен алынған курстар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тен алынған курстар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профессор-оқытушылар құрамы өткен Binance (Байнанс) курстарының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оқудан өткен білім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Google-мен (Гугл) жасанды интеллект бойынша білім беру жобасының болуы, иә / жоқ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(Гугл) курстардың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Google-дан (Гугл) алынған курстар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Google-дан (Гугл) алынған курстар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оқудан өткен білім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құралдарын көрсете отырып Жоғары және (немесе) жоғары оқу орнынан кейінгі білім беру ұйымының кітапханаларын цифрландыру жөніндегі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кітапхана қорларының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цифрлық кітапхана қорларына, сондай-ақ платформаларға интеграция, иә /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ұйым-дағы Lening menedgment systems (оқытуды басқару жүйесі) жүйелерінің цифрландырылған кітапхана қорымен интеграциялануының болуы, иә /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Huawei, Binance және Google-мен (Хуавей, Бинанс, Гугл) бірлескен білім беру жобаларын іске асыру туралы мәліметтер"  (Индекс: №47-ЖО,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3-14-бағандарда Huawei-ден (Хуавей) курстардың болуы, білім алушылардың саны, курстардың тізбесі және оқыту тілі көрсетіледі</w:t>
      </w:r>
    </w:p>
    <w:p>
      <w:pPr>
        <w:spacing w:after="0"/>
        <w:ind w:left="0"/>
        <w:jc w:val="both"/>
      </w:pPr>
      <w:r>
        <w:rPr>
          <w:rFonts w:ascii="Times New Roman"/>
          <w:b w:val="false"/>
          <w:i w:val="false"/>
          <w:color w:val="000000"/>
          <w:sz w:val="28"/>
        </w:rPr>
        <w:t>
      14-23-бағандарда профессор-оқытушылар құрамы үшін Іntegrate Huawei Ict (Интегрэйт Хуавей Икт) біліктілікті арттыру курстарының болуы, білім алушылар саны, курстар тізбесі және оқыту тілі көрсетіледі</w:t>
      </w:r>
    </w:p>
    <w:p>
      <w:pPr>
        <w:spacing w:after="0"/>
        <w:ind w:left="0"/>
        <w:jc w:val="both"/>
      </w:pPr>
      <w:r>
        <w:rPr>
          <w:rFonts w:ascii="Times New Roman"/>
          <w:b w:val="false"/>
          <w:i w:val="false"/>
          <w:color w:val="000000"/>
          <w:sz w:val="28"/>
        </w:rPr>
        <w:t>
      24-34-бағандарда Binance (Байнанс) курстарының болуы, білім алушылардың саны, курстардың тізбесі, алынған сертификаттардың саны және оқыту тілі көрсетіледі</w:t>
      </w:r>
    </w:p>
    <w:p>
      <w:pPr>
        <w:spacing w:after="0"/>
        <w:ind w:left="0"/>
        <w:jc w:val="both"/>
      </w:pPr>
      <w:r>
        <w:rPr>
          <w:rFonts w:ascii="Times New Roman"/>
          <w:b w:val="false"/>
          <w:i w:val="false"/>
          <w:color w:val="000000"/>
          <w:sz w:val="28"/>
        </w:rPr>
        <w:t>
      35-44-бағандарда Google-мен (Гугл) жасанды интеллект бойынша білім беру жобасының болуы, білім алушылардың саны, курстардың тізбесі және оқыту тілі көрсетіледі</w:t>
      </w:r>
    </w:p>
    <w:p>
      <w:pPr>
        <w:spacing w:after="0"/>
        <w:ind w:left="0"/>
        <w:jc w:val="both"/>
      </w:pPr>
      <w:r>
        <w:rPr>
          <w:rFonts w:ascii="Times New Roman"/>
          <w:b w:val="false"/>
          <w:i w:val="false"/>
          <w:color w:val="000000"/>
          <w:sz w:val="28"/>
        </w:rPr>
        <w:t>
      45-47-бағандарда кітапханаларды цифрландыру бойынша ақпарат көрсетіледі</w:t>
      </w:r>
    </w:p>
    <w:p>
      <w:pPr>
        <w:spacing w:after="0"/>
        <w:ind w:left="0"/>
        <w:jc w:val="both"/>
      </w:pPr>
      <w:r>
        <w:rPr>
          <w:rFonts w:ascii="Times New Roman"/>
          <w:b w:val="false"/>
          <w:i w:val="false"/>
          <w:color w:val="000000"/>
          <w:sz w:val="28"/>
        </w:rPr>
        <w:t>
      48-бағанда Жоғары және (немесе) жоғары оқу орнынан кейінгі білім беру ұйым-дағы LMS (оқытуды басқару жүйесі) жүйелерінің цифрландырылған кітапхана қорымен интеграциялануының болуы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48 -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55" w:id="55"/>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әскери кафедраларының білім алушылары туралы мәліметтер"</w:t>
      </w:r>
    </w:p>
    <w:bookmarkEnd w:id="55"/>
    <w:p>
      <w:pPr>
        <w:spacing w:after="0"/>
        <w:ind w:left="0"/>
        <w:jc w:val="both"/>
      </w:pPr>
      <w:r>
        <w:rPr>
          <w:rFonts w:ascii="Times New Roman"/>
          <w:b w:val="false"/>
          <w:i w:val="false"/>
          <w:color w:val="000000"/>
          <w:sz w:val="28"/>
        </w:rPr>
        <w:t>
      Индексі: № 48 – ЖО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 ғылыми зерттеу институттары</w:t>
      </w:r>
    </w:p>
    <w:p>
      <w:pPr>
        <w:spacing w:after="0"/>
        <w:ind w:left="0"/>
        <w:jc w:val="both"/>
      </w:pPr>
      <w:r>
        <w:rPr>
          <w:rFonts w:ascii="Times New Roman"/>
          <w:b w:val="false"/>
          <w:i w:val="false"/>
          <w:color w:val="000000"/>
          <w:sz w:val="28"/>
        </w:rPr>
        <w:t>
      Тапсыру мерзімі: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әскери кафедрада студенттер контингенті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құрамның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әскери кафедраларының білім алушылары туралы мәліметтер"  (Индекс: № 48 - 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атауы</w:t>
      </w:r>
    </w:p>
    <w:p>
      <w:pPr>
        <w:spacing w:after="0"/>
        <w:ind w:left="0"/>
        <w:jc w:val="both"/>
      </w:pPr>
      <w:r>
        <w:rPr>
          <w:rFonts w:ascii="Times New Roman"/>
          <w:b w:val="false"/>
          <w:i w:val="false"/>
          <w:color w:val="000000"/>
          <w:sz w:val="28"/>
        </w:rPr>
        <w:t xml:space="preserve">
      2-бағанда білім беру бағыттары </w:t>
      </w:r>
    </w:p>
    <w:p>
      <w:pPr>
        <w:spacing w:after="0"/>
        <w:ind w:left="0"/>
        <w:jc w:val="both"/>
      </w:pPr>
      <w:r>
        <w:rPr>
          <w:rFonts w:ascii="Times New Roman"/>
          <w:b w:val="false"/>
          <w:i w:val="false"/>
          <w:color w:val="000000"/>
          <w:sz w:val="28"/>
        </w:rPr>
        <w:t>
      3-4-бағандарда оқу жылының басында әскери кафедрада студенттер контингенті</w:t>
      </w:r>
    </w:p>
    <w:p>
      <w:pPr>
        <w:spacing w:after="0"/>
        <w:ind w:left="0"/>
        <w:jc w:val="both"/>
      </w:pPr>
      <w:r>
        <w:rPr>
          <w:rFonts w:ascii="Times New Roman"/>
          <w:b w:val="false"/>
          <w:i w:val="false"/>
          <w:color w:val="000000"/>
          <w:sz w:val="28"/>
        </w:rPr>
        <w:t>
      5-6-бағандарда күтілетін шығарылым.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49 -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58" w:id="56"/>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жоғары және (немесе) жоғары оқу орнынан кейінгі білім беруге арналған шығыстар туралы мәліметтер"</w:t>
      </w:r>
    </w:p>
    <w:bookmarkEnd w:id="56"/>
    <w:p>
      <w:pPr>
        <w:spacing w:after="0"/>
        <w:ind w:left="0"/>
        <w:jc w:val="both"/>
      </w:pPr>
      <w:r>
        <w:rPr>
          <w:rFonts w:ascii="Times New Roman"/>
          <w:b w:val="false"/>
          <w:i w:val="false"/>
          <w:color w:val="000000"/>
          <w:sz w:val="28"/>
        </w:rPr>
        <w:t xml:space="preserve">
      Индексі: № Қ-1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кірістері, мың теңге,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білімге жұмсалатын шығыстар, мың теңге,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мемлекеттік білім беру тапсырысы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адам,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айлық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құрамның орташа айлық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орташа айлық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оқитындардың орташа жылдық контингенті,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оқитындардың орташа жылдық контингенті,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оқитындардың орташа жылдық контингенті,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жоғары және (немесе) жоғары оқу орнынан кейінгі білім беруге арналған шығыстар туралы мәліметтер"  (Индекс: № Қ-1,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қаржы-экономикалық көрсеткіштер көрсетіледі</w:t>
      </w:r>
    </w:p>
    <w:p>
      <w:pPr>
        <w:spacing w:after="0"/>
        <w:ind w:left="0"/>
        <w:jc w:val="both"/>
      </w:pPr>
      <w:r>
        <w:rPr>
          <w:rFonts w:ascii="Times New Roman"/>
          <w:b w:val="false"/>
          <w:i w:val="false"/>
          <w:color w:val="000000"/>
          <w:sz w:val="28"/>
        </w:rPr>
        <w:t>
      2-бағанда барлық шығыстар көрсетіледі.</w:t>
      </w:r>
    </w:p>
    <w:p>
      <w:pPr>
        <w:spacing w:after="0"/>
        <w:ind w:left="0"/>
        <w:jc w:val="both"/>
      </w:pPr>
      <w:r>
        <w:rPr>
          <w:rFonts w:ascii="Times New Roman"/>
          <w:b w:val="false"/>
          <w:i w:val="false"/>
          <w:color w:val="000000"/>
          <w:sz w:val="28"/>
        </w:rPr>
        <w:t>
      3- 4 бағандада оның ішінде түсімдер көздері бойынша көрсетіледі.</w:t>
      </w:r>
    </w:p>
    <w:p>
      <w:pPr>
        <w:spacing w:after="0"/>
        <w:ind w:left="0"/>
        <w:jc w:val="both"/>
      </w:pPr>
      <w:r>
        <w:rPr>
          <w:rFonts w:ascii="Times New Roman"/>
          <w:b w:val="false"/>
          <w:i w:val="false"/>
          <w:color w:val="000000"/>
          <w:sz w:val="28"/>
        </w:rPr>
        <w:t>
      2.Арифметикалық-логикалық бақылау:</w:t>
      </w:r>
    </w:p>
    <w:p>
      <w:pPr>
        <w:spacing w:after="0"/>
        <w:ind w:left="0"/>
        <w:jc w:val="both"/>
      </w:pPr>
      <w:r>
        <w:rPr>
          <w:rFonts w:ascii="Times New Roman"/>
          <w:b w:val="false"/>
          <w:i w:val="false"/>
          <w:color w:val="000000"/>
          <w:sz w:val="28"/>
        </w:rPr>
        <w:t>
      1 баған = ∑ 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50 -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61" w:id="57"/>
    <w:p>
      <w:pPr>
        <w:spacing w:after="0"/>
        <w:ind w:left="0"/>
        <w:jc w:val="left"/>
      </w:pPr>
      <w:r>
        <w:rPr>
          <w:rFonts w:ascii="Times New Roman"/>
          <w:b/>
          <w:i w:val="false"/>
          <w:color w:val="000000"/>
        </w:rPr>
        <w:t xml:space="preserve"> "Жоғары және (немесе) жоғары оқу орнынан кейінгі білім беру ұйымдары мен бизнестің ғылыми зерттеу және тәжірибелік-конструкторлық жұмыстар саласындағы ынтымақтастығы туралы мәліметтер"</w:t>
      </w:r>
    </w:p>
    <w:bookmarkEnd w:id="57"/>
    <w:p>
      <w:pPr>
        <w:spacing w:after="0"/>
        <w:ind w:left="0"/>
        <w:jc w:val="both"/>
      </w:pPr>
      <w:r>
        <w:rPr>
          <w:rFonts w:ascii="Times New Roman"/>
          <w:b w:val="false"/>
          <w:i w:val="false"/>
          <w:color w:val="000000"/>
          <w:sz w:val="28"/>
        </w:rPr>
        <w:t>
      Индексі: № Ғ-1 нысаны</w:t>
      </w:r>
    </w:p>
    <w:p>
      <w:pPr>
        <w:spacing w:after="0"/>
        <w:ind w:left="0"/>
        <w:jc w:val="both"/>
      </w:pPr>
      <w:r>
        <w:rPr>
          <w:rFonts w:ascii="Times New Roman"/>
          <w:b w:val="false"/>
          <w:i w:val="false"/>
          <w:color w:val="000000"/>
          <w:sz w:val="28"/>
        </w:rPr>
        <w:t>
      Кезеңділігі: жылына 2 рет (маусым; желтоқсан)</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 ғылыми зерттеу институттары</w:t>
      </w:r>
    </w:p>
    <w:p>
      <w:pPr>
        <w:spacing w:after="0"/>
        <w:ind w:left="0"/>
        <w:jc w:val="both"/>
      </w:pPr>
      <w:r>
        <w:rPr>
          <w:rFonts w:ascii="Times New Roman"/>
          <w:b w:val="false"/>
          <w:i w:val="false"/>
          <w:color w:val="000000"/>
          <w:sz w:val="28"/>
        </w:rPr>
        <w:t>
      Тапсыру мерзімі: 30 маусымға дейін (қоса алғанда), 31 желтоқсан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жалпы табысындағы инновациялық және ғылыми қызметтің табыс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офистер, технопарктер, бизнес-инкубаторлардың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Бизнеспен ынтымақтастықта ғылыми қызметпен айналысатын ғалымдардың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 жұмыстар жалпы санында коммерциаландырылған жобалар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және ғылыми-зерттеу институттардың ішінде еңгізу бөлімшелердің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 мен бизнестің ғылыми зерттеу және тәжірибелік-конструкторлық жұмыстар саласындағы ынтымақтастығы туралы мәліметтер"  (Индекс: № Ғ-1,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 бағанда ғылыми ұйымдардың жалпы табысындағы инновациялық және ғылыми қызметтің табыс үлесі көрсетіледі</w:t>
      </w:r>
    </w:p>
    <w:p>
      <w:pPr>
        <w:spacing w:after="0"/>
        <w:ind w:left="0"/>
        <w:jc w:val="both"/>
      </w:pPr>
      <w:r>
        <w:rPr>
          <w:rFonts w:ascii="Times New Roman"/>
          <w:b w:val="false"/>
          <w:i w:val="false"/>
          <w:color w:val="000000"/>
          <w:sz w:val="28"/>
        </w:rPr>
        <w:t>
      2 - бағанда коммерцияландыру офистер, технопарктер, бизнес-инкубаторлардың саны көрсетіледі</w:t>
      </w:r>
    </w:p>
    <w:p>
      <w:pPr>
        <w:spacing w:after="0"/>
        <w:ind w:left="0"/>
        <w:jc w:val="both"/>
      </w:pPr>
      <w:r>
        <w:rPr>
          <w:rFonts w:ascii="Times New Roman"/>
          <w:b w:val="false"/>
          <w:i w:val="false"/>
          <w:color w:val="000000"/>
          <w:sz w:val="28"/>
        </w:rPr>
        <w:t>
      3 - бағанда бизнеспен ынтымақтастықта ғылыми қызметпен айналысатын ғалымдардың үлесі көрсетіледі</w:t>
      </w:r>
    </w:p>
    <w:p>
      <w:pPr>
        <w:spacing w:after="0"/>
        <w:ind w:left="0"/>
        <w:jc w:val="both"/>
      </w:pPr>
      <w:r>
        <w:rPr>
          <w:rFonts w:ascii="Times New Roman"/>
          <w:b w:val="false"/>
          <w:i w:val="false"/>
          <w:color w:val="000000"/>
          <w:sz w:val="28"/>
        </w:rPr>
        <w:t>
      4 - бағанда қолданбалы ғылыми-зерттеу жұмыстар жалпы санында коммерциаландырылған жобалар үлесі көрсетіледі</w:t>
      </w:r>
    </w:p>
    <w:p>
      <w:pPr>
        <w:spacing w:after="0"/>
        <w:ind w:left="0"/>
        <w:jc w:val="both"/>
      </w:pPr>
      <w:r>
        <w:rPr>
          <w:rFonts w:ascii="Times New Roman"/>
          <w:b w:val="false"/>
          <w:i w:val="false"/>
          <w:color w:val="000000"/>
          <w:sz w:val="28"/>
        </w:rPr>
        <w:t>
      5 - бағанда жоғары және (немесе) жоғары оқу орнынан кейінгі білім беру ұйымдарының және ғылыми-зерттеу институттардың ішінде еңгізу бөлімшелердің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51 -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w:t>
      </w:r>
    </w:p>
    <w:bookmarkStart w:name="z164" w:id="58"/>
    <w:p>
      <w:pPr>
        <w:spacing w:after="0"/>
        <w:ind w:left="0"/>
        <w:jc w:val="left"/>
      </w:pPr>
      <w:r>
        <w:rPr>
          <w:rFonts w:ascii="Times New Roman"/>
          <w:b/>
          <w:i w:val="false"/>
          <w:color w:val="000000"/>
        </w:rPr>
        <w:t xml:space="preserve"> "Ғылыми-зерттеу институттарының сапасы туралы мәліметтер"</w:t>
      </w:r>
    </w:p>
    <w:bookmarkEnd w:id="58"/>
    <w:p>
      <w:pPr>
        <w:spacing w:after="0"/>
        <w:ind w:left="0"/>
        <w:jc w:val="both"/>
      </w:pPr>
      <w:r>
        <w:rPr>
          <w:rFonts w:ascii="Times New Roman"/>
          <w:b w:val="false"/>
          <w:i w:val="false"/>
          <w:color w:val="000000"/>
          <w:sz w:val="28"/>
        </w:rPr>
        <w:t>
      Индексі: № Ғ-2 нысаны</w:t>
      </w:r>
    </w:p>
    <w:p>
      <w:pPr>
        <w:spacing w:after="0"/>
        <w:ind w:left="0"/>
        <w:jc w:val="both"/>
      </w:pPr>
      <w:r>
        <w:rPr>
          <w:rFonts w:ascii="Times New Roman"/>
          <w:b w:val="false"/>
          <w:i w:val="false"/>
          <w:color w:val="000000"/>
          <w:sz w:val="28"/>
        </w:rPr>
        <w:t>
      Кезеңділігі: жылына 2 рет (маусым; желтоқсан)</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 ғылыми зерттеу институтары</w:t>
      </w:r>
    </w:p>
    <w:p>
      <w:pPr>
        <w:spacing w:after="0"/>
        <w:ind w:left="0"/>
        <w:jc w:val="both"/>
      </w:pPr>
      <w:r>
        <w:rPr>
          <w:rFonts w:ascii="Times New Roman"/>
          <w:b w:val="false"/>
          <w:i w:val="false"/>
          <w:color w:val="000000"/>
          <w:sz w:val="28"/>
        </w:rPr>
        <w:t>
      Тапсыру мерзімі: 30 маусымға дейін (қоса алғанда), 31 желтоқсанға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зерттеушілердің жалпы санынан зерттеушілер санының өсуі,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жүргізетін 40 жасқа дейінгі маман-зерттеушілердің жалпы санынан зерттеушілер санының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Thomson Reuters (Томсон Реутерс) и Scopus (Скопус) мәлісеттері бойынша жарияланымдардың жалпы санынан халықаралық журналдардағы жариялымдар санының өсуі,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мен мемлекеттік жоғары оқу орындарында ғылыми жабдықтарының жаңару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ғалымдар қызметінің рейтингтік бағалауы бойынша ғылыми ұйымдар қызметінің тиімділігін арттыруы,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институттарының сапасы туралы мәліметтер"  (Индекс: № Ғ-2,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xml:space="preserve">
      1-жолдың 1-бағанында зерттеушілердің жалпы санынан зерттеушілер өсімі көрсетіледі. </w:t>
      </w:r>
    </w:p>
    <w:p>
      <w:pPr>
        <w:spacing w:after="0"/>
        <w:ind w:left="0"/>
        <w:jc w:val="both"/>
      </w:pPr>
      <w:r>
        <w:rPr>
          <w:rFonts w:ascii="Times New Roman"/>
          <w:b w:val="false"/>
          <w:i w:val="false"/>
          <w:color w:val="000000"/>
          <w:sz w:val="28"/>
        </w:rPr>
        <w:t xml:space="preserve">
      2-жолдың 1-бағанында зерттеушілердің жалпы санынан 40 жасқа дейінгі ғылыми зерттеулер мен әзірлемелерді орындайтын зерттеуші мамандардың үлесі көрсетіледі. </w:t>
      </w:r>
    </w:p>
    <w:p>
      <w:pPr>
        <w:spacing w:after="0"/>
        <w:ind w:left="0"/>
        <w:jc w:val="both"/>
      </w:pPr>
      <w:r>
        <w:rPr>
          <w:rFonts w:ascii="Times New Roman"/>
          <w:b w:val="false"/>
          <w:i w:val="false"/>
          <w:color w:val="000000"/>
          <w:sz w:val="28"/>
        </w:rPr>
        <w:t>
      3-жолдың 1-бағанында Thomson Reuters (Томсон Реутерс) және Scopus (Скопус) деректері бойынша жарияланымдардың жалпы санынан халықаралық журналдардағы жарияланымдардың өсуі көрсетіледі.</w:t>
      </w:r>
    </w:p>
    <w:p>
      <w:pPr>
        <w:spacing w:after="0"/>
        <w:ind w:left="0"/>
        <w:jc w:val="both"/>
      </w:pPr>
      <w:r>
        <w:rPr>
          <w:rFonts w:ascii="Times New Roman"/>
          <w:b w:val="false"/>
          <w:i w:val="false"/>
          <w:color w:val="000000"/>
          <w:sz w:val="28"/>
        </w:rPr>
        <w:t>
      4-жолдың 1-бағанында мемлекеттік жоғары және (немесе) жоғары оқу орнынан кейінгі білім беру ұйымдары мен ғылыми-зерттеу институттарының ғылыми жабдықтарын жаңарту коэффициенті көрсетіледі.</w:t>
      </w:r>
    </w:p>
    <w:p>
      <w:pPr>
        <w:spacing w:after="0"/>
        <w:ind w:left="0"/>
        <w:jc w:val="both"/>
      </w:pPr>
      <w:r>
        <w:rPr>
          <w:rFonts w:ascii="Times New Roman"/>
          <w:b w:val="false"/>
          <w:i w:val="false"/>
          <w:color w:val="000000"/>
          <w:sz w:val="28"/>
        </w:rPr>
        <w:t>
      5-жолдың 1-бағанында ғылыми ұйымдар мен ғалымдардың ғылыми-техникалық қызметінің рейтингтік бағасына сәйкес ғылыми ұйымдар қызметінің тиімділігінің өсуі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2.Әкімшілік деректердің осы нысанын толтыру мақсатында мынадай анықтамалар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Scopus (Скопус)</w:t>
      </w:r>
      <w:r>
        <w:rPr>
          <w:rFonts w:ascii="Times New Roman"/>
          <w:b w:val="false"/>
          <w:i w:val="false"/>
          <w:color w:val="000000"/>
          <w:sz w:val="28"/>
        </w:rPr>
        <w:t xml:space="preserve"> - библиографиялық және рефераттық мәліметтер базасы және ғылыми басылымдарда жарияланған мақалалардың дәйексөзін бақылау құралы.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Thomson Reuters (Томсон Рейтер)</w:t>
      </w:r>
      <w:r>
        <w:rPr>
          <w:rFonts w:ascii="Times New Roman"/>
          <w:b w:val="false"/>
          <w:i w:val="false"/>
          <w:color w:val="000000"/>
          <w:sz w:val="28"/>
        </w:rPr>
        <w:t xml:space="preserve"> - сатып алу нәтижесінде құрылған медиа компания Thomson Медиа корпорациясы (Томсон).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