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aeb8a9" w14:textId="aaeb8a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"Телерадио хабарларын тарату саласындағы қызметті лицензиялау кезінде қойылатын біліктілік талаптарын және оларға сәйкестікті растайтын құжаттар тізбесін бекіту туралы" Қазақстан Республикасы Инвестициялар және даму министрінің міндетін атқарушы 2015 жылғы 20 қаңтардағы № 29 бұйрығына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Мәдениет және ақпарат министрінің 2024 жылғы 11 қыркүйектегі № 423-НҚ бұйрығы. Қазақстан Республикасының Әділет министрлігінде 2024 жылғы 13 қыркүйекте № 35064 болып тіркелді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ЗҚАИ-ның ескертпесі!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Осы бұйрықтың қолданысқа енгізілу тәртібін </w:t>
      </w:r>
      <w:r>
        <w:rPr>
          <w:rFonts w:ascii="Times New Roman"/>
          <w:b w:val="false"/>
          <w:i w:val="false"/>
          <w:color w:val="ff0000"/>
          <w:sz w:val="28"/>
        </w:rPr>
        <w:t>4 т</w:t>
      </w:r>
      <w:r>
        <w:rPr>
          <w:rFonts w:ascii="Times New Roman"/>
          <w:b w:val="false"/>
          <w:i w:val="false"/>
          <w:color w:val="ff0000"/>
          <w:sz w:val="28"/>
        </w:rPr>
        <w:t>. қараңыз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БҰЙЫРАМЫН: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"Телерадио хабарларын тарату саласындағы қызметті лицензиялау кезінде қойылатын біліктілік талаптарын және оларға сәйкестікті растайтын құжаттар тізбесін бекіту туралы" Қазақстан Республикасы Инвестициялар және даму министрінің міндетін атқарушы 2015 жылғы 20 қаңтардағы № 29 </w:t>
      </w:r>
      <w:r>
        <w:rPr>
          <w:rFonts w:ascii="Times New Roman"/>
          <w:b w:val="false"/>
          <w:i w:val="false"/>
          <w:color w:val="000000"/>
          <w:sz w:val="28"/>
        </w:rPr>
        <w:t>бұйрығына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10357 болып тіркелген) мынадай өзгерістер енгізілсін: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тақырыбы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"Телерадио хабарларын тарату қызметін лицензиялау кезінде қойылатын біліктілік талаптарын және оларға сәйкестікті растайтын құжаттар тізбесін бекіту туралы";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кіріспе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"Рұқсаттар және хабарламалар туралы" Қазақстан Республикасы Заңының 12-бабы </w:t>
      </w:r>
      <w:r>
        <w:rPr>
          <w:rFonts w:ascii="Times New Roman"/>
          <w:b w:val="false"/>
          <w:i w:val="false"/>
          <w:color w:val="000000"/>
          <w:sz w:val="28"/>
        </w:rPr>
        <w:t>1-тармағының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1-1) тармақшасына, "Масс-медиа туралы"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54-бабына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</w:t>
      </w:r>
      <w:r>
        <w:rPr>
          <w:rFonts w:ascii="Times New Roman"/>
          <w:b/>
          <w:i w:val="false"/>
          <w:color w:val="000000"/>
          <w:sz w:val="28"/>
        </w:rPr>
        <w:t>БҰЙЫРАМЫН:</w:t>
      </w:r>
      <w:r>
        <w:rPr>
          <w:rFonts w:ascii="Times New Roman"/>
          <w:b w:val="false"/>
          <w:i w:val="false"/>
          <w:color w:val="000000"/>
          <w:sz w:val="28"/>
        </w:rPr>
        <w:t>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Қоса берiлiп отырған телерадио хабарларын тарату қызметін лицензиялау кезінде қойылатын біліктілік талаптарын және оларға сәйкестікті растайтын құжаттар тізбесі бекітілсін.";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бұйрықпен бекітілген Телерадио хабарларын тарату саласындағы қызметті лицензиялау кезінде қойылатын біліктілік талаптары және оларға сәйкестікті растайтын құжаттар </w:t>
      </w:r>
      <w:r>
        <w:rPr>
          <w:rFonts w:ascii="Times New Roman"/>
          <w:b w:val="false"/>
          <w:i w:val="false"/>
          <w:color w:val="000000"/>
          <w:sz w:val="28"/>
        </w:rPr>
        <w:t>тізбесінде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тақырыбы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Start w:name="z11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"Телерадио хабарларын тарату қызметін лицензиялау кезінде қойылатын біліктілік талаптары және оларға сәйкестікті растайтын құжаттар тізбесі";</w:t>
      </w:r>
    </w:p>
    <w:bookmarkEnd w:id="3"/>
    <w:bookmarkStart w:name="z12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реттік нөмірі 2-жол мынадай редакцияда жазылсын: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Телерадио хабарларын таратудың қолданыстағы ұлттық стандарттарына сәйкес теле-, радиоарналарды таратудың техникалық сапасын қамтамасыз ету жөніндегі міндеттемелер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Телерадио хабарларын таратудың қолданыстағы ұлттық стандарттарына сәйкес теле-, радиоарналарды таратудың техникалық сапасын қамтамасыз ету жөніндегі міндетті қамтитын ақпарат нысаны (осы біліктілік талаптарына қосымшаға сәйкес)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Start w:name="z13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реттік нөмірі 5-жол мынадай редакцияда жазылсын: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Телерадио хабарларын тарату желісін ұйымдастыруға арналған техникалық мүмкіндіктер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телерадио хабарларын тарату желісін (эфирлік, кабельдік /спутниктік желілер үшін) ұйымдастыру схемасы;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спутниктік оператор ұсынған қабылдау-тарату спутниктік станциялардың қабылдау-тарату желісінде пайдаланылатын трансмиссиялық жоспарлар (спутниктік байланыс арналарын пайдаланған жағдайда);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мыналар туралы ақпаратты қамтитын мәліметтер нысаны: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құрылатын желінің атауы (эфирлік, кабельдік, спутниктік, телекоммуникациялар желісі бойынша);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хабар тарату қамтылған аумақ;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желінің түрі, қолданылатын ұлттық хабар тарату стандарттары;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даму кезеңдері бойынша таратылатын теле-, радиоарналардың тізбесі (тізбесі және қысқаша сипаттамалары);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шартты қол жеткізу жүйелері (оларды пайдаланған жағдайда); пайдаланылатын спутниктік ресурстың қолда бар жиіліктер белдеуі, мөлшері (спутниктік байланыс арналарын пайдаланған жағдайда);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арнаның орташа ақпараттық жылдамдығы (спутниктік байланыс арналарын пайдаланған жағдайда);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спутниктік жүйенің энергетикалық сипаттамалары (спутниктік байланыс арналарын пайдаланған жағдайда) (осы біліктілік талаптарына қосымшаға сәйкес)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Еркін нысанда жасалған схема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Спутниктік ғарыштық аппарат иесінің пайдаланылатын спутниктік ресурсқа беретін жоспары.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Телерадио хабарларын тарату саласындағы қызметті лицензиялау кезінде қойылатын біліктілік талаптары және оларға сәйкестікті растайтын құжаттар тізбесіне </w:t>
      </w:r>
      <w:r>
        <w:rPr>
          <w:rFonts w:ascii="Times New Roman"/>
          <w:b w:val="false"/>
          <w:i w:val="false"/>
          <w:color w:val="000000"/>
          <w:sz w:val="28"/>
        </w:rPr>
        <w:t>қосымша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бұйрыққа 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Start w:name="z15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Қазақстан Республикасы Мәдениет және ақпарат министрлігінің Ақпарат комитеті Қазақстан Республикасының заңнамасында белгіленген тәртіппен:</w:t>
      </w:r>
    </w:p>
    <w:bookmarkEnd w:id="6"/>
    <w:bookmarkStart w:name="z16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бұйрықты Қазақстан Республикасының Әділет министрлігінде мемлекеттік тіркеуді;</w:t>
      </w:r>
    </w:p>
    <w:bookmarkEnd w:id="7"/>
    <w:bookmarkStart w:name="z17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бұйрықты ресми жарияланғаннан кейін Қазақстан Республикасы Мәдениет және ақпарат министрлігінің интернет-ресурсында орналастыруды;</w:t>
      </w:r>
    </w:p>
    <w:bookmarkEnd w:id="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осы бұйрық Қазақстан Республикасының Әділет министрлігінде мемлекеттік тіркелгеннен кейін он жұмыс күні ішінде осы тармақтың </w:t>
      </w:r>
      <w:r>
        <w:rPr>
          <w:rFonts w:ascii="Times New Roman"/>
          <w:b w:val="false"/>
          <w:i w:val="false"/>
          <w:color w:val="000000"/>
          <w:sz w:val="28"/>
        </w:rPr>
        <w:t>1)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2) тармақшаларында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көзделген іс-шаралардың орындалуы туралы мәліметтерді Қазақстан Республикасы Мәдениет және ақпарат министрлігінің Заң департаментіне ұсынуды қамтамасыз етсін.</w:t>
      </w:r>
    </w:p>
    <w:bookmarkStart w:name="z19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бұйрықтың орындалуын бақылау жетекшілік ететін Қазақстан Республикасының Мәдениет және ақпарат вице-министріне жүктелсін.</w:t>
      </w:r>
    </w:p>
    <w:bookmarkEnd w:id="9"/>
    <w:bookmarkStart w:name="z20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бұйрық алғашқы ресми жарияланған күнінен кейін күнтізбелік алпыс күн өткен соң қолданысқа енгізіледі.</w:t>
      </w:r>
    </w:p>
    <w:bookmarkEnd w:id="1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Қазақстан Республикасының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Мәдениет және ақпарат министрі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Балаева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"КЕЛІСІЛДІ"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Ұлттық экономика министрлігі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"КЕЛІСІЛДІ"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Цифрлық даму, инновациялар және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аэроғарыш өнеркәсібі министрлігі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 министрі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11 қыркүйектегі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423-НҚ бұйрығына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Телерадио хабарларын тарату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қызметін лицензиялау кезінде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қойылатын біліктілік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талаптарына және оларға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сәйкестікті растайтын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құжаттар тізбесіне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</w:t>
            </w:r>
          </w:p>
        </w:tc>
      </w:tr>
    </w:tbl>
    <w:bookmarkStart w:name="z2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Телерадио хабарларын тарату қызметін лицензиялау кезінде қойылатын біліктілік талаптарына және оларға сәйкестікті растайтын құжаттар тізбесіне сәйкестік туралы мәліметтер нысаны:</w:t>
      </w:r>
    </w:p>
    <w:bookmarkEnd w:id="11"/>
    <w:bookmarkStart w:name="z2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Қызметкерлер саны: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инженерлік-техникалық мамандар _______________________________;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мамандық бойынша жұмыс өтілі _________________________________;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 жылға дейін ________________________________________________;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 жылдан астам _______________________________________________</w:t>
      </w:r>
    </w:p>
    <w:bookmarkStart w:name="z25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Қамтамасыз ету бойынша міндеттемелер: трансляцияның техникалық сапасы: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иә/жоқ; төтенше жағдайлар кезінде халықты хабардар етуді ұйымдастыру: иә/жоқ.</w:t>
      </w:r>
    </w:p>
    <w:bookmarkStart w:name="z26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Техникалық мәліметтер:</w:t>
      </w:r>
    </w:p>
    <w:bookmarkEnd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құрылатын желінің атауы: эфирлік/ кабельдік/ спутниктік/ телекоммуникациялар желісі бойынша;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хабарламамен қамту аумағы _________________________________;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желінің түрі _________________________________________________;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ұлттық телерадио хабарларын тарату стандартының атауы _____________;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ұлттық хабар тарату стандартының нөмірі _________________________;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таратылатын теле-, радио арналарының тізімі; даму кезеңдері бойынша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тізбе _________________________________;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қысқаша сипаттама ________________;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шартты қолжетімділік жүйесі пайдаланған жағдайда _________;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желіні басқару және пайдалану жүйесін ұйымдастыру қағидаттары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желінің сыйымдылығы және/немесе қосылушылар саны;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көлемі ___________________________________________________ МГц;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қосылушылар саны _____________________________________________;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басқа да телерадио хабарларын тарату және байланыс желілерімен өзара іс-қимылы: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шарттың нөмірі ______________ (оның ішінде басқа ТВ операторларынан телеарналар сигналын қабылдау);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шарттың жасалған күні ______________________________________;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шарт кіммен жасалды (заңды және жеке тұлғаның атауы) _________;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нақты техникалық құралдарды көрсете отырып станцияаралық байланыстарды ұйымдастыру тәсілі: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жеке меншік техникалық құралдар бойынша ______________________;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басқа желілердің жалға алынған арналары бойынша _______________;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шарттың нөмірі ______________________;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шарттың жасалған күні _______________;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шарт кіммен жасалды (заңды және жеке тұлғаның атауы) _________;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өтініш берушінің желісін басқа операторлардың желісіне қосуды ұйымдастыру тәсілі: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шарттың нөмірі _________________;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шарттың жасалған күні __________;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шарт кіммен жасалды (заңды және жеке тұлғаның атауы) _______________;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жиілік алуға қажетті жабдықтың атауы (эфирлік/кабельдік/спутниктік желілер) _______________;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бас станцияға таратылатын теле-, радиоарналарды жеткізу көздері мен тәсілдері;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студияның орналасқан орны ___________________________________;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пайдаланылатын желінің типі __________________________________;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жердің жасанды спутниктері (спутниктік байланыс арналарын пайдаланған жағдайда) (эфирлік/кабельдік/ спутниктік желілер үшін):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атауы _______________;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тиесілігі _____________________________________________________;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орналасқан орны ______________________________________________;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қызмет көрсету аумағы _________________________________________;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жиіліктің орналасқан белдеуі ____________________________________;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арнаның жылдамдығы _________________________________________;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спутниктік жүйенің энергетикалық сипаттамасы _________________</w:t>
      </w:r>
    </w:p>
    <w:bookmarkStart w:name="z27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Ретрансляциялауға алдын ала жасалған шарттардың болуы: шарттың нөмірі ________________________________;</w:t>
      </w:r>
    </w:p>
    <w:bookmarkEnd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жасалған күні ________________________________________________;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шарт кіммен жасалды (заңды және жеке тұлғаның атауы) __________</w:t>
      </w:r>
    </w:p>
    <w:bookmarkStart w:name="z28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Үй -жайлар мен алаңдардың болуы: жеке меншік алаңдар</w:t>
      </w:r>
    </w:p>
    <w:bookmarkEnd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алаңдар саны _________________________________________________;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жалға алынған алаңдар _________________________________________;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алаңдар саны _________________________________________________;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шарттың нөмірі ________________________________________________;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шарттың жасалған күні __________________________________________;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шарт кіммен жасалды ___________________________________________.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