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89da" w14:textId="6248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бекіту туралы" Қазақстан Республикасы Энергетика министрінің міндетін атқарушының 2022 жылғы 30 қарашадағы № 389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3 қыркүйектегі № 310 бұйрығы. Қазақстан Республикасының Әділет министрлігінде 2024 жылғы 4 қыркүйекте № 35031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бекіту туралы" Қазақстан Республикасы Энергетика министрінің міндетін атқарушының 2022 жылғы 30 қарашадағы № 389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30836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жана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ережеінің 15-тармағының </w:t>
      </w:r>
      <w:r>
        <w:rPr>
          <w:rFonts w:ascii="Times New Roman"/>
          <w:b w:val="false"/>
          <w:i w:val="false"/>
          <w:color w:val="000000"/>
          <w:sz w:val="28"/>
        </w:rPr>
        <w:t>321-1)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жіберу және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тиісті шарттар жасасу және осы шарттар үшін электр қуатының әзірлігін ұстап тұру бойынша көрсетілетін қызметке жеке тарифтерді белгілеу, электр қуатының әзірлігін ұстап тұру бойынша көрсетілетін қызметті сатып алудың көлемдері мен мерзімдерін белгілеу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321-1) тармақшасына</w:t>
      </w:r>
      <w:r>
        <w:rPr>
          <w:rFonts w:ascii="Times New Roman"/>
          <w:b w:val="false"/>
          <w:i w:val="false"/>
          <w:color w:val="000000"/>
          <w:sz w:val="28"/>
        </w:rPr>
        <w:t xml:space="preserve"> сәйкес әзірленді және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жіберу және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тиісті шарттар жасасу және осы шарттар үшін электр қуатының әзірлігін ұстап тұру бойынша көрсетілетін қызметке жеке тарифтерді белгілеу, электр қуатының әзірлігін ұстап тұру бойынша көрсетілетін қызметті сатып алудың көлемдері мен мерзімдерінің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"2. "Электр энергетикасы туралы" Қазақстан Республикасы Заңының (бұдан әрі – Заң) 15-9-бабының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келісімдер жылу және электр энергиясын генерациялайтын негізгі жабдыққа қатысты республикалық маңызы бар қалалардағы, құрамында электр станциялары жұмыс істейтін, соның ішінде жылу және электр энергиясын аралас өндіруді жүзеге асыратын жұмыс істеп тұрған (бұрыннан бар) энергия өндіруші ұйымдармен ғана жасалады.";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жаңа 11) тармақшамен толықтырылсын:</w:t>
      </w:r>
    </w:p>
    <w:bookmarkStart w:name="z11" w:id="6"/>
    <w:p>
      <w:pPr>
        <w:spacing w:after="0"/>
        <w:ind w:left="0"/>
        <w:jc w:val="both"/>
      </w:pPr>
      <w:r>
        <w:rPr>
          <w:rFonts w:ascii="Times New Roman"/>
          <w:b w:val="false"/>
          <w:i w:val="false"/>
          <w:color w:val="000000"/>
          <w:sz w:val="28"/>
        </w:rPr>
        <w:t>
      "11) жобаны дайындау және іске асырудың жоспар-кестесі (бұдан әрі – жоспар-кесте) – есепті көрсеткіштерді айқындайтын және энергия өндіруші ұйымның бірінші басшысы бекітетін іздестіру, логистикалық, құрылыс-монтаждау және іске қосу-баптау жұмыстарын іске асыру мерзімдерін көздейтін инвестициялық келісімді іске асырудың егжей-тегжейлі кестесі.";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"7. Инвестициялық бағдарламалар Нарық кеңесі қарайтын кезеңде өзгертілуге жатпайды.</w:t>
      </w:r>
    </w:p>
    <w:bookmarkEnd w:id="7"/>
    <w:p>
      <w:pPr>
        <w:spacing w:after="0"/>
        <w:ind w:left="0"/>
        <w:jc w:val="both"/>
      </w:pPr>
      <w:r>
        <w:rPr>
          <w:rFonts w:ascii="Times New Roman"/>
          <w:b w:val="false"/>
          <w:i w:val="false"/>
          <w:color w:val="000000"/>
          <w:sz w:val="28"/>
        </w:rPr>
        <w:t xml:space="preserve">
      Уәкілетті орган энергия өндіруші ұйыммен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жасасу (жасасудан бас тарту) туралы шешім қабылдаған кезеңде энергия өндіруші ұйым тиісті инвестициялық бағдарламаға іс-шараның техникалық-экономикалық көрсеткіштерінің өзгергендігін растайтын құжаттар негізінде уәкілетті орган айқындаған тәртіппен өзгерістер енгізу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тәртіппен жүргізіледі.</w:t>
      </w:r>
    </w:p>
    <w:p>
      <w:pPr>
        <w:spacing w:after="0"/>
        <w:ind w:left="0"/>
        <w:jc w:val="both"/>
      </w:pPr>
      <w:r>
        <w:rPr>
          <w:rFonts w:ascii="Times New Roman"/>
          <w:b w:val="false"/>
          <w:i w:val="false"/>
          <w:color w:val="000000"/>
          <w:sz w:val="28"/>
        </w:rPr>
        <w:t>
      Бұл ретте энергия өндіруші ұйымдар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нарық кеңесінің және мемлекеттік сараптаманың оң қорытындысын қайта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xml:space="preserve">
      "15. Нарық кеңесі инвестициялық бағдарламаны,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Қорытындыны Нарық кеңесіне енгізілген күннен бастап отыз жұмыс күнінен кешіктірілмейтін мерзімде қағаз және электрондық жеткізгіште уәкілетті органға енгізеді.";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"3) тиісті инвестициялық қарыздар бойынша төленетін сыйақыны қоса алғанда,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 шеңберінде жылу және электр энергиясын генерациялайтын негізгі жабдыққа қатысты инвестицияларды қайтару ескеріле отырып, электр қуатының әзірлігін ұстап тұру бойынша көрсетілетін қызметті сатып алу мерзімі (айлармен) және электр қуатының әзірлігін ұстап тұру бойынша көрсетілетін қызмет көлемі есепке алынып, жылдар бойынша ауыспалы шама ретіндегі электр қуатының әзірлігін ұстап тұру бойынша көрсетілетін қызметке арналған жеке тариф қамтылады.</w:t>
      </w:r>
    </w:p>
    <w:bookmarkEnd w:id="9"/>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кезекпен және (немесе) кезең-кезеңмен және (немесе) іске қосу кешендерімен енгізілсе, электр қуатының әзірлігін ұстап тұру бойынша көрсетілетін қызметке тарифтер пайдалануға берілетін генерациялайтын қондырғылардың электр қуатының көлемдеріне байланысты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p>
    <w:bookmarkStart w:name="z20" w:id="10"/>
    <w:p>
      <w:pPr>
        <w:spacing w:after="0"/>
        <w:ind w:left="0"/>
        <w:jc w:val="both"/>
      </w:pPr>
      <w:r>
        <w:rPr>
          <w:rFonts w:ascii="Times New Roman"/>
          <w:b w:val="false"/>
          <w:i w:val="false"/>
          <w:color w:val="000000"/>
          <w:sz w:val="28"/>
        </w:rPr>
        <w:t>
      "6)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іс-шаралар туралы мәліметтер;</w:t>
      </w:r>
    </w:p>
    <w:bookmarkEnd w:id="10"/>
    <w:bookmarkStart w:name="z21" w:id="11"/>
    <w:p>
      <w:pPr>
        <w:spacing w:after="0"/>
        <w:ind w:left="0"/>
        <w:jc w:val="both"/>
      </w:pPr>
      <w:r>
        <w:rPr>
          <w:rFonts w:ascii="Times New Roman"/>
          <w:b w:val="false"/>
          <w:i w:val="false"/>
          <w:color w:val="000000"/>
          <w:sz w:val="28"/>
        </w:rPr>
        <w:t>
      мынадай мазмұндағы жаңа 7) тармақшамен толықтырылсын:</w:t>
      </w:r>
    </w:p>
    <w:bookmarkEnd w:id="11"/>
    <w:bookmarkStart w:name="z22" w:id="12"/>
    <w:p>
      <w:pPr>
        <w:spacing w:after="0"/>
        <w:ind w:left="0"/>
        <w:jc w:val="both"/>
      </w:pPr>
      <w:r>
        <w:rPr>
          <w:rFonts w:ascii="Times New Roman"/>
          <w:b w:val="false"/>
          <w:i w:val="false"/>
          <w:color w:val="000000"/>
          <w:sz w:val="28"/>
        </w:rPr>
        <w:t>
      "7) жоспар-кесте.";</w:t>
      </w:r>
    </w:p>
    <w:bookmarkEnd w:id="12"/>
    <w:bookmarkStart w:name="z23"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жаңа редакцияда жазылсын.</w:t>
      </w:r>
    </w:p>
    <w:bookmarkEnd w:id="13"/>
    <w:bookmarkStart w:name="z24" w:id="1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4"/>
    <w:bookmarkStart w:name="z25"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6"/>
    <w:bookmarkStart w:name="z27" w:id="1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29"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310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газ пайдаланылатын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қондырғыларды сала отырып</w:t>
            </w:r>
            <w:r>
              <w:br/>
            </w:r>
            <w:r>
              <w:rPr>
                <w:rFonts w:ascii="Times New Roman"/>
                <w:b w:val="false"/>
                <w:i w:val="false"/>
                <w:color w:val="000000"/>
                <w:sz w:val="20"/>
              </w:rPr>
              <w:t>жаңғырту, реконструкциялау</w:t>
            </w:r>
            <w:r>
              <w:br/>
            </w:r>
            <w:r>
              <w:rPr>
                <w:rFonts w:ascii="Times New Roman"/>
                <w:b w:val="false"/>
                <w:i w:val="false"/>
                <w:color w:val="000000"/>
                <w:sz w:val="20"/>
              </w:rPr>
              <w:t>және (немесе) кеңейту жөніндегі</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бағдарламаларды қарау,</w:t>
            </w:r>
            <w:r>
              <w:br/>
            </w:r>
            <w:r>
              <w:rPr>
                <w:rFonts w:ascii="Times New Roman"/>
                <w:b w:val="false"/>
                <w:i w:val="false"/>
                <w:color w:val="000000"/>
                <w:sz w:val="20"/>
              </w:rPr>
              <w:t>отынның баламалы түрі ретінде</w:t>
            </w:r>
            <w:r>
              <w:br/>
            </w:r>
            <w:r>
              <w:rPr>
                <w:rFonts w:ascii="Times New Roman"/>
                <w:b w:val="false"/>
                <w:i w:val="false"/>
                <w:color w:val="000000"/>
                <w:sz w:val="20"/>
              </w:rPr>
              <w:t>газ пайдаланылатын</w:t>
            </w:r>
            <w:r>
              <w:br/>
            </w:r>
            <w:r>
              <w:rPr>
                <w:rFonts w:ascii="Times New Roman"/>
                <w:b w:val="false"/>
                <w:i w:val="false"/>
                <w:color w:val="000000"/>
                <w:sz w:val="20"/>
              </w:rPr>
              <w:t>генерациялайтын</w:t>
            </w:r>
            <w:r>
              <w:br/>
            </w:r>
            <w:r>
              <w:rPr>
                <w:rFonts w:ascii="Times New Roman"/>
                <w:b w:val="false"/>
                <w:i w:val="false"/>
                <w:color w:val="000000"/>
                <w:sz w:val="20"/>
              </w:rPr>
              <w:t>қондырғыларды салу арқылы</w:t>
            </w:r>
            <w:r>
              <w:br/>
            </w:r>
            <w:r>
              <w:rPr>
                <w:rFonts w:ascii="Times New Roman"/>
                <w:b w:val="false"/>
                <w:i w:val="false"/>
                <w:color w:val="000000"/>
                <w:sz w:val="20"/>
              </w:rPr>
              <w:t xml:space="preserve">жаңғыртуға, </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кеңейтуге</w:t>
            </w:r>
            <w:r>
              <w:br/>
            </w:r>
            <w:r>
              <w:rPr>
                <w:rFonts w:ascii="Times New Roman"/>
                <w:b w:val="false"/>
                <w:i w:val="false"/>
                <w:color w:val="000000"/>
                <w:sz w:val="20"/>
              </w:rPr>
              <w:t>инвестициялық келісімдер</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тиісті шарттар жасасу</w:t>
            </w:r>
            <w:r>
              <w:br/>
            </w:r>
            <w:r>
              <w:rPr>
                <w:rFonts w:ascii="Times New Roman"/>
                <w:b w:val="false"/>
                <w:i w:val="false"/>
                <w:color w:val="000000"/>
                <w:sz w:val="20"/>
              </w:rPr>
              <w:t>және осы шарттар үшін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қызметке</w:t>
            </w:r>
            <w:r>
              <w:br/>
            </w:r>
            <w:r>
              <w:rPr>
                <w:rFonts w:ascii="Times New Roman"/>
                <w:b w:val="false"/>
                <w:i w:val="false"/>
                <w:color w:val="000000"/>
                <w:sz w:val="20"/>
              </w:rPr>
              <w:t>жеке тарифтерді,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алудың көлемдері мен</w:t>
            </w:r>
            <w:r>
              <w:br/>
            </w:r>
            <w:r>
              <w:rPr>
                <w:rFonts w:ascii="Times New Roman"/>
                <w:b w:val="false"/>
                <w:i w:val="false"/>
                <w:color w:val="000000"/>
                <w:sz w:val="20"/>
              </w:rPr>
              <w:t>мерзімдерін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0"/>
    <w:p>
      <w:pPr>
        <w:spacing w:after="0"/>
        <w:ind w:left="0"/>
        <w:jc w:val="left"/>
      </w:pPr>
      <w:r>
        <w:rPr>
          <w:rFonts w:ascii="Times New Roman"/>
          <w:b/>
          <w:i w:val="false"/>
          <w:color w:val="000000"/>
        </w:rPr>
        <w:t xml:space="preserve"> Баламалы отын түрі ретінде газды пайдалана отырып, генерациялайтын қондырғыларды салу арқылы жаңғырту, реконструкциялау және (немесе) кеңейту жөніндегі іс-шаралар туралы ақпарат</w:t>
      </w:r>
    </w:p>
    <w:bookmarkEnd w:id="20"/>
    <w:bookmarkStart w:name="z33" w:id="21"/>
    <w:p>
      <w:pPr>
        <w:spacing w:after="0"/>
        <w:ind w:left="0"/>
        <w:jc w:val="both"/>
      </w:pPr>
      <w:r>
        <w:rPr>
          <w:rFonts w:ascii="Times New Roman"/>
          <w:b w:val="false"/>
          <w:i w:val="false"/>
          <w:color w:val="000000"/>
          <w:sz w:val="28"/>
        </w:rPr>
        <w:t>
      1. Инвестициялық бағдарлама шеңберінде іске асырылуы жоспарланатын іс-шараларды қамтитын электр станциясының атауы (атауын көрсету).</w:t>
      </w:r>
    </w:p>
    <w:bookmarkEnd w:id="21"/>
    <w:bookmarkStart w:name="z34" w:id="22"/>
    <w:p>
      <w:pPr>
        <w:spacing w:after="0"/>
        <w:ind w:left="0"/>
        <w:jc w:val="both"/>
      </w:pPr>
      <w:r>
        <w:rPr>
          <w:rFonts w:ascii="Times New Roman"/>
          <w:b w:val="false"/>
          <w:i w:val="false"/>
          <w:color w:val="000000"/>
          <w:sz w:val="28"/>
        </w:rPr>
        <w:t>
      2. Инвестициялық бағдарлама шеңберінде іске асырылуы жоспарланатын іс-шаралар туралы жалпы ақпарат*.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күні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күні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қосылатын негізгі генерациялаушы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жұмыс істеп тұрған негізгі генерациялайтын жабдығын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бұрын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станциясында қосымша негізгі генерациялайтын жабдықты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(бұрыннан бар) электр станциясын жаңғырту, реконструкциялау және (немесе) кеңейту, қолданыстағы отынның баламалы түрі ретінде газды пайдалана отырып, генерациялайтын қондырғылар салу (негізгі жылу және электр энергиясын өндіретін жабдыққа қатысты)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bookmarkStart w:name="z35" w:id="23"/>
    <w:p>
      <w:pPr>
        <w:spacing w:after="0"/>
        <w:ind w:left="0"/>
        <w:jc w:val="both"/>
      </w:pPr>
      <w:r>
        <w:rPr>
          <w:rFonts w:ascii="Times New Roman"/>
          <w:b w:val="false"/>
          <w:i w:val="false"/>
          <w:color w:val="000000"/>
          <w:sz w:val="28"/>
        </w:rPr>
        <w:t>
      3. Электр станциясының (атауын көрсету) инвестициялық бағдарламаны іске асырғанға дейінгі және кейінгі жұмыс параметрлері туралы ақпарат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отынды босатуға жұмсалатын меншікті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(отынның үлестік шығысы/кВтс)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(отынның үлестік шығысы/Гкал)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bookmarkStart w:name="z36" w:id="24"/>
    <w:p>
      <w:pPr>
        <w:spacing w:after="0"/>
        <w:ind w:left="0"/>
        <w:jc w:val="both"/>
      </w:pPr>
      <w:r>
        <w:rPr>
          <w:rFonts w:ascii="Times New Roman"/>
          <w:b w:val="false"/>
          <w:i w:val="false"/>
          <w:color w:val="000000"/>
          <w:sz w:val="28"/>
        </w:rPr>
        <w:t>
      4. Инвестициялық бағдарлама шеңберінде электр станциясына (атауын көрсету) инвестициялық салымдарды қайтару туралы ақпарат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әзірлікте ұстап тұру бойынша көрсетілетін қызметіне жеке тариф,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әзірлікте ұстап тұру бойынша көрсетілетін қызметінің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әзірлікте ұстап тұру бойынша көрсетілетін қызметін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қайтарым деңгейі, мың теңге/жыл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bookmarkStart w:name="z37" w:id="25"/>
    <w:p>
      <w:pPr>
        <w:spacing w:after="0"/>
        <w:ind w:left="0"/>
        <w:jc w:val="both"/>
      </w:pPr>
      <w:r>
        <w:rPr>
          <w:rFonts w:ascii="Times New Roman"/>
          <w:b w:val="false"/>
          <w:i w:val="false"/>
          <w:color w:val="000000"/>
          <w:sz w:val="28"/>
        </w:rPr>
        <w:t>
      5. Инвестициялық бағдарлама бойынша құжаттар мен материалдар:</w:t>
      </w:r>
    </w:p>
    <w:bookmarkEnd w:id="25"/>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p>
      <w:pPr>
        <w:spacing w:after="0"/>
        <w:ind w:left="0"/>
        <w:jc w:val="both"/>
      </w:pPr>
      <w:r>
        <w:rPr>
          <w:rFonts w:ascii="Times New Roman"/>
          <w:b w:val="false"/>
          <w:i w:val="false"/>
          <w:color w:val="000000"/>
          <w:sz w:val="28"/>
        </w:rPr>
        <w:t>
      3) мемлекеттік экологиялық сараптаманың оң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310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газ пайдаланылатын</w:t>
            </w:r>
            <w:r>
              <w:br/>
            </w:r>
            <w:r>
              <w:rPr>
                <w:rFonts w:ascii="Times New Roman"/>
                <w:b w:val="false"/>
                <w:i w:val="false"/>
                <w:color w:val="000000"/>
                <w:sz w:val="20"/>
              </w:rPr>
              <w:t>генерациялайтын</w:t>
            </w:r>
            <w:r>
              <w:br/>
            </w:r>
            <w:r>
              <w:rPr>
                <w:rFonts w:ascii="Times New Roman"/>
                <w:b w:val="false"/>
                <w:i w:val="false"/>
                <w:color w:val="000000"/>
                <w:sz w:val="20"/>
              </w:rPr>
              <w:t>қондырғыларды салу арқылы</w:t>
            </w:r>
            <w:r>
              <w:br/>
            </w:r>
            <w:r>
              <w:rPr>
                <w:rFonts w:ascii="Times New Roman"/>
                <w:b w:val="false"/>
                <w:i w:val="false"/>
                <w:color w:val="000000"/>
                <w:sz w:val="20"/>
              </w:rPr>
              <w:t>жаңғырту, реконструкциялау</w:t>
            </w:r>
            <w:r>
              <w:br/>
            </w:r>
            <w:r>
              <w:rPr>
                <w:rFonts w:ascii="Times New Roman"/>
                <w:b w:val="false"/>
                <w:i w:val="false"/>
                <w:color w:val="000000"/>
                <w:sz w:val="20"/>
              </w:rPr>
              <w:t>және (немесе) кеңейту жөніндегі</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бағдарламаларды қарау,</w:t>
            </w:r>
            <w:r>
              <w:br/>
            </w:r>
            <w:r>
              <w:rPr>
                <w:rFonts w:ascii="Times New Roman"/>
                <w:b w:val="false"/>
                <w:i w:val="false"/>
                <w:color w:val="000000"/>
                <w:sz w:val="20"/>
              </w:rPr>
              <w:t>отынның баламалы түрі ретінде</w:t>
            </w:r>
            <w:r>
              <w:br/>
            </w:r>
            <w:r>
              <w:rPr>
                <w:rFonts w:ascii="Times New Roman"/>
                <w:b w:val="false"/>
                <w:i w:val="false"/>
                <w:color w:val="000000"/>
                <w:sz w:val="20"/>
              </w:rPr>
              <w:t>газ пайдаланылатын</w:t>
            </w:r>
            <w:r>
              <w:br/>
            </w:r>
            <w:r>
              <w:rPr>
                <w:rFonts w:ascii="Times New Roman"/>
                <w:b w:val="false"/>
                <w:i w:val="false"/>
                <w:color w:val="000000"/>
                <w:sz w:val="20"/>
              </w:rPr>
              <w:t>генерациялайтын</w:t>
            </w:r>
            <w:r>
              <w:br/>
            </w:r>
            <w:r>
              <w:rPr>
                <w:rFonts w:ascii="Times New Roman"/>
                <w:b w:val="false"/>
                <w:i w:val="false"/>
                <w:color w:val="000000"/>
                <w:sz w:val="20"/>
              </w:rPr>
              <w:t>қондырғыларды салу арқылы</w:t>
            </w:r>
            <w:r>
              <w:br/>
            </w:r>
            <w:r>
              <w:rPr>
                <w:rFonts w:ascii="Times New Roman"/>
                <w:b w:val="false"/>
                <w:i w:val="false"/>
                <w:color w:val="000000"/>
                <w:sz w:val="20"/>
              </w:rPr>
              <w:t>жаңғыртуға,</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кеңейтуге</w:t>
            </w:r>
            <w:r>
              <w:br/>
            </w:r>
            <w:r>
              <w:rPr>
                <w:rFonts w:ascii="Times New Roman"/>
                <w:b w:val="false"/>
                <w:i w:val="false"/>
                <w:color w:val="000000"/>
                <w:sz w:val="20"/>
              </w:rPr>
              <w:t>инвестициялық келісімдер</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тиісті шарттар жасасу</w:t>
            </w:r>
            <w:r>
              <w:br/>
            </w:r>
            <w:r>
              <w:rPr>
                <w:rFonts w:ascii="Times New Roman"/>
                <w:b w:val="false"/>
                <w:i w:val="false"/>
                <w:color w:val="000000"/>
                <w:sz w:val="20"/>
              </w:rPr>
              <w:t>және осы шарттар үшін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қызметке</w:t>
            </w:r>
            <w:r>
              <w:br/>
            </w:r>
            <w:r>
              <w:rPr>
                <w:rFonts w:ascii="Times New Roman"/>
                <w:b w:val="false"/>
                <w:i w:val="false"/>
                <w:color w:val="000000"/>
                <w:sz w:val="20"/>
              </w:rPr>
              <w:t>жеке тарифтерді,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алудың көлемдері мен</w:t>
            </w:r>
            <w:r>
              <w:br/>
            </w:r>
            <w:r>
              <w:rPr>
                <w:rFonts w:ascii="Times New Roman"/>
                <w:b w:val="false"/>
                <w:i w:val="false"/>
                <w:color w:val="000000"/>
                <w:sz w:val="20"/>
              </w:rPr>
              <w:t>мерзімдерін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6"/>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 қойылған қала)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________________</w:t>
            </w:r>
          </w:p>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бұдан әрі "уәкілетті орган" деп аталып,</w:t>
      </w:r>
    </w:p>
    <w:p>
      <w:pPr>
        <w:spacing w:after="0"/>
        <w:ind w:left="0"/>
        <w:jc w:val="both"/>
      </w:pPr>
      <w:r>
        <w:rPr>
          <w:rFonts w:ascii="Times New Roman"/>
          <w:b w:val="false"/>
          <w:i w:val="false"/>
          <w:color w:val="000000"/>
          <w:sz w:val="28"/>
        </w:rPr>
        <w:t>
      ___________________________________________, _________ (ереже немесе бұйрық)</w:t>
      </w:r>
    </w:p>
    <w:p>
      <w:pPr>
        <w:spacing w:after="0"/>
        <w:ind w:left="0"/>
        <w:jc w:val="both"/>
      </w:pPr>
      <w:r>
        <w:rPr>
          <w:rFonts w:ascii="Times New Roman"/>
          <w:b w:val="false"/>
          <w:i w:val="false"/>
          <w:color w:val="000000"/>
          <w:sz w:val="28"/>
        </w:rPr>
        <w:t>
      _________________________негізінде әрекет ететін_____________________________</w:t>
      </w:r>
    </w:p>
    <w:p>
      <w:pPr>
        <w:spacing w:after="0"/>
        <w:ind w:left="0"/>
        <w:jc w:val="both"/>
      </w:pPr>
      <w:r>
        <w:rPr>
          <w:rFonts w:ascii="Times New Roman"/>
          <w:b w:val="false"/>
          <w:i w:val="false"/>
          <w:color w:val="000000"/>
          <w:sz w:val="28"/>
        </w:rPr>
        <w:t xml:space="preserve">
      ____________________________________________________ атынан, бірінші тараптан, </w:t>
      </w:r>
    </w:p>
    <w:p>
      <w:pPr>
        <w:spacing w:after="0"/>
        <w:ind w:left="0"/>
        <w:jc w:val="both"/>
      </w:pPr>
      <w:r>
        <w:rPr>
          <w:rFonts w:ascii="Times New Roman"/>
          <w:b w:val="false"/>
          <w:i w:val="false"/>
          <w:color w:val="000000"/>
          <w:sz w:val="28"/>
        </w:rPr>
        <w:t>
                  (уәкілетті тұлғаның лауазымы, Т.А.Ә.)</w:t>
      </w:r>
    </w:p>
    <w:p>
      <w:pPr>
        <w:spacing w:after="0"/>
        <w:ind w:left="0"/>
        <w:jc w:val="both"/>
      </w:pPr>
      <w:r>
        <w:rPr>
          <w:rFonts w:ascii="Times New Roman"/>
          <w:b w:val="false"/>
          <w:i w:val="false"/>
          <w:color w:val="000000"/>
          <w:sz w:val="28"/>
        </w:rPr>
        <w:t xml:space="preserve">
      және ____________________________________________________________________, </w:t>
      </w:r>
    </w:p>
    <w:p>
      <w:pPr>
        <w:spacing w:after="0"/>
        <w:ind w:left="0"/>
        <w:jc w:val="both"/>
      </w:pPr>
      <w:r>
        <w:rPr>
          <w:rFonts w:ascii="Times New Roman"/>
          <w:b w:val="false"/>
          <w:i w:val="false"/>
          <w:color w:val="000000"/>
          <w:sz w:val="28"/>
        </w:rPr>
        <w:t>
                  (энергия өндіруші ұйымның атауы)</w:t>
      </w:r>
    </w:p>
    <w:p>
      <w:pPr>
        <w:spacing w:after="0"/>
        <w:ind w:left="0"/>
        <w:jc w:val="both"/>
      </w:pPr>
      <w:r>
        <w:rPr>
          <w:rFonts w:ascii="Times New Roman"/>
          <w:b w:val="false"/>
          <w:i w:val="false"/>
          <w:color w:val="000000"/>
          <w:sz w:val="28"/>
        </w:rPr>
        <w:t>
      бұдан әрі "Энергия өндіруші ұйым" деп аталып,</w:t>
      </w:r>
    </w:p>
    <w:p>
      <w:pPr>
        <w:spacing w:after="0"/>
        <w:ind w:left="0"/>
        <w:jc w:val="both"/>
      </w:pPr>
      <w:r>
        <w:rPr>
          <w:rFonts w:ascii="Times New Roman"/>
          <w:b w:val="false"/>
          <w:i w:val="false"/>
          <w:color w:val="000000"/>
          <w:sz w:val="28"/>
        </w:rPr>
        <w:t>
      _____________________________________________, _______(жарғы немесе сенімхат)</w:t>
      </w:r>
    </w:p>
    <w:p>
      <w:pPr>
        <w:spacing w:after="0"/>
        <w:ind w:left="0"/>
        <w:jc w:val="both"/>
      </w:pPr>
      <w:r>
        <w:rPr>
          <w:rFonts w:ascii="Times New Roman"/>
          <w:b w:val="false"/>
          <w:i w:val="false"/>
          <w:color w:val="000000"/>
          <w:sz w:val="28"/>
        </w:rPr>
        <w:t>
      __________________________негізінде әрекет ететін____________________________</w:t>
      </w:r>
    </w:p>
    <w:p>
      <w:pPr>
        <w:spacing w:after="0"/>
        <w:ind w:left="0"/>
        <w:jc w:val="both"/>
      </w:pPr>
      <w:r>
        <w:rPr>
          <w:rFonts w:ascii="Times New Roman"/>
          <w:b w:val="false"/>
          <w:i w:val="false"/>
          <w:color w:val="000000"/>
          <w:sz w:val="28"/>
        </w:rPr>
        <w:t xml:space="preserve">
      ___________________________________________________________________атынан </w:t>
      </w:r>
    </w:p>
    <w:p>
      <w:pPr>
        <w:spacing w:after="0"/>
        <w:ind w:left="0"/>
        <w:jc w:val="both"/>
      </w:pPr>
      <w:r>
        <w:rPr>
          <w:rFonts w:ascii="Times New Roman"/>
          <w:b w:val="false"/>
          <w:i w:val="false"/>
          <w:color w:val="000000"/>
          <w:sz w:val="28"/>
        </w:rPr>
        <w:t>
                  (уәкілетті тұлғаның лауазымы, Т.А.Ә.)</w:t>
      </w:r>
    </w:p>
    <w:bookmarkStart w:name="z41" w:id="27"/>
    <w:p>
      <w:pPr>
        <w:spacing w:after="0"/>
        <w:ind w:left="0"/>
        <w:jc w:val="both"/>
      </w:pPr>
      <w:r>
        <w:rPr>
          <w:rFonts w:ascii="Times New Roman"/>
          <w:b w:val="false"/>
          <w:i w:val="false"/>
          <w:color w:val="000000"/>
          <w:sz w:val="28"/>
        </w:rPr>
        <w:t xml:space="preserve">
      екінші тараптан, әрі қарай бірлесін "Тараптар" деп аталып,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осы инвестициялық келісімді (бұдан әрі – Келісім) жасасты. </w:t>
      </w:r>
    </w:p>
    <w:bookmarkEnd w:id="27"/>
    <w:bookmarkStart w:name="z42" w:id="28"/>
    <w:p>
      <w:pPr>
        <w:spacing w:after="0"/>
        <w:ind w:left="0"/>
        <w:jc w:val="both"/>
      </w:pPr>
      <w:r>
        <w:rPr>
          <w:rFonts w:ascii="Times New Roman"/>
          <w:b w:val="false"/>
          <w:i w:val="false"/>
          <w:color w:val="000000"/>
          <w:sz w:val="28"/>
        </w:rPr>
        <w:t>
      1. Келісім Тараптардың отынның баламалы түрі ретінде газ пайдаланылатын генерациялайтын қондырғыларды салу арқылы жаңғырту, реконструкциялау және (немесе) кеңейтуге міндеттемелер мен құқықтарды көздейді.</w:t>
      </w:r>
    </w:p>
    <w:bookmarkEnd w:id="28"/>
    <w:bookmarkStart w:name="z43" w:id="29"/>
    <w:p>
      <w:pPr>
        <w:spacing w:after="0"/>
        <w:ind w:left="0"/>
        <w:jc w:val="both"/>
      </w:pPr>
      <w:r>
        <w:rPr>
          <w:rFonts w:ascii="Times New Roman"/>
          <w:b w:val="false"/>
          <w:i w:val="false"/>
          <w:color w:val="000000"/>
          <w:sz w:val="28"/>
        </w:rPr>
        <w:t>
      2. Энергия өндіруші ұйым мынаған:</w:t>
      </w:r>
    </w:p>
    <w:bookmarkEnd w:id="29"/>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және жоспар-кестеге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бағдарламаны іске асыруды міндеттенеді;</w:t>
      </w:r>
    </w:p>
    <w:p>
      <w:pPr>
        <w:spacing w:after="0"/>
        <w:ind w:left="0"/>
        <w:jc w:val="both"/>
      </w:pPr>
      <w:r>
        <w:rPr>
          <w:rFonts w:ascii="Times New Roman"/>
          <w:b w:val="false"/>
          <w:i w:val="false"/>
          <w:color w:val="000000"/>
          <w:sz w:val="28"/>
        </w:rPr>
        <w:t xml:space="preserve">
      2) жыл сайын, есепті жылдан кейінгі жылдың 31 наурызынан кешіктірмей, уәкілетті органға тәуелсіз энергетикалық сараптамамен расталған,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көрсеткіштерге (индикаторларға) қол жеткізгені туралы есепті ұсынуға;</w:t>
      </w:r>
    </w:p>
    <w:p>
      <w:pPr>
        <w:spacing w:after="0"/>
        <w:ind w:left="0"/>
        <w:jc w:val="both"/>
      </w:pPr>
      <w:r>
        <w:rPr>
          <w:rFonts w:ascii="Times New Roman"/>
          <w:b w:val="false"/>
          <w:i w:val="false"/>
          <w:color w:val="000000"/>
          <w:sz w:val="28"/>
        </w:rPr>
        <w:t>
      3) тоқсан сайын, есепті кезеңнен кейінгі айдың 10-күніне дейін өзінің интернет-ресурсында және энергетиканың цифрлық платформасында растайтын құжаттарды (шарттар, орындалған жұмыстар актілері, қабылдау-беру актілері, шот-фактуралар және т.б.) жариялай отырып, жоспар-кестені іске асыру туралы есепті орналастыруға міндетті.</w:t>
      </w:r>
    </w:p>
    <w:bookmarkStart w:name="z44" w:id="30"/>
    <w:p>
      <w:pPr>
        <w:spacing w:after="0"/>
        <w:ind w:left="0"/>
        <w:jc w:val="both"/>
      </w:pPr>
      <w:r>
        <w:rPr>
          <w:rFonts w:ascii="Times New Roman"/>
          <w:b w:val="false"/>
          <w:i w:val="false"/>
          <w:color w:val="000000"/>
          <w:sz w:val="28"/>
        </w:rPr>
        <w:t>
      3. Энергия өндіруші ұйым мыналарға:</w:t>
      </w:r>
    </w:p>
    <w:bookmarkEnd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және Келісімге сәйкес электр қуатының әзірлігін ұстап тұру бойынша көрсетілетін қызметтерге ақы алуға;</w:t>
      </w:r>
    </w:p>
    <w:p>
      <w:pPr>
        <w:spacing w:after="0"/>
        <w:ind w:left="0"/>
        <w:jc w:val="both"/>
      </w:pPr>
      <w:r>
        <w:rPr>
          <w:rFonts w:ascii="Times New Roman"/>
          <w:b w:val="false"/>
          <w:i w:val="false"/>
          <w:color w:val="000000"/>
          <w:sz w:val="28"/>
        </w:rPr>
        <w:t>
      2) Қазақстан Республикасының заңнамасына және Келісімге сәйкес өзге де құқықтарды жүзеге асыруға құқылы.</w:t>
      </w:r>
    </w:p>
    <w:bookmarkStart w:name="z45" w:id="31"/>
    <w:p>
      <w:pPr>
        <w:spacing w:after="0"/>
        <w:ind w:left="0"/>
        <w:jc w:val="both"/>
      </w:pPr>
      <w:r>
        <w:rPr>
          <w:rFonts w:ascii="Times New Roman"/>
          <w:b w:val="false"/>
          <w:i w:val="false"/>
          <w:color w:val="000000"/>
          <w:sz w:val="28"/>
        </w:rPr>
        <w:t>
      4. Уәкілетті орган мыналарға:</w:t>
      </w:r>
    </w:p>
    <w:bookmarkEnd w:id="31"/>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 жасалған жағдайда, Келісімге 3-қосымшаға сәйкес мыналарды белгілеуге:</w:t>
      </w:r>
    </w:p>
    <w:p>
      <w:pPr>
        <w:spacing w:after="0"/>
        <w:ind w:left="0"/>
        <w:jc w:val="both"/>
      </w:pPr>
      <w:r>
        <w:rPr>
          <w:rFonts w:ascii="Times New Roman"/>
          <w:b w:val="false"/>
          <w:i w:val="false"/>
          <w:color w:val="000000"/>
          <w:sz w:val="28"/>
        </w:rPr>
        <w:t>
      жеке тарифтердің осы жылдарға сәйкес орташа өлшенген мәндерімен ұсынылған жылдар бойынша электр қуатының әзірлігін ұстап тұру бойынша көрсетілетін қызметке арналған жеке тарифті;</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қызметтер көлемінің осы жылдарға сәйкес сомаларымен ұсынылған жылдар бойынша электр қуатының әзірлігін ұстап тұру бойынша көрсетілетін қызметтер көлемін;</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мерзімінің ең көбі болып ұсынылған электр қуатының әзірлігін ұстап тұру бойынша көрсетілетін қызметті сатып алу мерзімін белгілеуге міндеттенеді;</w:t>
      </w:r>
    </w:p>
    <w:p>
      <w:pPr>
        <w:spacing w:after="0"/>
        <w:ind w:left="0"/>
        <w:jc w:val="both"/>
      </w:pPr>
      <w:r>
        <w:rPr>
          <w:rFonts w:ascii="Times New Roman"/>
          <w:b w:val="false"/>
          <w:i w:val="false"/>
          <w:color w:val="000000"/>
          <w:sz w:val="28"/>
        </w:rPr>
        <w:t>
      2) Келісім үшін әрбір жылға мынадай көрсеткіштер бойынша мынадай нысаналы индикаторларды: электр және (немесе) жылу энергиясын босатуға арналған шартты отынның үлестік шығыстарын; қолда бар электр қуатын; негізгі генерациялайтын жабдықтың қызмет ету мерзімін; негізгі генерациялайтын жабдықтың жұмыс істеу мерзімін, тозу дәрежесін; экологиялық көрсеткіштерді белгілеуге міндеттенеді;</w:t>
      </w:r>
    </w:p>
    <w:p>
      <w:pPr>
        <w:spacing w:after="0"/>
        <w:ind w:left="0"/>
        <w:jc w:val="both"/>
      </w:pPr>
      <w:r>
        <w:rPr>
          <w:rFonts w:ascii="Times New Roman"/>
          <w:b w:val="false"/>
          <w:i w:val="false"/>
          <w:color w:val="000000"/>
          <w:sz w:val="28"/>
        </w:rPr>
        <w:t>
      3) Келісімде белгіленген нысаналы индикаторларға қол жеткізілмеген, сондай-ақ Келісімге 1-қосымшада көрсетілген жаңартулар жаңғыртудың, кеңейтудің, реконструкциялаудың және (немесе) жаңартудың инвестициялық бағдарламасының іс-шараларын іске асыру мерзімдері бұзылған жағдайда, осы Келісімді бұзуға не электр қуатының әзірлігін ұстап тұру бойынша көрсетілетін қызметке жеке тарифті, жүйелік операторды хабардар ете отырып, электр қуатының әзірлігін ұстап тұру жөніндегі көрсетілетін қызметті сатып алудың көлемі мен мерзімдерін өзгертуге;</w:t>
      </w:r>
    </w:p>
    <w:p>
      <w:pPr>
        <w:spacing w:after="0"/>
        <w:ind w:left="0"/>
        <w:jc w:val="both"/>
      </w:pPr>
      <w:r>
        <w:rPr>
          <w:rFonts w:ascii="Times New Roman"/>
          <w:b w:val="false"/>
          <w:i w:val="false"/>
          <w:color w:val="000000"/>
          <w:sz w:val="28"/>
        </w:rPr>
        <w:t>
       4)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үшін тартылған негізгі борыш сомасы ұлғайған жағдайда, Келісімді іске асырудың инвестициялық тартымдылығын қамтамасыз ету қажеттілігін ескере отырып, электр қуатының әзірлігін ұстап тұру бойынша көрсетілетін қызметке жеке тарифке түзету жүргізілсін;</w:t>
      </w:r>
    </w:p>
    <w:bookmarkStart w:name="z46" w:id="32"/>
    <w:p>
      <w:pPr>
        <w:spacing w:after="0"/>
        <w:ind w:left="0"/>
        <w:jc w:val="both"/>
      </w:pPr>
      <w:r>
        <w:rPr>
          <w:rFonts w:ascii="Times New Roman"/>
          <w:b w:val="false"/>
          <w:i w:val="false"/>
          <w:color w:val="000000"/>
          <w:sz w:val="28"/>
        </w:rPr>
        <w:t>
      5. Уәкілетті орган мыналарға:</w:t>
      </w:r>
    </w:p>
    <w:bookmarkEnd w:id="32"/>
    <w:p>
      <w:pPr>
        <w:spacing w:after="0"/>
        <w:ind w:left="0"/>
        <w:jc w:val="both"/>
      </w:pPr>
      <w:r>
        <w:rPr>
          <w:rFonts w:ascii="Times New Roman"/>
          <w:b w:val="false"/>
          <w:i w:val="false"/>
          <w:color w:val="000000"/>
          <w:sz w:val="28"/>
        </w:rPr>
        <w:t>
      1) энергия өндіруші ұйымнан осы Келісім бойынша қабылданған міндеттемелердің орындалғанын растайтын ақпарат пен құжаттарды сұратуға және алуға;</w:t>
      </w:r>
    </w:p>
    <w:p>
      <w:pPr>
        <w:spacing w:after="0"/>
        <w:ind w:left="0"/>
        <w:jc w:val="both"/>
      </w:pPr>
      <w:r>
        <w:rPr>
          <w:rFonts w:ascii="Times New Roman"/>
          <w:b w:val="false"/>
          <w:i w:val="false"/>
          <w:color w:val="000000"/>
          <w:sz w:val="28"/>
        </w:rPr>
        <w:t>
      2) Қазақстан Республикасының қолданыстағы заңнамасына және Келісімге сәйкес өзге де құқықтарды жүзеге асыруға құқылы.</w:t>
      </w:r>
    </w:p>
    <w:bookmarkStart w:name="z47" w:id="33"/>
    <w:p>
      <w:pPr>
        <w:spacing w:after="0"/>
        <w:ind w:left="0"/>
        <w:jc w:val="both"/>
      </w:pPr>
      <w:r>
        <w:rPr>
          <w:rFonts w:ascii="Times New Roman"/>
          <w:b w:val="false"/>
          <w:i w:val="false"/>
          <w:color w:val="000000"/>
          <w:sz w:val="28"/>
        </w:rPr>
        <w:t>
      6. Келісімде реттелмеген барлық мәселелер бойынша Тараптар Қазақстан Республикасының электр энергетикасы саласындағы заңнамасын және азаматтық заңнаманы басшылыққа алады.</w:t>
      </w:r>
    </w:p>
    <w:bookmarkEnd w:id="33"/>
    <w:bookmarkStart w:name="z48" w:id="34"/>
    <w:p>
      <w:pPr>
        <w:spacing w:after="0"/>
        <w:ind w:left="0"/>
        <w:jc w:val="both"/>
      </w:pPr>
      <w:r>
        <w:rPr>
          <w:rFonts w:ascii="Times New Roman"/>
          <w:b w:val="false"/>
          <w:i w:val="false"/>
          <w:color w:val="000000"/>
          <w:sz w:val="28"/>
        </w:rPr>
        <w:t>
      7. Келісім бойынша даулар мен келіспеушіліктер келіссөздер арқылы шешіледі. Дауларды келіссөздер арқылы реттеу мүмкін болмаған кезде, мұндай даулар сот тәртібімен шешіледі.</w:t>
      </w:r>
    </w:p>
    <w:bookmarkEnd w:id="34"/>
    <w:bookmarkStart w:name="z49" w:id="35"/>
    <w:p>
      <w:pPr>
        <w:spacing w:after="0"/>
        <w:ind w:left="0"/>
        <w:jc w:val="both"/>
      </w:pPr>
      <w:r>
        <w:rPr>
          <w:rFonts w:ascii="Times New Roman"/>
          <w:b w:val="false"/>
          <w:i w:val="false"/>
          <w:color w:val="000000"/>
          <w:sz w:val="28"/>
        </w:rPr>
        <w:t>
      8. Келісімнің ережелеріне, Келісімді орындау процесінде қандай да бір Тарап алған немесе сатып алған ақпаратқа Тараптардың шешімі бойынша құпия сипат беріледі.</w:t>
      </w:r>
    </w:p>
    <w:bookmarkEnd w:id="35"/>
    <w:bookmarkStart w:name="z50" w:id="36"/>
    <w:p>
      <w:pPr>
        <w:spacing w:after="0"/>
        <w:ind w:left="0"/>
        <w:jc w:val="both"/>
      </w:pPr>
      <w:r>
        <w:rPr>
          <w:rFonts w:ascii="Times New Roman"/>
          <w:b w:val="false"/>
          <w:i w:val="false"/>
          <w:color w:val="000000"/>
          <w:sz w:val="28"/>
        </w:rPr>
        <w:t>
      9. Құпия ақпарат Тараптардың бірі екінші Тараптың келісімінсіз мынадай:</w:t>
      </w:r>
    </w:p>
    <w:bookmarkEnd w:id="36"/>
    <w:p>
      <w:pPr>
        <w:spacing w:after="0"/>
        <w:ind w:left="0"/>
        <w:jc w:val="both"/>
      </w:pPr>
      <w:r>
        <w:rPr>
          <w:rFonts w:ascii="Times New Roman"/>
          <w:b w:val="false"/>
          <w:i w:val="false"/>
          <w:color w:val="000000"/>
          <w:sz w:val="28"/>
        </w:rPr>
        <w:t>
      1) Қазақстан Республикасының заңнамасында көзделген тәртіппен сот немесе құқық қорғау органдарының сұрау салуларына ақпарат ұсынатын;</w:t>
      </w:r>
    </w:p>
    <w:p>
      <w:pPr>
        <w:spacing w:after="0"/>
        <w:ind w:left="0"/>
        <w:jc w:val="both"/>
      </w:pPr>
      <w:r>
        <w:rPr>
          <w:rFonts w:ascii="Times New Roman"/>
          <w:b w:val="false"/>
          <w:i w:val="false"/>
          <w:color w:val="000000"/>
          <w:sz w:val="28"/>
        </w:rPr>
        <w:t>
      2) ақпарат Қазақстан Республикасының заңнамасына сәйкес қаржылық және өзге де есептілікті алуға құқылы мемлекеттік органдарға берілетін жағдайларды қоспағанда, үшінші тұлғаларға бермейді.</w:t>
      </w:r>
    </w:p>
    <w:bookmarkStart w:name="z51" w:id="37"/>
    <w:p>
      <w:pPr>
        <w:spacing w:after="0"/>
        <w:ind w:left="0"/>
        <w:jc w:val="both"/>
      </w:pPr>
      <w:r>
        <w:rPr>
          <w:rFonts w:ascii="Times New Roman"/>
          <w:b w:val="false"/>
          <w:i w:val="false"/>
          <w:color w:val="000000"/>
          <w:sz w:val="28"/>
        </w:rPr>
        <w:t>
      10. Келісімнің күшіне енген күні оған қол қойылған күн болып табылады.</w:t>
      </w:r>
    </w:p>
    <w:bookmarkEnd w:id="37"/>
    <w:bookmarkStart w:name="z52" w:id="38"/>
    <w:p>
      <w:pPr>
        <w:spacing w:after="0"/>
        <w:ind w:left="0"/>
        <w:jc w:val="both"/>
      </w:pPr>
      <w:r>
        <w:rPr>
          <w:rFonts w:ascii="Times New Roman"/>
          <w:b w:val="false"/>
          <w:i w:val="false"/>
          <w:color w:val="000000"/>
          <w:sz w:val="28"/>
        </w:rPr>
        <w:t>
      11. Келісім мына мерзімге жасалды________ (___) жыл.</w:t>
      </w:r>
    </w:p>
    <w:bookmarkEnd w:id="38"/>
    <w:bookmarkStart w:name="z53" w:id="39"/>
    <w:p>
      <w:pPr>
        <w:spacing w:after="0"/>
        <w:ind w:left="0"/>
        <w:jc w:val="both"/>
      </w:pPr>
      <w:r>
        <w:rPr>
          <w:rFonts w:ascii="Times New Roman"/>
          <w:b w:val="false"/>
          <w:i w:val="false"/>
          <w:color w:val="000000"/>
          <w:sz w:val="28"/>
        </w:rPr>
        <w:t>
      12. Тараптар екіжақты келісім бойынша жазбаша нысанда қосымша келісімдер жасасу арқылы Келісімге өзгерістер мен толықтырулар енгізеді.</w:t>
      </w:r>
    </w:p>
    <w:bookmarkEnd w:id="39"/>
    <w:bookmarkStart w:name="z54" w:id="40"/>
    <w:p>
      <w:pPr>
        <w:spacing w:after="0"/>
        <w:ind w:left="0"/>
        <w:jc w:val="both"/>
      </w:pPr>
      <w:r>
        <w:rPr>
          <w:rFonts w:ascii="Times New Roman"/>
          <w:b w:val="false"/>
          <w:i w:val="false"/>
          <w:color w:val="000000"/>
          <w:sz w:val="28"/>
        </w:rPr>
        <w:t>
      13. Барлық қосымша келісімдерге Тараптардың өкілетті өкілдері қол қояды.</w:t>
      </w:r>
    </w:p>
    <w:bookmarkEnd w:id="40"/>
    <w:bookmarkStart w:name="z55" w:id="41"/>
    <w:p>
      <w:pPr>
        <w:spacing w:after="0"/>
        <w:ind w:left="0"/>
        <w:jc w:val="both"/>
      </w:pPr>
      <w:r>
        <w:rPr>
          <w:rFonts w:ascii="Times New Roman"/>
          <w:b w:val="false"/>
          <w:i w:val="false"/>
          <w:color w:val="000000"/>
          <w:sz w:val="28"/>
        </w:rPr>
        <w:t>
      14. Келісім бойынша кез келген хат алмасу мынадай мекенжайлар бойынша жіберіледі:</w:t>
      </w:r>
    </w:p>
    <w:bookmarkEnd w:id="41"/>
    <w:p>
      <w:pPr>
        <w:spacing w:after="0"/>
        <w:ind w:left="0"/>
        <w:jc w:val="both"/>
      </w:pPr>
      <w:r>
        <w:rPr>
          <w:rFonts w:ascii="Times New Roman"/>
          <w:b w:val="false"/>
          <w:i w:val="false"/>
          <w:color w:val="000000"/>
          <w:sz w:val="28"/>
        </w:rPr>
        <w:t>
      Уәкілетті орган.___________________________________</w:t>
      </w:r>
    </w:p>
    <w:p>
      <w:pPr>
        <w:spacing w:after="0"/>
        <w:ind w:left="0"/>
        <w:jc w:val="both"/>
      </w:pPr>
      <w:r>
        <w:rPr>
          <w:rFonts w:ascii="Times New Roman"/>
          <w:b w:val="false"/>
          <w:i w:val="false"/>
          <w:color w:val="000000"/>
          <w:sz w:val="28"/>
        </w:rPr>
        <w:t>
      Энергия өндіруші ұйым _____________________________</w:t>
      </w:r>
    </w:p>
    <w:bookmarkStart w:name="z56" w:id="42"/>
    <w:p>
      <w:pPr>
        <w:spacing w:after="0"/>
        <w:ind w:left="0"/>
        <w:jc w:val="both"/>
      </w:pPr>
      <w:r>
        <w:rPr>
          <w:rFonts w:ascii="Times New Roman"/>
          <w:b w:val="false"/>
          <w:i w:val="false"/>
          <w:color w:val="000000"/>
          <w:sz w:val="28"/>
        </w:rPr>
        <w:t>
      15. Келісім мынадай:</w:t>
      </w:r>
    </w:p>
    <w:bookmarkEnd w:id="42"/>
    <w:p>
      <w:pPr>
        <w:spacing w:after="0"/>
        <w:ind w:left="0"/>
        <w:jc w:val="both"/>
      </w:pPr>
      <w:r>
        <w:rPr>
          <w:rFonts w:ascii="Times New Roman"/>
          <w:b w:val="false"/>
          <w:i w:val="false"/>
          <w:color w:val="000000"/>
          <w:sz w:val="28"/>
        </w:rPr>
        <w:t>
      1) қолданылу мерзімі аяқталған;</w:t>
      </w:r>
    </w:p>
    <w:p>
      <w:pPr>
        <w:spacing w:after="0"/>
        <w:ind w:left="0"/>
        <w:jc w:val="both"/>
      </w:pPr>
      <w:r>
        <w:rPr>
          <w:rFonts w:ascii="Times New Roman"/>
          <w:b w:val="false"/>
          <w:i w:val="false"/>
          <w:color w:val="000000"/>
          <w:sz w:val="28"/>
        </w:rPr>
        <w:t>
      2) бұзылған;</w:t>
      </w:r>
    </w:p>
    <w:p>
      <w:pPr>
        <w:spacing w:after="0"/>
        <w:ind w:left="0"/>
        <w:jc w:val="both"/>
      </w:pPr>
      <w:r>
        <w:rPr>
          <w:rFonts w:ascii="Times New Roman"/>
          <w:b w:val="false"/>
          <w:i w:val="false"/>
          <w:color w:val="000000"/>
          <w:sz w:val="28"/>
        </w:rPr>
        <w:t>
      3) сот шешімі;</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азаматтық заңнамада және Келісімде көзделген өзге де жағдайларда күшін тоқтатады.</w:t>
      </w:r>
    </w:p>
    <w:bookmarkStart w:name="z57" w:id="43"/>
    <w:p>
      <w:pPr>
        <w:spacing w:after="0"/>
        <w:ind w:left="0"/>
        <w:jc w:val="both"/>
      </w:pPr>
      <w:r>
        <w:rPr>
          <w:rFonts w:ascii="Times New Roman"/>
          <w:b w:val="false"/>
          <w:i w:val="false"/>
          <w:color w:val="000000"/>
          <w:sz w:val="28"/>
        </w:rPr>
        <w:t>
      16. Тараптардың заңды мәртебесінің не ұйымдық-құқықтық нысанының өзгеруі Келісімнің қолданысын тоқтатпайды және Келісім бұзылған, Тараптардың өзара келісімі бойынша өзгеретін не құқық нормалары оны қайта ресімдеуді талап ететін жағдайларды қоспағанда, барлық құқықтар мен міндеттер тиісті құқық мирасқорларына ауысады. Бұл ретте Тараптар бір-бірін құқықтық мәртебесінің, орналасқан жерінің және өзге де деректемелерінің өзгергені туралы осы оқиғалар басталған күннен бастап бір айлық мерзімде жазбаша нысанда хабардар етеді.</w:t>
      </w:r>
    </w:p>
    <w:bookmarkEnd w:id="43"/>
    <w:bookmarkStart w:name="z58" w:id="44"/>
    <w:p>
      <w:pPr>
        <w:spacing w:after="0"/>
        <w:ind w:left="0"/>
        <w:jc w:val="both"/>
      </w:pPr>
      <w:r>
        <w:rPr>
          <w:rFonts w:ascii="Times New Roman"/>
          <w:b w:val="false"/>
          <w:i w:val="false"/>
          <w:color w:val="000000"/>
          <w:sz w:val="28"/>
        </w:rPr>
        <w:t>
      17. Келісім Тараптардың әрқайсысы үшін және бірдей заңды күші бар екі түпнұсқа данада мемлекеттік және орыс тілдерінде жасалды.</w:t>
      </w:r>
    </w:p>
    <w:bookmarkEnd w:id="44"/>
    <w:bookmarkStart w:name="z59" w:id="45"/>
    <w:p>
      <w:pPr>
        <w:spacing w:after="0"/>
        <w:ind w:left="0"/>
        <w:jc w:val="both"/>
      </w:pPr>
      <w:r>
        <w:rPr>
          <w:rFonts w:ascii="Times New Roman"/>
          <w:b w:val="false"/>
          <w:i w:val="false"/>
          <w:color w:val="000000"/>
          <w:sz w:val="28"/>
        </w:rPr>
        <w:t>
      18. Энергия өндіруші ұйымның жауапкершілігі: Қазақстан Республикасының электр энергетикасы туралы заңдарының бұзылуына кiнәлi тұлғалар Қазақстан Республикасының заңдарында белгiлеген тәртiппен жауапты болады.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 xml:space="preserve">газ пайдаланылатын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 арқылы </w:t>
            </w:r>
            <w:r>
              <w:br/>
            </w:r>
            <w:r>
              <w:rPr>
                <w:rFonts w:ascii="Times New Roman"/>
                <w:b w:val="false"/>
                <w:i w:val="false"/>
                <w:color w:val="000000"/>
                <w:sz w:val="20"/>
              </w:rPr>
              <w:t xml:space="preserve">жаңғырту, реконструкциялау </w:t>
            </w:r>
            <w:r>
              <w:br/>
            </w:r>
            <w:r>
              <w:rPr>
                <w:rFonts w:ascii="Times New Roman"/>
                <w:b w:val="false"/>
                <w:i w:val="false"/>
                <w:color w:val="000000"/>
                <w:sz w:val="20"/>
              </w:rPr>
              <w:t xml:space="preserve">және (немесе) кеңейту жөніндегі </w:t>
            </w:r>
            <w:r>
              <w:br/>
            </w:r>
            <w:r>
              <w:rPr>
                <w:rFonts w:ascii="Times New Roman"/>
                <w:b w:val="false"/>
                <w:i w:val="false"/>
                <w:color w:val="000000"/>
                <w:sz w:val="20"/>
              </w:rPr>
              <w:t xml:space="preserve">инвестициялық келісім </w:t>
            </w:r>
            <w:r>
              <w:br/>
            </w:r>
            <w:r>
              <w:rPr>
                <w:rFonts w:ascii="Times New Roman"/>
                <w:b w:val="false"/>
                <w:i w:val="false"/>
                <w:color w:val="000000"/>
                <w:sz w:val="20"/>
              </w:rPr>
              <w:t xml:space="preserve">нысанына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6"/>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w:t>
      </w:r>
    </w:p>
    <w:bookmarkEnd w:id="46"/>
    <w:bookmarkStart w:name="z62" w:id="47"/>
    <w:p>
      <w:pPr>
        <w:spacing w:after="0"/>
        <w:ind w:left="0"/>
        <w:jc w:val="both"/>
      </w:pPr>
      <w:r>
        <w:rPr>
          <w:rFonts w:ascii="Times New Roman"/>
          <w:b w:val="false"/>
          <w:i w:val="false"/>
          <w:color w:val="000000"/>
          <w:sz w:val="28"/>
        </w:rPr>
        <w:t>
      1. Инвестициялық бағдарлама шеңберінде іске асырылуы жоспарланатын іс-шараларды қамтитын электр станциясының атауы (атауын көрсету).</w:t>
      </w:r>
    </w:p>
    <w:bookmarkEnd w:id="47"/>
    <w:bookmarkStart w:name="z63" w:id="48"/>
    <w:p>
      <w:pPr>
        <w:spacing w:after="0"/>
        <w:ind w:left="0"/>
        <w:jc w:val="both"/>
      </w:pPr>
      <w:r>
        <w:rPr>
          <w:rFonts w:ascii="Times New Roman"/>
          <w:b w:val="false"/>
          <w:i w:val="false"/>
          <w:color w:val="000000"/>
          <w:sz w:val="28"/>
        </w:rPr>
        <w:t>
      2. Инвестициялық бағдарлама шеңберінде іске асырылуы жоспарланатын іс-шаралар туралы жалпы ақпарат*.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күні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қосылатын негізгі генерациялаушы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(мегаватт)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(мегаватт)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жұмыс істеп тұрған негізгі генерациялайтын жабдығын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бұрын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станциясында қосымша негізгі генерациялайтын жабдықты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(қолданыстағы) электр станциясын жаңғырту, реконструкциялау және (немесе) кеңейту, қолданыстағы отынның баламалы түрі ретінде газды пайдалана отырып, генерациялайтын қондырғылар салу (негізгі жылу және электр энергиясын өндіретін жабдыққа қатысты)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параметрлерінің сандық мәндері онға дейінгі шамада дәл көрсетіледі.</w:t>
      </w:r>
    </w:p>
    <w:bookmarkStart w:name="z64" w:id="49"/>
    <w:p>
      <w:pPr>
        <w:spacing w:after="0"/>
        <w:ind w:left="0"/>
        <w:jc w:val="both"/>
      </w:pPr>
      <w:r>
        <w:rPr>
          <w:rFonts w:ascii="Times New Roman"/>
          <w:b w:val="false"/>
          <w:i w:val="false"/>
          <w:color w:val="000000"/>
          <w:sz w:val="28"/>
        </w:rPr>
        <w:t>
      3. Электр станциясының (атауын көрсету) инвестициялық бағдарламаны іске асырғанға дейінгі және кейінгі жұмыс параметрлері туралы ақпарат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жұмсалатын шартты отынның үлестік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(гигакалория/сағ)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(гигакалория/сағ)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(отынның үлестік шығысы/кило ватт-сағат)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(отынның үлестік шығысы (гигакалория/сағ)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bookmarkStart w:name="z65" w:id="50"/>
    <w:p>
      <w:pPr>
        <w:spacing w:after="0"/>
        <w:ind w:left="0"/>
        <w:jc w:val="both"/>
      </w:pPr>
      <w:r>
        <w:rPr>
          <w:rFonts w:ascii="Times New Roman"/>
          <w:b w:val="false"/>
          <w:i w:val="false"/>
          <w:color w:val="000000"/>
          <w:sz w:val="28"/>
        </w:rPr>
        <w:t>
      4. Инвестициялық бағдарлама шеңберінде электр станциясына (атауын көрсету) инвестициялық салымдарды қайтару туралы ақпарат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теңге/(мегаватт*ай)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мегаватт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қайтарым деңгейі, мың теңге/жыл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bookmarkStart w:name="z66" w:id="51"/>
    <w:p>
      <w:pPr>
        <w:spacing w:after="0"/>
        <w:ind w:left="0"/>
        <w:jc w:val="both"/>
      </w:pPr>
      <w:r>
        <w:rPr>
          <w:rFonts w:ascii="Times New Roman"/>
          <w:b w:val="false"/>
          <w:i w:val="false"/>
          <w:color w:val="000000"/>
          <w:sz w:val="28"/>
        </w:rPr>
        <w:t>
      5. Инвестициялық бағдарлама бойынша құжаттар мен материалдар:</w:t>
      </w:r>
    </w:p>
    <w:bookmarkEnd w:id="51"/>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p>
      <w:pPr>
        <w:spacing w:after="0"/>
        <w:ind w:left="0"/>
        <w:jc w:val="both"/>
      </w:pPr>
      <w:r>
        <w:rPr>
          <w:rFonts w:ascii="Times New Roman"/>
          <w:b w:val="false"/>
          <w:i w:val="false"/>
          <w:color w:val="000000"/>
          <w:sz w:val="28"/>
        </w:rPr>
        <w:t>
      3) мемлекеттік экологиялық сараптаманың оң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 xml:space="preserve">газ пайдаланылатын </w:t>
            </w:r>
            <w:r>
              <w:br/>
            </w:r>
            <w:r>
              <w:rPr>
                <w:rFonts w:ascii="Times New Roman"/>
                <w:b w:val="false"/>
                <w:i w:val="false"/>
                <w:color w:val="000000"/>
                <w:sz w:val="20"/>
              </w:rPr>
              <w:t>генерациялайтын</w:t>
            </w:r>
            <w:r>
              <w:br/>
            </w:r>
            <w:r>
              <w:rPr>
                <w:rFonts w:ascii="Times New Roman"/>
                <w:b w:val="false"/>
                <w:i w:val="false"/>
                <w:color w:val="000000"/>
                <w:sz w:val="20"/>
              </w:rPr>
              <w:t>қондырғыларды салу арқылы</w:t>
            </w:r>
            <w:r>
              <w:br/>
            </w:r>
            <w:r>
              <w:rPr>
                <w:rFonts w:ascii="Times New Roman"/>
                <w:b w:val="false"/>
                <w:i w:val="false"/>
                <w:color w:val="000000"/>
                <w:sz w:val="20"/>
              </w:rPr>
              <w:t xml:space="preserve">жаңғырту, реконструкциялау </w:t>
            </w:r>
            <w:r>
              <w:br/>
            </w:r>
            <w:r>
              <w:rPr>
                <w:rFonts w:ascii="Times New Roman"/>
                <w:b w:val="false"/>
                <w:i w:val="false"/>
                <w:color w:val="000000"/>
                <w:sz w:val="20"/>
              </w:rPr>
              <w:t>және (немесе) кеңейту жөніндегі</w:t>
            </w:r>
            <w:r>
              <w:br/>
            </w:r>
            <w:r>
              <w:rPr>
                <w:rFonts w:ascii="Times New Roman"/>
                <w:b w:val="false"/>
                <w:i w:val="false"/>
                <w:color w:val="000000"/>
                <w:sz w:val="20"/>
              </w:rPr>
              <w:t xml:space="preserve">инвестициялық келісім </w:t>
            </w:r>
            <w:r>
              <w:br/>
            </w:r>
            <w:r>
              <w:rPr>
                <w:rFonts w:ascii="Times New Roman"/>
                <w:b w:val="false"/>
                <w:i w:val="false"/>
                <w:color w:val="000000"/>
                <w:sz w:val="20"/>
              </w:rPr>
              <w:t xml:space="preserve">нысанына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2"/>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келісімнің мақсатты индикаторлары Электр станциясының атауы (атауын көрсету)*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энергиясын босатуға арналған шартты отынның үлестік шығысының кезең ішіндегі орташа мәні (отынның үлестік шығысы/киловатт-сағат)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жылу энергиясын босатуға арналған шартты отынның үлестік шығысының кезең ішіндегі орташа мәні (отынның үлестік шығысы/ гигакалорийя)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қосылатын негізгі генерациялайтын жабдықтың қолда бар электр қуатының желтоқсан айындағы орташа мәні (мегаватт)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негізгі генерациялайтын жабдықтың қызмет ету мерзімі (кезең соңындағы жағдай бойынша қалған)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азот тотығы шығарындыларының кезең ішіндегі орташа үлестік мәні (миллиграмм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күкірт тотығы шығарындыларының кезең ішіндегі орташа үлестік мәні (миллиграмм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қатты бөлшектері шығарындыларының кезең ішіндегі орташа үлестік мәні (миллиграмм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 - осы көрсеткіштер бойынша нысаналы индикаторлар Қазақстан Республикасы экологиялық заңнамасының талаптары ескеріле отырып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 xml:space="preserve">газ пайдаланылатын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 арқылы </w:t>
            </w:r>
            <w:r>
              <w:br/>
            </w:r>
            <w:r>
              <w:rPr>
                <w:rFonts w:ascii="Times New Roman"/>
                <w:b w:val="false"/>
                <w:i w:val="false"/>
                <w:color w:val="000000"/>
                <w:sz w:val="20"/>
              </w:rPr>
              <w:t xml:space="preserve">жаңғырту, реконструкциялау </w:t>
            </w:r>
            <w:r>
              <w:br/>
            </w:r>
            <w:r>
              <w:rPr>
                <w:rFonts w:ascii="Times New Roman"/>
                <w:b w:val="false"/>
                <w:i w:val="false"/>
                <w:color w:val="000000"/>
                <w:sz w:val="20"/>
              </w:rPr>
              <w:t xml:space="preserve">және (немесе) кеңейту жөніндегі </w:t>
            </w:r>
            <w:r>
              <w:br/>
            </w:r>
            <w:r>
              <w:rPr>
                <w:rFonts w:ascii="Times New Roman"/>
                <w:b w:val="false"/>
                <w:i w:val="false"/>
                <w:color w:val="000000"/>
                <w:sz w:val="20"/>
              </w:rPr>
              <w:t xml:space="preserve">инвестициялық келісім </w:t>
            </w:r>
            <w:r>
              <w:br/>
            </w:r>
            <w:r>
              <w:rPr>
                <w:rFonts w:ascii="Times New Roman"/>
                <w:b w:val="false"/>
                <w:i w:val="false"/>
                <w:color w:val="000000"/>
                <w:sz w:val="20"/>
              </w:rPr>
              <w:t>нысанына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4"/>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бойынша электр қуатының әзірлігін ұстап тұру жөніндегі көрсетілетін қызметке жеке тариф, электр қуатының әзірлігін ұстап тұру жөніндегі көрсетілетін қызметті сатып алудың көлемі мен мерзімі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жөніндегі көрсетілетін қызметке жеке тариф, мың теңге/(мегаватт*ай)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жөніндегі көрсетілетін қызмет көлемі, мегаватт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жөніндегі көрсетілетін қызметті сатып алу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5"/>
    <w:p>
      <w:pPr>
        <w:spacing w:after="0"/>
        <w:ind w:left="0"/>
        <w:jc w:val="both"/>
      </w:pPr>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