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7e753" w14:textId="457e7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бағалы қағаздар нарығы және зейнетақымен қамсыздандыру мәселелері бойынша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2024 жылғы 29 тамыздағы № 72 қаулысы. Қазақстан Республикасының Әділет министрлігінде 2024 жылғы 3 қыркүйекте № 35026 болып тіркелді</w:t>
      </w:r>
    </w:p>
    <w:p>
      <w:pPr>
        <w:spacing w:after="0"/>
        <w:ind w:left="0"/>
        <w:jc w:val="both"/>
      </w:pPr>
      <w:bookmarkStart w:name="z1" w:id="0"/>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"Бағалы қағаздар рыногында кәсiби қызмет түрлерiн қоса атқару туралы" Қазақстан Республикасы Ұлттық Банкі Басқармасының 2012 жылғы 26 наурыздағы № 120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7641 болып тіркелген)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1"/>
    <w:p>
      <w:pPr>
        <w:spacing w:after="0"/>
        <w:ind w:left="0"/>
        <w:jc w:val="both"/>
      </w:pPr>
      <w:r>
        <w:rPr>
          <w:rFonts w:ascii="Times New Roman"/>
          <w:b w:val="false"/>
          <w:i w:val="false"/>
          <w:color w:val="000000"/>
          <w:sz w:val="28"/>
        </w:rPr>
        <w:t>
      "Бағалы қағаздар нарығында кәсіби қызмет түрлерін қоса атқару қағидалары мен талаптарын бекіту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"Бағалы қағаздар рыногы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w:t>
      </w:r>
      <w:r>
        <w:rPr>
          <w:rFonts w:ascii="Times New Roman"/>
          <w:b/>
          <w:i w:val="false"/>
          <w:color w:val="000000"/>
          <w:sz w:val="28"/>
        </w:rPr>
        <w:t xml:space="preserve"> ЕТЕДІ: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8" w:id="2"/>
    <w:p>
      <w:pPr>
        <w:spacing w:after="0"/>
        <w:ind w:left="0"/>
        <w:jc w:val="both"/>
      </w:pPr>
      <w:r>
        <w:rPr>
          <w:rFonts w:ascii="Times New Roman"/>
          <w:b w:val="false"/>
          <w:i w:val="false"/>
          <w:color w:val="000000"/>
          <w:sz w:val="28"/>
        </w:rPr>
        <w:t>
      "1. Осы қаулыға 1-қосымшаға сәйкес бағалы қағаздар нарығында кәсіби қызмет түрлерін қоса атқару қағидалары мен талаптары бекітілсін.".</w:t>
      </w:r>
    </w:p>
    <w:bookmarkEnd w:id="2"/>
    <w:bookmarkStart w:name="z9" w:id="3"/>
    <w:p>
      <w:pPr>
        <w:spacing w:after="0"/>
        <w:ind w:left="0"/>
        <w:jc w:val="both"/>
      </w:pPr>
      <w:r>
        <w:rPr>
          <w:rFonts w:ascii="Times New Roman"/>
          <w:b w:val="false"/>
          <w:i w:val="false"/>
          <w:color w:val="000000"/>
          <w:sz w:val="28"/>
        </w:rPr>
        <w:t>
      2. Осы қаулыға 2-қосымшаға сәйкес Қазақстан Республикасының нормативтік құқықтық актілерінің күші жойылды деп танылсын.";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1-қосымшамен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қосымшада</w:t>
      </w:r>
      <w:r>
        <w:rPr>
          <w:rFonts w:ascii="Times New Roman"/>
          <w:b w:val="false"/>
          <w:i w:val="false"/>
          <w:color w:val="000000"/>
          <w:sz w:val="28"/>
        </w:rPr>
        <w:t xml:space="preserve"> жоғарғы оң жақ бұрыштағы мәтін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2012 жылғы 26 наурыздағы</w:t>
            </w:r>
            <w:r>
              <w:br/>
            </w:r>
            <w:r>
              <w:rPr>
                <w:rFonts w:ascii="Times New Roman"/>
                <w:b w:val="false"/>
                <w:i w:val="false"/>
                <w:color w:val="000000"/>
                <w:sz w:val="20"/>
              </w:rPr>
              <w:t>№ 120 қаулысына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"Зейнетақы активтерін инвестициялық портфельді басқарушыға сенімгерлік басқаруға беру және зейнетақы активтерін бір инвестициялық портфельді басқарушыдан басқа инвестициялық портфельді басқарушыға немесе Қазақстан Республикасының Ұлттық Банкіне беру қағидалары мен мерзімдерін бекіту туралы" Қазақстан Республикасы Қаржы нарығын реттеу және дамыту агенттігі Басқармасының 2023 жылғы 26 мамырдағы № 28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32663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Зейнетақы активтерін инвестициялық портфельді басқарушыға сенімгерлік басқаруға беру және зейнетақы активтерін бір инвестициялық портфельді басқарушыдан басқа инвестициялық портфельді басқарушыға немесе Қазақстан Республикасының Ұлттық Банкіне беру қағидалары мен </w:t>
      </w:r>
      <w:r>
        <w:rPr>
          <w:rFonts w:ascii="Times New Roman"/>
          <w:b w:val="false"/>
          <w:i w:val="false"/>
          <w:color w:val="000000"/>
          <w:sz w:val="28"/>
        </w:rPr>
        <w:t>мерзімдерінде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6" w:id="4"/>
    <w:p>
      <w:pPr>
        <w:spacing w:after="0"/>
        <w:ind w:left="0"/>
        <w:jc w:val="both"/>
      </w:pPr>
      <w:r>
        <w:rPr>
          <w:rFonts w:ascii="Times New Roman"/>
          <w:b w:val="false"/>
          <w:i w:val="false"/>
          <w:color w:val="000000"/>
          <w:sz w:val="28"/>
        </w:rPr>
        <w:t>
      "13. БЖЗҚ мынадай жағдайларда:</w:t>
      </w:r>
    </w:p>
    <w:bookmarkEnd w:id="4"/>
    <w:p>
      <w:pPr>
        <w:spacing w:after="0"/>
        <w:ind w:left="0"/>
        <w:jc w:val="both"/>
      </w:pPr>
      <w:r>
        <w:rPr>
          <w:rFonts w:ascii="Times New Roman"/>
          <w:b w:val="false"/>
          <w:i w:val="false"/>
          <w:color w:val="000000"/>
          <w:sz w:val="28"/>
        </w:rPr>
        <w:t xml:space="preserve">
      1) салымшы (алушы) Кодекстің 207-бабының </w:t>
      </w:r>
      <w:r>
        <w:rPr>
          <w:rFonts w:ascii="Times New Roman"/>
          <w:b w:val="false"/>
          <w:i w:val="false"/>
          <w:color w:val="000000"/>
          <w:sz w:val="28"/>
        </w:rPr>
        <w:t>1-тармағына</w:t>
      </w:r>
      <w:r>
        <w:rPr>
          <w:rFonts w:ascii="Times New Roman"/>
          <w:b w:val="false"/>
          <w:i w:val="false"/>
          <w:color w:val="000000"/>
          <w:sz w:val="28"/>
        </w:rPr>
        <w:t xml:space="preserve"> сәйкес зейнеткерлік жасқа жеткенге дейін 10 (он) жұмыс күні ішінде;</w:t>
      </w:r>
    </w:p>
    <w:p>
      <w:pPr>
        <w:spacing w:after="0"/>
        <w:ind w:left="0"/>
        <w:jc w:val="both"/>
      </w:pPr>
      <w:r>
        <w:rPr>
          <w:rFonts w:ascii="Times New Roman"/>
          <w:b w:val="false"/>
          <w:i w:val="false"/>
          <w:color w:val="000000"/>
          <w:sz w:val="28"/>
        </w:rPr>
        <w:t xml:space="preserve">
      2) БЖЗҚ-да зейнетақы жинақтары бар адамның қайтыс болуына байланысты зейнетақы төлемдерін тағайындау (жерлеуге, мұрагерлеріне) туралы БЖЗҚ-ға өтініш не соттың заңды күшіне енген шешімі келіп түскен күннен бастап 2 (екі) жұмыс күні ішінде, сондай-ақ Кодекстің 220-бабының 1-тармағының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және </w:t>
      </w:r>
      <w:r>
        <w:rPr>
          <w:rFonts w:ascii="Times New Roman"/>
          <w:b w:val="false"/>
          <w:i w:val="false"/>
          <w:color w:val="000000"/>
          <w:sz w:val="28"/>
        </w:rPr>
        <w:t>1-1-тармағында</w:t>
      </w:r>
      <w:r>
        <w:rPr>
          <w:rFonts w:ascii="Times New Roman"/>
          <w:b w:val="false"/>
          <w:i w:val="false"/>
          <w:color w:val="000000"/>
          <w:sz w:val="28"/>
        </w:rPr>
        <w:t xml:space="preserve">, 221-бабының 1-тармағының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223-бабының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жағдайларда;</w:t>
      </w:r>
    </w:p>
    <w:p>
      <w:pPr>
        <w:spacing w:after="0"/>
        <w:ind w:left="0"/>
        <w:jc w:val="both"/>
      </w:pPr>
      <w:r>
        <w:rPr>
          <w:rFonts w:ascii="Times New Roman"/>
          <w:b w:val="false"/>
          <w:i w:val="false"/>
          <w:color w:val="000000"/>
          <w:sz w:val="28"/>
        </w:rPr>
        <w:t>
      3) зейнетақы активтерін сенімгерлік басқару туралы шарт бұзылған күннен бастап 10 (он) жұмыс күні ішінде;</w:t>
      </w:r>
    </w:p>
    <w:p>
      <w:pPr>
        <w:spacing w:after="0"/>
        <w:ind w:left="0"/>
        <w:jc w:val="both"/>
      </w:pPr>
      <w:r>
        <w:rPr>
          <w:rFonts w:ascii="Times New Roman"/>
          <w:b w:val="false"/>
          <w:i w:val="false"/>
          <w:color w:val="000000"/>
          <w:sz w:val="28"/>
        </w:rPr>
        <w:t>
      4) зейнетақы жинақтарын ИПБ-ның сенімгерлік басқаруынан Қазақстан Республикасының Ұлттық Банкіне сенімгерлік басқаруға қайтаруға өтінішті алған күннен кейін күнтізбелік 30 (отыз) күн ішінде осы тармақтың 2) тармақшасында көрсетілген жағдайды қоспағанда, ИПБ-ға зейнетақы активтерін беру күніне дейін 10 (он) жұмыс күнінен кешіктірмей алдын ала хабарлай отырып, зейнетақы активтерін ИПБ-ның сенімгерлік басқаруынан Қазақстан Республикасы Ұлттық Банкінің сенімгерлік басқаруына беруді жүзеге асырады.".</w:t>
      </w:r>
    </w:p>
    <w:bookmarkStart w:name="z17" w:id="5"/>
    <w:p>
      <w:pPr>
        <w:spacing w:after="0"/>
        <w:ind w:left="0"/>
        <w:jc w:val="both"/>
      </w:pPr>
      <w:r>
        <w:rPr>
          <w:rFonts w:ascii="Times New Roman"/>
          <w:b w:val="false"/>
          <w:i w:val="false"/>
          <w:color w:val="000000"/>
          <w:sz w:val="28"/>
        </w:rPr>
        <w:t>
      3. Бағалы қағаздар департаменті Қазақстан Республикасының заңнамасында белгіленген тәртіппен:</w:t>
      </w:r>
    </w:p>
    <w:bookmarkEnd w:id="5"/>
    <w:bookmarkStart w:name="z18" w:id="6"/>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6"/>
    <w:bookmarkStart w:name="z19" w:id="7"/>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Start w:name="z21" w:id="8"/>
    <w:p>
      <w:pPr>
        <w:spacing w:after="0"/>
        <w:ind w:left="0"/>
        <w:jc w:val="both"/>
      </w:pPr>
      <w:r>
        <w:rPr>
          <w:rFonts w:ascii="Times New Roman"/>
          <w:b w:val="false"/>
          <w:i w:val="false"/>
          <w:color w:val="000000"/>
          <w:sz w:val="28"/>
        </w:rPr>
        <w:t>
      4.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8"/>
    <w:bookmarkStart w:name="z22" w:id="9"/>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өткеннен кейін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2012 жылғы 26 наурыздағы</w:t>
            </w:r>
            <w:r>
              <w:br/>
            </w:r>
            <w:r>
              <w:rPr>
                <w:rFonts w:ascii="Times New Roman"/>
                <w:b w:val="false"/>
                <w:i w:val="false"/>
                <w:color w:val="000000"/>
                <w:sz w:val="20"/>
              </w:rPr>
              <w:t>№ 120 қаулысына</w:t>
            </w:r>
            <w:r>
              <w:br/>
            </w:r>
            <w:r>
              <w:rPr>
                <w:rFonts w:ascii="Times New Roman"/>
                <w:b w:val="false"/>
                <w:i w:val="false"/>
                <w:color w:val="000000"/>
                <w:sz w:val="20"/>
              </w:rPr>
              <w:t>1-қосымша</w:t>
            </w:r>
          </w:p>
        </w:tc>
      </w:tr>
    </w:tbl>
    <w:bookmarkStart w:name="z25" w:id="10"/>
    <w:p>
      <w:pPr>
        <w:spacing w:after="0"/>
        <w:ind w:left="0"/>
        <w:jc w:val="left"/>
      </w:pPr>
      <w:r>
        <w:rPr>
          <w:rFonts w:ascii="Times New Roman"/>
          <w:b/>
          <w:i w:val="false"/>
          <w:color w:val="000000"/>
        </w:rPr>
        <w:t xml:space="preserve"> Бағалы қағаздар нарығында кәсіби қызмет түрлерін қоса атқару қағидалары мен талаптары</w:t>
      </w:r>
    </w:p>
    <w:bookmarkEnd w:id="10"/>
    <w:bookmarkStart w:name="z26" w:id="11"/>
    <w:p>
      <w:pPr>
        <w:spacing w:after="0"/>
        <w:ind w:left="0"/>
        <w:jc w:val="left"/>
      </w:pPr>
      <w:r>
        <w:rPr>
          <w:rFonts w:ascii="Times New Roman"/>
          <w:b/>
          <w:i w:val="false"/>
          <w:color w:val="000000"/>
        </w:rPr>
        <w:t xml:space="preserve"> 1-тарау. Жалпы ережелер</w:t>
      </w:r>
    </w:p>
    <w:bookmarkEnd w:id="11"/>
    <w:p>
      <w:pPr>
        <w:spacing w:after="0"/>
        <w:ind w:left="0"/>
        <w:jc w:val="left"/>
      </w:pPr>
    </w:p>
    <w:p>
      <w:pPr>
        <w:spacing w:after="0"/>
        <w:ind w:left="0"/>
        <w:jc w:val="both"/>
      </w:pPr>
      <w:r>
        <w:rPr>
          <w:rFonts w:ascii="Times New Roman"/>
          <w:b w:val="false"/>
          <w:i w:val="false"/>
          <w:color w:val="000000"/>
          <w:sz w:val="28"/>
        </w:rPr>
        <w:t xml:space="preserve">
      1. Осы бағалы қағаздар нарығында кәсіби қызмет түрлерін қоса атқару қағидалары мен </w:t>
      </w:r>
      <w:r>
        <w:rPr>
          <w:rFonts w:ascii="Times New Roman"/>
          <w:b w:val="false"/>
          <w:i w:val="false"/>
          <w:color w:val="000000"/>
          <w:sz w:val="28"/>
        </w:rPr>
        <w:t>талаптары</w:t>
      </w:r>
      <w:r>
        <w:rPr>
          <w:rFonts w:ascii="Times New Roman"/>
          <w:b w:val="false"/>
          <w:i w:val="false"/>
          <w:color w:val="000000"/>
          <w:sz w:val="28"/>
        </w:rPr>
        <w:t xml:space="preserve"> (бұдан әрі – Қағидалар) "Бағалы қағаздар рыногы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бағалы қағаздар нарығында кәсіби қызмет түрлерін қоса атқару тәртібі мен талаптарын айқындайды.</w:t>
      </w:r>
    </w:p>
    <w:bookmarkStart w:name="z28" w:id="12"/>
    <w:p>
      <w:pPr>
        <w:spacing w:after="0"/>
        <w:ind w:left="0"/>
        <w:jc w:val="left"/>
      </w:pPr>
      <w:r>
        <w:rPr>
          <w:rFonts w:ascii="Times New Roman"/>
          <w:b/>
          <w:i w:val="false"/>
          <w:color w:val="000000"/>
        </w:rPr>
        <w:t xml:space="preserve"> 2-тарау. Бағалы қағаздар нарығында кәсіби қызмет түрлерін қоса атқару тәртібі</w:t>
      </w:r>
    </w:p>
    <w:bookmarkEnd w:id="12"/>
    <w:bookmarkStart w:name="z29" w:id="13"/>
    <w:p>
      <w:pPr>
        <w:spacing w:after="0"/>
        <w:ind w:left="0"/>
        <w:jc w:val="both"/>
      </w:pPr>
      <w:r>
        <w:rPr>
          <w:rFonts w:ascii="Times New Roman"/>
          <w:b w:val="false"/>
          <w:i w:val="false"/>
          <w:color w:val="000000"/>
          <w:sz w:val="28"/>
        </w:rPr>
        <w:t>
      2. Бағалы қағаздар нарығында кәсіби қызметтердің мынадай түрлері қоса атқарылады:</w:t>
      </w:r>
    </w:p>
    <w:bookmarkEnd w:id="13"/>
    <w:bookmarkStart w:name="z30" w:id="14"/>
    <w:p>
      <w:pPr>
        <w:spacing w:after="0"/>
        <w:ind w:left="0"/>
        <w:jc w:val="both"/>
      </w:pPr>
      <w:r>
        <w:rPr>
          <w:rFonts w:ascii="Times New Roman"/>
          <w:b w:val="false"/>
          <w:i w:val="false"/>
          <w:color w:val="000000"/>
          <w:sz w:val="28"/>
        </w:rPr>
        <w:t>
      1) брокерлік және (немесе) дилерлік – кастодиандық қызметпен, инвестициялық портфельді басқару жөнiндегi қызметпен, сондай-ақ брокерлік және (немесе) дилерлік қызметті жүзеге асыратын Ұлттық пошта операторы және банктер үшін трансфер-агенттiк қызметпен;</w:t>
      </w:r>
    </w:p>
    <w:bookmarkEnd w:id="14"/>
    <w:bookmarkStart w:name="z31" w:id="15"/>
    <w:p>
      <w:pPr>
        <w:spacing w:after="0"/>
        <w:ind w:left="0"/>
        <w:jc w:val="both"/>
      </w:pPr>
      <w:r>
        <w:rPr>
          <w:rFonts w:ascii="Times New Roman"/>
          <w:b w:val="false"/>
          <w:i w:val="false"/>
          <w:color w:val="000000"/>
          <w:sz w:val="28"/>
        </w:rPr>
        <w:t>
      2) инвестициялық портфельдi басқару жөніндегі – брокерлiк және (немесе) дилерлiк қызметпен;</w:t>
      </w:r>
    </w:p>
    <w:bookmarkEnd w:id="15"/>
    <w:bookmarkStart w:name="z32" w:id="16"/>
    <w:p>
      <w:pPr>
        <w:spacing w:after="0"/>
        <w:ind w:left="0"/>
        <w:jc w:val="both"/>
      </w:pPr>
      <w:r>
        <w:rPr>
          <w:rFonts w:ascii="Times New Roman"/>
          <w:b w:val="false"/>
          <w:i w:val="false"/>
          <w:color w:val="000000"/>
          <w:sz w:val="28"/>
        </w:rPr>
        <w:t>
      3) кастодиандық – брокерлiк және (немесе) дилерлiк қызметпен, трансфер-агенттiк қызметпен;</w:t>
      </w:r>
    </w:p>
    <w:bookmarkEnd w:id="16"/>
    <w:bookmarkStart w:name="z33" w:id="17"/>
    <w:p>
      <w:pPr>
        <w:spacing w:after="0"/>
        <w:ind w:left="0"/>
        <w:jc w:val="both"/>
      </w:pPr>
      <w:r>
        <w:rPr>
          <w:rFonts w:ascii="Times New Roman"/>
          <w:b w:val="false"/>
          <w:i w:val="false"/>
          <w:color w:val="000000"/>
          <w:sz w:val="28"/>
        </w:rPr>
        <w:t>
      4) депозитарлық – бағалы қағаздарды ұстаушылар тізілімдерінің жүйесін жүргізу, бағалы қағаздармен және өзге қаржы құралдарымен сауда-саттықты ұйымдастыру бойынша қызметпен, қаржы құралдарымен мәмілелер бойынша клирингтік қызметпен, трансфер-агенттік қызметпен;</w:t>
      </w:r>
    </w:p>
    <w:bookmarkEnd w:id="17"/>
    <w:bookmarkStart w:name="z34" w:id="18"/>
    <w:p>
      <w:pPr>
        <w:spacing w:after="0"/>
        <w:ind w:left="0"/>
        <w:jc w:val="both"/>
      </w:pPr>
      <w:r>
        <w:rPr>
          <w:rFonts w:ascii="Times New Roman"/>
          <w:b w:val="false"/>
          <w:i w:val="false"/>
          <w:color w:val="000000"/>
          <w:sz w:val="28"/>
        </w:rPr>
        <w:t>
      5) бағалы қағаздармен және өзге де қаржы құралдарымен сауда-саттықты ұйымдастыру жөніндегі – қаржы құралдарымен мәмілелер бойынша клирингтік қызметпен;</w:t>
      </w:r>
    </w:p>
    <w:bookmarkEnd w:id="18"/>
    <w:bookmarkStart w:name="z35" w:id="19"/>
    <w:p>
      <w:pPr>
        <w:spacing w:after="0"/>
        <w:ind w:left="0"/>
        <w:jc w:val="both"/>
      </w:pPr>
      <w:r>
        <w:rPr>
          <w:rFonts w:ascii="Times New Roman"/>
          <w:b w:val="false"/>
          <w:i w:val="false"/>
          <w:color w:val="000000"/>
          <w:sz w:val="28"/>
        </w:rPr>
        <w:t>
      6) қаржы құралдарымен мәмілелер бойынша клирингтік қызметті – номиналды ұстаушы ретінде клиенттердің шоттарын жүргізу құқығымен брокерлік және (немесе) дилерлік қызметпен.</w:t>
      </w:r>
    </w:p>
    <w:bookmarkEnd w:id="19"/>
    <w:bookmarkStart w:name="z36" w:id="20"/>
    <w:p>
      <w:pPr>
        <w:spacing w:after="0"/>
        <w:ind w:left="0"/>
        <w:jc w:val="left"/>
      </w:pPr>
      <w:r>
        <w:rPr>
          <w:rFonts w:ascii="Times New Roman"/>
          <w:b/>
          <w:i w:val="false"/>
          <w:color w:val="000000"/>
        </w:rPr>
        <w:t xml:space="preserve"> 3-тарау. Бағалы қағаздар нарығында кәсіби қызмет түрлерін қоса атқару талаптары</w:t>
      </w:r>
    </w:p>
    <w:bookmarkEnd w:id="20"/>
    <w:bookmarkStart w:name="z37" w:id="21"/>
    <w:p>
      <w:pPr>
        <w:spacing w:after="0"/>
        <w:ind w:left="0"/>
        <w:jc w:val="both"/>
      </w:pPr>
      <w:r>
        <w:rPr>
          <w:rFonts w:ascii="Times New Roman"/>
          <w:b w:val="false"/>
          <w:i w:val="false"/>
          <w:color w:val="000000"/>
          <w:sz w:val="28"/>
        </w:rPr>
        <w:t>
      3. Бағалы қағаздар нарығында кәсіби қызмет түрлерін қоса атқаруға бағалы қағаздар нарығында кәсіби қызметтің тиісті түрлеріне қойылатын талаптарға сәйкес болған жағдайда рұқсат беріледі.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Қағидалардың </w:t>
      </w:r>
      <w:r>
        <w:rPr>
          <w:rFonts w:ascii="Times New Roman"/>
          <w:b w:val="false"/>
          <w:i w:val="false"/>
          <w:color w:val="000000"/>
          <w:sz w:val="28"/>
        </w:rPr>
        <w:t>2-тармағының</w:t>
      </w:r>
      <w:r>
        <w:rPr>
          <w:rFonts w:ascii="Times New Roman"/>
          <w:b w:val="false"/>
          <w:i w:val="false"/>
          <w:color w:val="000000"/>
          <w:sz w:val="28"/>
        </w:rPr>
        <w:t xml:space="preserve"> 1), 2), 3), 5) және 6) тармақшаларында көрсетілген бағалы қағаздар нарығында кәсіби қызмет түрлерін қоса атқару үшін бағалы қағаздар нарығының кәсіби қатысушылары қаржы нарығы мен қаржы ұйымдарын реттеу, бақылау және қадағалау жөніндегі уәкілетті органның (бұдан әрі – уәкілетті орган) бағалы қағаздар нарығында кәсіби қызметтің тиісті лицензияланатын түрін жүзеге асыруға лицензиясын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Орталық депозитарий трансфер-агенттік қызметті қоспағанда, "Бағалы қағаздар рыногы туралы" Қазақстан Республикасы Заңының 45-бабының </w:t>
      </w:r>
      <w:r>
        <w:rPr>
          <w:rFonts w:ascii="Times New Roman"/>
          <w:b w:val="false"/>
          <w:i w:val="false"/>
          <w:color w:val="000000"/>
          <w:sz w:val="28"/>
        </w:rPr>
        <w:t>2-1-тармағына</w:t>
      </w:r>
      <w:r>
        <w:rPr>
          <w:rFonts w:ascii="Times New Roman"/>
          <w:b w:val="false"/>
          <w:i w:val="false"/>
          <w:color w:val="000000"/>
          <w:sz w:val="28"/>
        </w:rPr>
        <w:t xml:space="preserve"> сәйкес уәкілетті органның лицензиясынсыз кәсіби қызмет түрлерін қоса атқарады.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