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590b" w14:textId="a695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Геостационарлық емес спутниктерді қолдана отырып, байланыс желілерін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29 тамыздағы № 529/НҚ бұйрығы. Қазақстан Республикасының Әділет министрлігінде 2024 жылғы 2 қыркүйекте № 35013 болып тіркелді. Бұйрық 2026 жылғы 1 қаңтарға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қолданыста болу мерзімі 01.01.2026 дейін (бұйрықтың </w:t>
      </w:r>
      <w:r>
        <w:rPr>
          <w:rFonts w:ascii="Times New Roman"/>
          <w:b w:val="false"/>
          <w:i w:val="false"/>
          <w:color w:val="ff0000"/>
          <w:sz w:val="28"/>
        </w:rPr>
        <w:t>3 т</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23-бабы 6-тармағының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111-3)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Геостационарлық емес спутниктерді қолдана отырып, байланыс желілерін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оны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2026 жылғы 1 қаңтарға дейін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қауіпсіздік комитеті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2024 жылғы 29 тамыздағы</w:t>
            </w:r>
            <w:r>
              <w:br/>
            </w:r>
            <w:r>
              <w:rPr>
                <w:rFonts w:ascii="Times New Roman"/>
                <w:b w:val="false"/>
                <w:i w:val="false"/>
                <w:color w:val="000000"/>
                <w:sz w:val="20"/>
              </w:rPr>
              <w:t xml:space="preserve">№ 529/НҚ Бұйрықпен </w:t>
            </w:r>
            <w:r>
              <w:br/>
            </w:r>
            <w:r>
              <w:rPr>
                <w:rFonts w:ascii="Times New Roman"/>
                <w:b w:val="false"/>
                <w:i w:val="false"/>
                <w:color w:val="000000"/>
                <w:sz w:val="20"/>
              </w:rPr>
              <w:t>бекітілген</w:t>
            </w:r>
          </w:p>
        </w:tc>
      </w:tr>
    </w:tbl>
    <w:bookmarkStart w:name="z19" w:id="7"/>
    <w:p>
      <w:pPr>
        <w:spacing w:after="0"/>
        <w:ind w:left="0"/>
        <w:jc w:val="left"/>
      </w:pPr>
      <w:r>
        <w:rPr>
          <w:rFonts w:ascii="Times New Roman"/>
          <w:b/>
          <w:i w:val="false"/>
          <w:color w:val="000000"/>
        </w:rPr>
        <w:t xml:space="preserve"> Геостационарлық емес спутниктерді қолдана отырып, байланыс желілерін пайдалану қағидалары</w:t>
      </w:r>
    </w:p>
    <w:bookmarkEnd w:id="7"/>
    <w:bookmarkStart w:name="z20" w:id="8"/>
    <w:p>
      <w:pPr>
        <w:spacing w:after="0"/>
        <w:ind w:left="0"/>
        <w:jc w:val="left"/>
      </w:pPr>
      <w:r>
        <w:rPr>
          <w:rFonts w:ascii="Times New Roman"/>
          <w:b/>
          <w:i w:val="false"/>
          <w:color w:val="000000"/>
        </w:rPr>
        <w:t xml:space="preserve"> 1-тарау. Жалпы ережелер</w:t>
      </w:r>
    </w:p>
    <w:bookmarkEnd w:id="8"/>
    <w:bookmarkStart w:name="z21" w:id="9"/>
    <w:p>
      <w:pPr>
        <w:spacing w:after="0"/>
        <w:ind w:left="0"/>
        <w:jc w:val="both"/>
      </w:pPr>
      <w:r>
        <w:rPr>
          <w:rFonts w:ascii="Times New Roman"/>
          <w:b w:val="false"/>
          <w:i w:val="false"/>
          <w:color w:val="000000"/>
          <w:sz w:val="28"/>
        </w:rPr>
        <w:t xml:space="preserve">
      1. Осы Геостационарлық емес спутниктерді қолдана отырып, байланыс желілерін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(бұдан әрі – "Қазақстан Республикасының ұлттық қауіпсіздігі туралы" Заңы) </w:t>
      </w:r>
      <w:r>
        <w:rPr>
          <w:rFonts w:ascii="Times New Roman"/>
          <w:b w:val="false"/>
          <w:i w:val="false"/>
          <w:color w:val="000000"/>
          <w:sz w:val="28"/>
        </w:rPr>
        <w:t>23-бабының</w:t>
      </w:r>
      <w:r>
        <w:rPr>
          <w:rFonts w:ascii="Times New Roman"/>
          <w:b w:val="false"/>
          <w:i w:val="false"/>
          <w:color w:val="000000"/>
          <w:sz w:val="28"/>
        </w:rPr>
        <w:t xml:space="preserve"> 6-тармағының 5) тармақшасының төртінші бөлігіне, сондай-ақ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ережесінің </w:t>
      </w:r>
      <w:r>
        <w:rPr>
          <w:rFonts w:ascii="Times New Roman"/>
          <w:b w:val="false"/>
          <w:i w:val="false"/>
          <w:color w:val="000000"/>
          <w:sz w:val="28"/>
        </w:rPr>
        <w:t>15-тармағының</w:t>
      </w:r>
      <w:r>
        <w:rPr>
          <w:rFonts w:ascii="Times New Roman"/>
          <w:b w:val="false"/>
          <w:i w:val="false"/>
          <w:color w:val="000000"/>
          <w:sz w:val="28"/>
        </w:rPr>
        <w:t xml:space="preserve"> 111-3) тармақшасына сәйкес әзірленді және 2026 жылғы 1 қаңтарға дейін қолданыстағы пилоттық жоба (бұдан әрі – пилоттық жоба) шеңберінде геостационарлық емес спутниктерді қолдана отырып, байланыс желілерін пайдалану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10.07.2025 </w:t>
      </w:r>
      <w:r>
        <w:rPr>
          <w:rFonts w:ascii="Times New Roman"/>
          <w:b w:val="false"/>
          <w:i w:val="false"/>
          <w:color w:val="000000"/>
          <w:sz w:val="28"/>
        </w:rPr>
        <w:t>№ 354/НҚ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2. Пилоттық жобаның мақсаттары:</w:t>
      </w:r>
    </w:p>
    <w:bookmarkEnd w:id="10"/>
    <w:bookmarkStart w:name="z23" w:id="11"/>
    <w:p>
      <w:pPr>
        <w:spacing w:after="0"/>
        <w:ind w:left="0"/>
        <w:jc w:val="both"/>
      </w:pPr>
      <w:r>
        <w:rPr>
          <w:rFonts w:ascii="Times New Roman"/>
          <w:b w:val="false"/>
          <w:i w:val="false"/>
          <w:color w:val="000000"/>
          <w:sz w:val="28"/>
        </w:rPr>
        <w:t>
      1) геостационарлық емес спутниктік байланыс жүйелері технологиясын тәжірибелік қолдану;</w:t>
      </w:r>
    </w:p>
    <w:bookmarkEnd w:id="11"/>
    <w:bookmarkStart w:name="z24" w:id="12"/>
    <w:p>
      <w:pPr>
        <w:spacing w:after="0"/>
        <w:ind w:left="0"/>
        <w:jc w:val="both"/>
      </w:pPr>
      <w:r>
        <w:rPr>
          <w:rFonts w:ascii="Times New Roman"/>
          <w:b w:val="false"/>
          <w:i w:val="false"/>
          <w:color w:val="000000"/>
          <w:sz w:val="28"/>
        </w:rPr>
        <w:t>
      2) пилоттық жобаны жүргізу кезеңінде геостационарлық емес спутниктік байланыс жүйелерінің жұмыс істеуі үшін техникалық және құқықтық кедергілерді айқындау;</w:t>
      </w:r>
    </w:p>
    <w:bookmarkEnd w:id="12"/>
    <w:bookmarkStart w:name="z25" w:id="13"/>
    <w:p>
      <w:pPr>
        <w:spacing w:after="0"/>
        <w:ind w:left="0"/>
        <w:jc w:val="both"/>
      </w:pPr>
      <w:r>
        <w:rPr>
          <w:rFonts w:ascii="Times New Roman"/>
          <w:b w:val="false"/>
          <w:i w:val="false"/>
          <w:color w:val="000000"/>
          <w:sz w:val="28"/>
        </w:rPr>
        <w:t xml:space="preserve">
      3) пилоттық жобаның нәтижелері бойынша Қазақстан Республикасының аумағында геостационарлық емес спутниктік байланыс жүйелерін одан әрі пайдалану мүмкіндігі туралы шешім қабылдау болып табылады. </w:t>
      </w:r>
    </w:p>
    <w:bookmarkEnd w:id="13"/>
    <w:bookmarkStart w:name="z26" w:id="14"/>
    <w:p>
      <w:pPr>
        <w:spacing w:after="0"/>
        <w:ind w:left="0"/>
        <w:jc w:val="both"/>
      </w:pPr>
      <w:r>
        <w:rPr>
          <w:rFonts w:ascii="Times New Roman"/>
          <w:b w:val="false"/>
          <w:i w:val="false"/>
          <w:color w:val="000000"/>
          <w:sz w:val="28"/>
        </w:rPr>
        <w:t>
      Бұл ретте пилоттық жобаға қатысу ерікті негізде ғана жүзеге асырылады.</w:t>
      </w:r>
    </w:p>
    <w:bookmarkEnd w:id="14"/>
    <w:bookmarkStart w:name="z27" w:id="15"/>
    <w:p>
      <w:pPr>
        <w:spacing w:after="0"/>
        <w:ind w:left="0"/>
        <w:jc w:val="both"/>
      </w:pPr>
      <w:r>
        <w:rPr>
          <w:rFonts w:ascii="Times New Roman"/>
          <w:b w:val="false"/>
          <w:i w:val="false"/>
          <w:color w:val="000000"/>
          <w:sz w:val="28"/>
        </w:rPr>
        <w:t>
      3. Осы Қағидаларда мынадай негізгі ұғымдар, қысқартулар мен аббревиатуралар пайдаланылады:</w:t>
      </w:r>
    </w:p>
    <w:bookmarkEnd w:id="15"/>
    <w:bookmarkStart w:name="z28" w:id="16"/>
    <w:p>
      <w:pPr>
        <w:spacing w:after="0"/>
        <w:ind w:left="0"/>
        <w:jc w:val="both"/>
      </w:pPr>
      <w:r>
        <w:rPr>
          <w:rFonts w:ascii="Times New Roman"/>
          <w:b w:val="false"/>
          <w:i w:val="false"/>
          <w:color w:val="000000"/>
          <w:sz w:val="28"/>
        </w:rPr>
        <w:t>
      1) байланыс қызметтері – почта және арнайы жөнелтілімдерді, почта ақша аударымдарын немесе телекоммуникация хабарламаларын қабылдау, өңдеу, сақтау, беру, тасымалдау, жеткізу жөніндегі қызмет;</w:t>
      </w:r>
    </w:p>
    <w:bookmarkEnd w:id="16"/>
    <w:bookmarkStart w:name="z29" w:id="17"/>
    <w:p>
      <w:pPr>
        <w:spacing w:after="0"/>
        <w:ind w:left="0"/>
        <w:jc w:val="both"/>
      </w:pPr>
      <w:r>
        <w:rPr>
          <w:rFonts w:ascii="Times New Roman"/>
          <w:b w:val="false"/>
          <w:i w:val="false"/>
          <w:color w:val="000000"/>
          <w:sz w:val="28"/>
        </w:rPr>
        <w:t>
      2) геостационарлық емес спутниктік байланыс жүйесі (бұдан әрі – ГЕСБЖ) – геостационарлық емес орбиталарда орналасқан Жердің жасанды спутниктерін топтастыруды пайдалана отырып жұмыс істейтін байланыс жүйесі;</w:t>
      </w:r>
    </w:p>
    <w:bookmarkEnd w:id="17"/>
    <w:bookmarkStart w:name="z30" w:id="18"/>
    <w:p>
      <w:pPr>
        <w:spacing w:after="0"/>
        <w:ind w:left="0"/>
        <w:jc w:val="both"/>
      </w:pPr>
      <w:r>
        <w:rPr>
          <w:rFonts w:ascii="Times New Roman"/>
          <w:b w:val="false"/>
          <w:i w:val="false"/>
          <w:color w:val="000000"/>
          <w:sz w:val="28"/>
        </w:rPr>
        <w:t>
      3) геостационарлық емес спутниктік байланыс жүйесінің операторы (бұдан әрі – ГЕСБЖ операторы) – геостационарлық емес орбиталарда орналасқан Жердің жасанды спутниктерін топтастыруды пайдаланатын байланыс операторы;</w:t>
      </w:r>
    </w:p>
    <w:bookmarkEnd w:id="18"/>
    <w:bookmarkStart w:name="z31" w:id="19"/>
    <w:p>
      <w:pPr>
        <w:spacing w:after="0"/>
        <w:ind w:left="0"/>
        <w:jc w:val="both"/>
      </w:pPr>
      <w:r>
        <w:rPr>
          <w:rFonts w:ascii="Times New Roman"/>
          <w:b w:val="false"/>
          <w:i w:val="false"/>
          <w:color w:val="000000"/>
          <w:sz w:val="28"/>
        </w:rPr>
        <w:t>
      4) желіні басқару жүйесі (бұдан әрі – ЖБЖ) – байланыс желісін басқаруға арналған бағдарламалық-аппараттық және ұйымдастырушылық-техникалық құралдар кешені;</w:t>
      </w:r>
    </w:p>
    <w:bookmarkEnd w:id="19"/>
    <w:bookmarkStart w:name="z32" w:id="20"/>
    <w:p>
      <w:pPr>
        <w:spacing w:after="0"/>
        <w:ind w:left="0"/>
        <w:jc w:val="both"/>
      </w:pPr>
      <w:r>
        <w:rPr>
          <w:rFonts w:ascii="Times New Roman"/>
          <w:b w:val="false"/>
          <w:i w:val="false"/>
          <w:color w:val="000000"/>
          <w:sz w:val="28"/>
        </w:rPr>
        <w:t>
      5) жоба әкімшісі – Қазақстан Республикасының Цифрлық даму, инновациялар және аэроғарыш өнеркәсібі министрлігі;</w:t>
      </w:r>
    </w:p>
    <w:bookmarkEnd w:id="20"/>
    <w:bookmarkStart w:name="z33" w:id="21"/>
    <w:p>
      <w:pPr>
        <w:spacing w:after="0"/>
        <w:ind w:left="0"/>
        <w:jc w:val="both"/>
      </w:pPr>
      <w:r>
        <w:rPr>
          <w:rFonts w:ascii="Times New Roman"/>
          <w:b w:val="false"/>
          <w:i w:val="false"/>
          <w:color w:val="000000"/>
          <w:sz w:val="28"/>
        </w:rPr>
        <w:t>
      6) интернетке қол жеткізу қызметі – пилоттық жоба шеңберінде интернет желісін пайдалана отырып, деректерді қабылдау және беру жөніндегі қызмет;</w:t>
      </w:r>
    </w:p>
    <w:bookmarkEnd w:id="21"/>
    <w:bookmarkStart w:name="z34" w:id="22"/>
    <w:p>
      <w:pPr>
        <w:spacing w:after="0"/>
        <w:ind w:left="0"/>
        <w:jc w:val="both"/>
      </w:pPr>
      <w:r>
        <w:rPr>
          <w:rFonts w:ascii="Times New Roman"/>
          <w:b w:val="false"/>
          <w:i w:val="false"/>
          <w:color w:val="000000"/>
          <w:sz w:val="28"/>
        </w:rPr>
        <w:t>
      7) интернет желісіне қол жеткізудің бірыңғай шлюзі (бұдан әрі – ЭҚЖБ) – интернетке және (немесе) интернетке шығу жолы бар байланыс желілеріне қол жеткізу кезінде ақпараттандыру объектілерін қорғауға арналған аппараттық-бағдарламалық кешен;</w:t>
      </w:r>
    </w:p>
    <w:bookmarkEnd w:id="22"/>
    <w:bookmarkStart w:name="z35" w:id="23"/>
    <w:p>
      <w:pPr>
        <w:spacing w:after="0"/>
        <w:ind w:left="0"/>
        <w:jc w:val="both"/>
      </w:pPr>
      <w:r>
        <w:rPr>
          <w:rFonts w:ascii="Times New Roman"/>
          <w:b w:val="false"/>
          <w:i w:val="false"/>
          <w:color w:val="000000"/>
          <w:sz w:val="28"/>
        </w:rPr>
        <w:t xml:space="preserve">
      8) Қазақстан Республикасының телекоммуникация желілерін орталықтандырылған басқару жүйесі (бұдан әрі – ТЖОБ) – басқару параметрлерін қалыптастыру және телекоммуникация желілерін орталықтандырылған басқаруға арналған аппараттық-бағдарламалық кешен мен байланыс арналарын қамтитын, олардың орындалуын бақылау жөніндегі ұйымдастыру-техникалық іс-шаралар кешені; </w:t>
      </w:r>
    </w:p>
    <w:bookmarkEnd w:id="23"/>
    <w:bookmarkStart w:name="z36" w:id="24"/>
    <w:p>
      <w:pPr>
        <w:spacing w:after="0"/>
        <w:ind w:left="0"/>
        <w:jc w:val="both"/>
      </w:pPr>
      <w:r>
        <w:rPr>
          <w:rFonts w:ascii="Times New Roman"/>
          <w:b w:val="false"/>
          <w:i w:val="false"/>
          <w:color w:val="000000"/>
          <w:sz w:val="28"/>
        </w:rPr>
        <w:t>
      9) пилоттық жобаға қатысушылар – байланыс қызметтерін алатын жеке тұлға, сондай-ақ пилоттық жоба шеңберінде ГЕСБЖ көмегімен байланыс қызметтерін алатын не көрсететін заңды тұлға;</w:t>
      </w:r>
    </w:p>
    <w:bookmarkEnd w:id="24"/>
    <w:bookmarkStart w:name="z37" w:id="25"/>
    <w:p>
      <w:pPr>
        <w:spacing w:after="0"/>
        <w:ind w:left="0"/>
        <w:jc w:val="both"/>
      </w:pPr>
      <w:r>
        <w:rPr>
          <w:rFonts w:ascii="Times New Roman"/>
          <w:b w:val="false"/>
          <w:i w:val="false"/>
          <w:color w:val="000000"/>
          <w:sz w:val="28"/>
        </w:rPr>
        <w:t xml:space="preserve">
      10) Ұлттық кесте (бұдан әрі – Кесте) – Қазақстан Республикасы Инвестициялар және даму министрінің міндетін атқарушының 2015 жылғы 20 қаңтардағы № 22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радиоқызметтері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 (Нормативтік құқықтық актілерді мемлекеттік тіркеу тізілімінде № 10375 болып тіркелген);</w:t>
      </w:r>
    </w:p>
    <w:bookmarkEnd w:id="25"/>
    <w:bookmarkStart w:name="z38" w:id="26"/>
    <w:p>
      <w:pPr>
        <w:spacing w:after="0"/>
        <w:ind w:left="0"/>
        <w:jc w:val="both"/>
      </w:pPr>
      <w:r>
        <w:rPr>
          <w:rFonts w:ascii="Times New Roman"/>
          <w:b w:val="false"/>
          <w:i w:val="false"/>
          <w:color w:val="000000"/>
          <w:sz w:val="28"/>
        </w:rPr>
        <w:t>
      11) Халықаралық электр байланысы одағы (бұдан әрі – ХЭО) – электрбайланыс және радио саласындағы ұсынымдарды айқындайтын, сондай-ақ радиожиіліктерді халықаралық пайдалану (радиожиіліктерді тағайындаулар бойынша және елдер бойынша бөлу) мәселелерін реттейтін халықаралық ұйым.</w:t>
      </w:r>
    </w:p>
    <w:bookmarkEnd w:id="26"/>
    <w:bookmarkStart w:name="z39" w:id="27"/>
    <w:p>
      <w:pPr>
        <w:spacing w:after="0"/>
        <w:ind w:left="0"/>
        <w:jc w:val="both"/>
      </w:pPr>
      <w:r>
        <w:rPr>
          <w:rFonts w:ascii="Times New Roman"/>
          <w:b w:val="false"/>
          <w:i w:val="false"/>
          <w:color w:val="000000"/>
          <w:sz w:val="28"/>
        </w:rPr>
        <w:t xml:space="preserve">
      Осы Қағидалар шеңберінде пайдаланылатын өзге де ұғымдар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Қазақстан Республикасының өзге де заңнамалық актілеріне, сондай-ақ Халықаралық электр байланысы одағының Радиобайланыс регламентіне сәйкес қолданылады.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Цифрлық даму, инновациялар және аэроғарыш өнеркәсібі министрінің 10.07.2025 </w:t>
      </w:r>
      <w:r>
        <w:rPr>
          <w:rFonts w:ascii="Times New Roman"/>
          <w:b w:val="false"/>
          <w:i w:val="false"/>
          <w:color w:val="000000"/>
          <w:sz w:val="28"/>
        </w:rPr>
        <w:t>№ 354/НҚ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8"/>
    <w:p>
      <w:pPr>
        <w:spacing w:after="0"/>
        <w:ind w:left="0"/>
        <w:jc w:val="left"/>
      </w:pPr>
      <w:r>
        <w:rPr>
          <w:rFonts w:ascii="Times New Roman"/>
          <w:b/>
          <w:i w:val="false"/>
          <w:color w:val="000000"/>
        </w:rPr>
        <w:t xml:space="preserve"> 2-тарау. Геостационарлық емес спутниктерді қолдана отырып, байланыс желілерін пайдалану тәртібі</w:t>
      </w:r>
    </w:p>
    <w:bookmarkEnd w:id="28"/>
    <w:p>
      <w:pPr>
        <w:spacing w:after="0"/>
        <w:ind w:left="0"/>
        <w:jc w:val="both"/>
      </w:pPr>
      <w:bookmarkStart w:name="z41" w:id="29"/>
      <w:r>
        <w:rPr>
          <w:rFonts w:ascii="Times New Roman"/>
          <w:b w:val="false"/>
          <w:i w:val="false"/>
          <w:color w:val="ff0000"/>
          <w:sz w:val="28"/>
        </w:rPr>
        <w:t xml:space="preserve">
      4. Алып тасталды - ҚР Цифрлық даму, инновациялар және аэроғарыш өнеркәсібі министрінің 10.07.2025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Алып тасталды - ҚР Цифрлық даму, инновациялар және аэроғарыш өнеркәсібі министрінің 10.07.2025 </w:t>
      </w:r>
      <w:r>
        <w:rPr>
          <w:rFonts w:ascii="Times New Roman"/>
          <w:b w:val="false"/>
          <w:i w:val="false"/>
          <w:color w:val="000000"/>
          <w:sz w:val="28"/>
        </w:rPr>
        <w:t>№ 354/НҚ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43" w:id="30"/>
    <w:p>
      <w:pPr>
        <w:spacing w:after="0"/>
        <w:ind w:left="0"/>
        <w:jc w:val="both"/>
      </w:pPr>
      <w:r>
        <w:rPr>
          <w:rFonts w:ascii="Times New Roman"/>
          <w:b w:val="false"/>
          <w:i w:val="false"/>
          <w:color w:val="000000"/>
          <w:sz w:val="28"/>
        </w:rPr>
        <w:t xml:space="preserve">
      6. Ауылдық елді мекендерге талшықты-оптикалық байланыс желілерін салу шегіне қарай (Қазақстан Республикасы Үкіметінің 2023 жылғы 27 қазандағы № 949 </w:t>
      </w:r>
      <w:r>
        <w:rPr>
          <w:rFonts w:ascii="Times New Roman"/>
          <w:b w:val="false"/>
          <w:i w:val="false"/>
          <w:color w:val="000000"/>
          <w:sz w:val="28"/>
        </w:rPr>
        <w:t>қаулысымен</w:t>
      </w:r>
      <w:r>
        <w:rPr>
          <w:rFonts w:ascii="Times New Roman"/>
          <w:b w:val="false"/>
          <w:i w:val="false"/>
          <w:color w:val="000000"/>
          <w:sz w:val="28"/>
        </w:rPr>
        <w:t xml:space="preserve"> бекітілген "Қолжетімді Интернет" ұлттық жобасы шеңберінде) орта білім беру ұйымдары талшықты-оптикалық байланыс желілеріне ауысады. </w:t>
      </w:r>
    </w:p>
    <w:bookmarkEnd w:id="30"/>
    <w:bookmarkStart w:name="z44" w:id="31"/>
    <w:p>
      <w:pPr>
        <w:spacing w:after="0"/>
        <w:ind w:left="0"/>
        <w:jc w:val="both"/>
      </w:pPr>
      <w:r>
        <w:rPr>
          <w:rFonts w:ascii="Times New Roman"/>
          <w:b w:val="false"/>
          <w:i w:val="false"/>
          <w:color w:val="000000"/>
          <w:sz w:val="28"/>
        </w:rPr>
        <w:t xml:space="preserve">
      7. Ақпараттық қауіпсіздікті қамтамасыз ету мақсатында ГЕСБЖ операторы абоненттік терминалдардың ТЖОБ, ЭҚЖБ және ЖБЖ-мен интеграциялануын қамтамасыз етеді. </w:t>
      </w:r>
    </w:p>
    <w:bookmarkEnd w:id="31"/>
    <w:bookmarkStart w:name="z45" w:id="32"/>
    <w:p>
      <w:pPr>
        <w:spacing w:after="0"/>
        <w:ind w:left="0"/>
        <w:jc w:val="both"/>
      </w:pPr>
      <w:r>
        <w:rPr>
          <w:rFonts w:ascii="Times New Roman"/>
          <w:b w:val="false"/>
          <w:i w:val="false"/>
          <w:color w:val="000000"/>
          <w:sz w:val="28"/>
        </w:rPr>
        <w:t xml:space="preserve">
      8. ГЕСБЖ операторы байланыс желілерінде жедел-іздестіру, қарсы барлау қызметін жүзеге асыратын органдарға барлық байланыс желілерінде жедел-іздестіру, қарсы барлау іс-шараларын жүргізудің ұйымдастырушылық және техникалық мүмкіндіктерін қамтамасыз етеді, сондай-ақ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аталған іс-шараларды жүргізудің нысандары мен әдістерін ашуға жол бермеу жөнінде шаралар қабылдайды.</w:t>
      </w:r>
    </w:p>
    <w:bookmarkEnd w:id="32"/>
    <w:bookmarkStart w:name="z46" w:id="33"/>
    <w:p>
      <w:pPr>
        <w:spacing w:after="0"/>
        <w:ind w:left="0"/>
        <w:jc w:val="both"/>
      </w:pPr>
      <w:r>
        <w:rPr>
          <w:rFonts w:ascii="Times New Roman"/>
          <w:b w:val="false"/>
          <w:i w:val="false"/>
          <w:color w:val="000000"/>
          <w:sz w:val="28"/>
        </w:rPr>
        <w:t>
      9. ГЕСБЖ операторы кестеге сәйкес рұқсат беру құжаттарының негізінде жұмыс істейтін Қазақстан Республикасының қолданыстағы геостационарлық спутниктік байланыс жүйелері мен жерүсті радиоэлектрондық құралдарына кедергілерден қорғауды қамтамасыз етеді. Кедергілер туындаған кезде жоба әкімшісі ГЕСБЖ операторына хабарлама жібереді.</w:t>
      </w:r>
    </w:p>
    <w:bookmarkEnd w:id="33"/>
    <w:bookmarkStart w:name="z47" w:id="34"/>
    <w:p>
      <w:pPr>
        <w:spacing w:after="0"/>
        <w:ind w:left="0"/>
        <w:jc w:val="both"/>
      </w:pPr>
      <w:r>
        <w:rPr>
          <w:rFonts w:ascii="Times New Roman"/>
          <w:b w:val="false"/>
          <w:i w:val="false"/>
          <w:color w:val="000000"/>
          <w:sz w:val="28"/>
        </w:rPr>
        <w:t xml:space="preserve">
      ГЕСБЖ операторы бір тәулік ішінде кедергілерді жою бойынша қажетті шараларды қабылдайды. </w:t>
      </w:r>
    </w:p>
    <w:bookmarkEnd w:id="34"/>
    <w:bookmarkStart w:name="z48" w:id="35"/>
    <w:p>
      <w:pPr>
        <w:spacing w:after="0"/>
        <w:ind w:left="0"/>
        <w:jc w:val="both"/>
      </w:pPr>
      <w:r>
        <w:rPr>
          <w:rFonts w:ascii="Times New Roman"/>
          <w:b w:val="false"/>
          <w:i w:val="false"/>
          <w:color w:val="000000"/>
          <w:sz w:val="28"/>
        </w:rPr>
        <w:t>
      10. ГЕСБЖ операторы жоба әкімшісінен пилоттық жобаға тартылған не іске қосылмаған абоненттік терминалды (терминалдарды) ажырату қажеттігі туралы хабарлама келіп түскен кезде дереу ажырату жөнінде шаралар қабылдайды.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10.07.2025 </w:t>
      </w:r>
      <w:r>
        <w:rPr>
          <w:rFonts w:ascii="Times New Roman"/>
          <w:b w:val="false"/>
          <w:i w:val="false"/>
          <w:color w:val="000000"/>
          <w:sz w:val="28"/>
        </w:rPr>
        <w:t>№ 354/НҚ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6"/>
    <w:p>
      <w:pPr>
        <w:spacing w:after="0"/>
        <w:ind w:left="0"/>
        <w:jc w:val="both"/>
      </w:pPr>
      <w:r>
        <w:rPr>
          <w:rFonts w:ascii="Times New Roman"/>
          <w:b w:val="false"/>
          <w:i w:val="false"/>
          <w:color w:val="000000"/>
          <w:sz w:val="28"/>
        </w:rPr>
        <w:t>
      11. ГЕСБЖ операторының терминалдарды өшіру бойынша шараларды қабылдамауы жобаға қатысушылармен пилоттық жобаны мерзімінен бұрын тоқтатуға негіз болады.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10.07.2025 </w:t>
      </w:r>
      <w:r>
        <w:rPr>
          <w:rFonts w:ascii="Times New Roman"/>
          <w:b w:val="false"/>
          <w:i w:val="false"/>
          <w:color w:val="000000"/>
          <w:sz w:val="28"/>
        </w:rPr>
        <w:t>№ 354/НҚ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