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9ee7" w14:textId="4e8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Кредиторлар талаптары тізілімінің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28 тамыздағы № 590 бұйрығы. Қазақстан Республикасының Әділет министрлігінде 2024 жылғы 29 тамызда № 35004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азаматтарының төлем қабілеттілігін қалпына келтіру және банкроттығы туралы"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кредиторлар талаптары тізілімінің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Қаржы министрлігінің интернет-ресурсында орналастыруды;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 талаптарының тізілімі  _______________________________________________________  (тегі, аты, әкесінің аты (ол болған жағдайда), борышкердің ЖСН)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(ол болған жағдайда)/ кредитордың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ЖСН/БСН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талаптардың сомасы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басқарушысы қабылдаған шешімнің негізділігін растайтын құжаттар (атауы, күні, нөмірі), берешектің пайда болған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Танылған талаптар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Танылмаған талаптар сомасы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кезек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 өндіріп алу бойынша талаптар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кезек бойынша 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берешек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 бойынша берешек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төленетін басқа да міндетті төлемдер бойынша берешек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 бойынша өндіріліп алынатын, бюджетке төленетін төлемдер бойынша берешек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 бойынша 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кезек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Кредиторлардың азаматтық-құқықтық және өзге де міндеттемелер бойынша талаптары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кредитордың талаптары, мына: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кепілге салынған мүлікті заттай қабылдаудан бас тартқан;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кезек бойынша 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кезек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Кредиторлардың шығындарды өтеу жөніндегі талаптары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Кредиторлардың тұрақсыздық айыбын өндіріп алу жөніндегі талаптары (айыппұл, өсімпұл)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кезек бойынша 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кезек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Өміріне немесе денсаулығына келтірілген зиянды өтеу, алимент өндіріп алу туралы талаптарды қоспағанда, оларды ұсыну мерзімі өткеннен кейін мәлімделген талаптар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кезек бойынша 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 бойынша 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Тізілімнен шығарылған талаптар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– тегі, аты, әкесінің аты (ол болған жағдайда).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