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6736" w14:textId="0696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біліктілікті тануға арналған біржолғы ваучерлерді беру, қаржыландыру және Қазақстан Республикасының өңірлері арасында бөлу қағидаларын бекіту туралы" Қазақстан Республикасы Еңбек және халықты әлеуметтік қорғау министрінің 2023 жылғы 8 қыркүйектегі № 380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2024 жылғы 23 тамыздағы № 325 бұйрығы. Қазақстан Республикасының Әділет министрлігінде 2024 жылғы 27 тамызда № 34980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"Кәсіптік біліктілікті тануға арналған біржолғы ваучерлерді беру, қаржыландыру және Қазақстан Республикасының өңірлері арасында бөлу қағидаларын бекіту туралы" Қазақстан Республикасы Еңбек және халықты әлеуметтік қорғау министрінің 2023 жылғы 8 қыркүйектегі № 380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33404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Кәсіптік біліктілікті тануға арналған біржолғы ваучерлерді беру, қаржыландыру және Қазақстан Республикасының өңірлері арасында бөлу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12) тармақшамен толықтырылсын:</w:t>
      </w:r>
    </w:p>
    <w:bookmarkStart w:name="z5" w:id="1"/>
    <w:p>
      <w:pPr>
        <w:spacing w:after="0"/>
        <w:ind w:left="0"/>
        <w:jc w:val="both"/>
      </w:pPr>
      <w:r>
        <w:rPr>
          <w:rFonts w:ascii="Times New Roman"/>
          <w:b w:val="false"/>
          <w:i w:val="false"/>
          <w:color w:val="000000"/>
          <w:sz w:val="28"/>
        </w:rPr>
        <w:t>
      "12) үміткер – жұмыссыз ретінде тіркелген адам.";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"3. Мансап орталығы кәсіптік біліктілікті тану рәсімінен өтуге ниет білдірген үміткерге Кәсіптер тізіліміне сәйкес кәсіпті және мәліметтері Ұлттық біліктілік жүйесінің цифрлық платформасында орналастырылған тану орталығын таңдауда консультациялық көмек көрсетеді.</w:t>
      </w:r>
    </w:p>
    <w:bookmarkEnd w:id="2"/>
    <w:p>
      <w:pPr>
        <w:spacing w:after="0"/>
        <w:ind w:left="0"/>
        <w:jc w:val="both"/>
      </w:pPr>
      <w:r>
        <w:rPr>
          <w:rFonts w:ascii="Times New Roman"/>
          <w:b w:val="false"/>
          <w:i w:val="false"/>
          <w:color w:val="000000"/>
          <w:sz w:val="28"/>
        </w:rPr>
        <w:t xml:space="preserve">
      Біржолғы ваучерді алу үшін үміткер ағымдағы жылғы 15 қазанға дейін ҰБЖ цифрлық платформасындағы жеке кабинетінде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біржолғы ваучер алуға электрондық цифрлық қолтаңбамен (бұдан әрі – ЭЦҚ) қол қойылған біржолғы ваучер алуға өтініш береді және Қазақстан Республикасы Еңбек кодексі 35-бабының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білімі туралы және еңбек қызметін растайтын құжаттардың электрондық көшірмелерін өтінішке қоса береді.</w:t>
      </w:r>
    </w:p>
    <w:p>
      <w:pPr>
        <w:spacing w:after="0"/>
        <w:ind w:left="0"/>
        <w:jc w:val="both"/>
      </w:pPr>
      <w:r>
        <w:rPr>
          <w:rFonts w:ascii="Times New Roman"/>
          <w:b w:val="false"/>
          <w:i w:val="false"/>
          <w:color w:val="000000"/>
          <w:sz w:val="28"/>
        </w:rPr>
        <w:t>
      ҰБЖ цифрлық платформасы өтініш автоматты режимде келіп түскен сәттен бастап:</w:t>
      </w:r>
    </w:p>
    <w:p>
      <w:pPr>
        <w:spacing w:after="0"/>
        <w:ind w:left="0"/>
        <w:jc w:val="both"/>
      </w:pPr>
      <w:r>
        <w:rPr>
          <w:rFonts w:ascii="Times New Roman"/>
          <w:b w:val="false"/>
          <w:i w:val="false"/>
          <w:color w:val="000000"/>
          <w:sz w:val="28"/>
        </w:rPr>
        <w:t>
      үміткердің жұмыссыз ретінде тіркеудің болуына;</w:t>
      </w:r>
    </w:p>
    <w:p>
      <w:pPr>
        <w:spacing w:after="0"/>
        <w:ind w:left="0"/>
        <w:jc w:val="both"/>
      </w:pPr>
      <w:r>
        <w:rPr>
          <w:rFonts w:ascii="Times New Roman"/>
          <w:b w:val="false"/>
          <w:i w:val="false"/>
          <w:color w:val="000000"/>
          <w:sz w:val="28"/>
        </w:rPr>
        <w:t>
      Қазақстан Республикасының өңірлері арасында бөлуге сәйкес үміткердің өтініш берген өңірінде біржолғы ваучердің болуына;</w:t>
      </w:r>
    </w:p>
    <w:p>
      <w:pPr>
        <w:spacing w:after="0"/>
        <w:ind w:left="0"/>
        <w:jc w:val="both"/>
      </w:pPr>
      <w:r>
        <w:rPr>
          <w:rFonts w:ascii="Times New Roman"/>
          <w:b w:val="false"/>
          <w:i w:val="false"/>
          <w:color w:val="000000"/>
          <w:sz w:val="28"/>
        </w:rPr>
        <w:t>
      үміткердің ағымдағы жылы бір реттік ваучер алмауына үміткердің өтінішін тексеруді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10" w:id="3"/>
    <w:p>
      <w:pPr>
        <w:spacing w:after="0"/>
        <w:ind w:left="0"/>
        <w:jc w:val="both"/>
      </w:pPr>
      <w:r>
        <w:rPr>
          <w:rFonts w:ascii="Times New Roman"/>
          <w:b w:val="false"/>
          <w:i w:val="false"/>
          <w:color w:val="000000"/>
          <w:sz w:val="28"/>
        </w:rPr>
        <w:t>
      "8. Мансап орталығы өтініш келіп түскен күннен кейін бір жұмыс күні ішінде ұсынылған құжаттардың толықтығын, өтінішті толтырудың дұрыстығын, оның ішінде үміткердің кәсіптік біліктілік пен білімге қойылатын белгіленген талаптарға сәйкестігін тексереді.</w:t>
      </w:r>
    </w:p>
    <w:bookmarkEnd w:id="3"/>
    <w:p>
      <w:pPr>
        <w:spacing w:after="0"/>
        <w:ind w:left="0"/>
        <w:jc w:val="both"/>
      </w:pPr>
      <w:r>
        <w:rPr>
          <w:rFonts w:ascii="Times New Roman"/>
          <w:b w:val="false"/>
          <w:i w:val="false"/>
          <w:color w:val="000000"/>
          <w:sz w:val="28"/>
        </w:rPr>
        <w:t>
      Құжаттар топтамасы толық ұсынылмаған және (немесе) өтініш дұрыс толтырылмаған және (немесе) кәсіптік біліктілік пен білімге қойылатын белгіленген талаптарға сәйкес келмеген жағдайда мансап орталығы осы тармақтың бірінші бөлігінде көрсетілген мерзімдерде "Еңбек нарығы" ААЖ-да дәлелді бас тартуды қалыптастырады.</w:t>
      </w:r>
    </w:p>
    <w:p>
      <w:pPr>
        <w:spacing w:after="0"/>
        <w:ind w:left="0"/>
        <w:jc w:val="both"/>
      </w:pPr>
      <w:r>
        <w:rPr>
          <w:rFonts w:ascii="Times New Roman"/>
          <w:b w:val="false"/>
          <w:i w:val="false"/>
          <w:color w:val="000000"/>
          <w:sz w:val="28"/>
        </w:rPr>
        <w:t>
      Еңбек мобильділігі орталығы үміткерге ҰБЖ цифрлық платформасында дәлелді бас тартуды жібереді.</w:t>
      </w:r>
    </w:p>
    <w:p>
      <w:pPr>
        <w:spacing w:after="0"/>
        <w:ind w:left="0"/>
        <w:jc w:val="both"/>
      </w:pPr>
      <w:r>
        <w:rPr>
          <w:rFonts w:ascii="Times New Roman"/>
          <w:b w:val="false"/>
          <w:i w:val="false"/>
          <w:color w:val="000000"/>
          <w:sz w:val="28"/>
        </w:rPr>
        <w:t>
      Үміткер құжаттардың толық топтамасын берген, өтінішті дұрыс толтырған, кәсіптік біліктілік пен білімге белгіленген талаптарға сәйкес келген кезде осы тармақтың бірінші бөлігінде көрсетілген мерзімдерде мансап орталығы үміткердің өтінішін Еңбек мобильділігі орталығына жібереді.</w:t>
      </w:r>
    </w:p>
    <w:bookmarkStart w:name="z11" w:id="4"/>
    <w:p>
      <w:pPr>
        <w:spacing w:after="0"/>
        <w:ind w:left="0"/>
        <w:jc w:val="both"/>
      </w:pPr>
      <w:r>
        <w:rPr>
          <w:rFonts w:ascii="Times New Roman"/>
          <w:b w:val="false"/>
          <w:i w:val="false"/>
          <w:color w:val="000000"/>
          <w:sz w:val="28"/>
        </w:rPr>
        <w:t>
      9. Еңбек мобильділігі орталығы "Еңбек нарығы" ААЖ арқылы үміткердің біржолғы ваучер алуға өтініші келіп түскен күннен кейін бір жұмыс күні ішінде үміткер ҰБЖ цифрлық платформасында таңдаған тану орталығының жеке кабинетіне үміткердің өтінішін жібереді.</w:t>
      </w:r>
    </w:p>
    <w:bookmarkEnd w:id="4"/>
    <w:p>
      <w:pPr>
        <w:spacing w:after="0"/>
        <w:ind w:left="0"/>
        <w:jc w:val="both"/>
      </w:pPr>
      <w:r>
        <w:rPr>
          <w:rFonts w:ascii="Times New Roman"/>
          <w:b w:val="false"/>
          <w:i w:val="false"/>
          <w:color w:val="000000"/>
          <w:sz w:val="28"/>
        </w:rPr>
        <w:t>
      Тану орталығынан теріс жауап түскен жағдайда Еңбек мобильділігі орталығы "Еңбек нарығы" ААЖ арқылы бір жұмыс күні ішінде үміткерге ҰБЖ цифрлық платформасында дәлелді бас тартуды жібереді.</w:t>
      </w:r>
    </w:p>
    <w:bookmarkStart w:name="z12" w:id="5"/>
    <w:p>
      <w:pPr>
        <w:spacing w:after="0"/>
        <w:ind w:left="0"/>
        <w:jc w:val="both"/>
      </w:pPr>
      <w:r>
        <w:rPr>
          <w:rFonts w:ascii="Times New Roman"/>
          <w:b w:val="false"/>
          <w:i w:val="false"/>
          <w:color w:val="000000"/>
          <w:sz w:val="28"/>
        </w:rPr>
        <w:t>
      10. Еңбек мобильділігі орталығы "Еңбек нарығы" ААЖ арқылы тану орталығы расталғаннан кейін бір жұмыс күні ішінде электрондық құжат нысанындағы біржолғы ваучерді оның берілген күні мен қолданылу мерзімін, үміткердің жеке сәйкестендіру нөмірін және тану орталығының атауын көрсете отырып, ҰБЖ цифрлық платформасындағы үміткердің жеке кабинетіне жібереді.</w:t>
      </w:r>
    </w:p>
    <w:bookmarkEnd w:id="5"/>
    <w:p>
      <w:pPr>
        <w:spacing w:after="0"/>
        <w:ind w:left="0"/>
        <w:jc w:val="both"/>
      </w:pPr>
      <w:r>
        <w:rPr>
          <w:rFonts w:ascii="Times New Roman"/>
          <w:b w:val="false"/>
          <w:i w:val="false"/>
          <w:color w:val="000000"/>
          <w:sz w:val="28"/>
        </w:rPr>
        <w:t>
      Біржолғы ваучердің қолданылу мерзімі оны берген күннен кейін күнтізбелік алпыс күнді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"12. Біржолғы ваучердің қолданылу мерзімі еңбекке уақытша жарамсыздық парағында көрсетілген біржолғы ваучерді алушының еңбекке уақытша жарамсыздық кезеңіне ұзартылады.</w:t>
      </w:r>
    </w:p>
    <w:bookmarkEnd w:id="6"/>
    <w:p>
      <w:pPr>
        <w:spacing w:after="0"/>
        <w:ind w:left="0"/>
        <w:jc w:val="both"/>
      </w:pPr>
      <w:r>
        <w:rPr>
          <w:rFonts w:ascii="Times New Roman"/>
          <w:b w:val="false"/>
          <w:i w:val="false"/>
          <w:color w:val="000000"/>
          <w:sz w:val="28"/>
        </w:rPr>
        <w:t>
      Біржолғы ваучердің қолданылу мерзімін ұзарту үшін біржолғы ваучерді алушы мемлекеттік органдардың ақпараттық жүйелерімен интеграция болмаған жағдайда "Еңбек нарығы" ААЖ-ға жіберілетін еңбекке уақытша жарамсыздық парағының көшірмесін ҰБЖ цифрлық платформасындағы жеке кабинетте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6" w:id="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7"/>
    <w:bookmarkStart w:name="z17"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8" w:id="9"/>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ресми жариялауды және орналастыруды;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0" w:id="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10"/>
    <w:bookmarkStart w:name="z21" w:id="11"/>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тамыздағы</w:t>
            </w:r>
            <w:r>
              <w:br/>
            </w:r>
            <w:r>
              <w:rPr>
                <w:rFonts w:ascii="Times New Roman"/>
                <w:b w:val="false"/>
                <w:i w:val="false"/>
                <w:color w:val="000000"/>
                <w:sz w:val="20"/>
              </w:rPr>
              <w:t>№ 325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біліктіліктері тануға</w:t>
            </w:r>
            <w:r>
              <w:br/>
            </w:r>
            <w:r>
              <w:rPr>
                <w:rFonts w:ascii="Times New Roman"/>
                <w:b w:val="false"/>
                <w:i w:val="false"/>
                <w:color w:val="000000"/>
                <w:sz w:val="20"/>
              </w:rPr>
              <w:t>арналған біржолғы ваучерлерді</w:t>
            </w:r>
            <w:r>
              <w:br/>
            </w:r>
            <w:r>
              <w:rPr>
                <w:rFonts w:ascii="Times New Roman"/>
                <w:b w:val="false"/>
                <w:i w:val="false"/>
                <w:color w:val="000000"/>
                <w:sz w:val="20"/>
              </w:rPr>
              <w:t>беру, қаржыландыру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өңірлері арасында бөлу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құжат нысаны</w:t>
            </w:r>
          </w:p>
        </w:tc>
      </w:tr>
    </w:tbl>
    <w:p>
      <w:pPr>
        <w:spacing w:after="0"/>
        <w:ind w:left="0"/>
        <w:jc w:val="both"/>
      </w:pPr>
      <w:r>
        <w:rPr>
          <w:rFonts w:ascii="Times New Roman"/>
          <w:b w:val="false"/>
          <w:i w:val="false"/>
          <w:color w:val="000000"/>
          <w:sz w:val="28"/>
        </w:rPr>
        <w:t xml:space="preserve">
       Еңбек мобильділігі орталығы _________________________________ </w:t>
      </w:r>
    </w:p>
    <w:p>
      <w:pPr>
        <w:spacing w:after="0"/>
        <w:ind w:left="0"/>
        <w:jc w:val="both"/>
      </w:pPr>
      <w:r>
        <w:rPr>
          <w:rFonts w:ascii="Times New Roman"/>
          <w:b w:val="false"/>
          <w:i w:val="false"/>
          <w:color w:val="000000"/>
          <w:sz w:val="28"/>
        </w:rPr>
        <w:t>
      (облыс, республикалық маңызы бар қала, астана)</w:t>
      </w:r>
    </w:p>
    <w:bookmarkStart w:name="z24" w:id="12"/>
    <w:p>
      <w:pPr>
        <w:spacing w:after="0"/>
        <w:ind w:left="0"/>
        <w:jc w:val="left"/>
      </w:pPr>
      <w:r>
        <w:rPr>
          <w:rFonts w:ascii="Times New Roman"/>
          <w:b/>
          <w:i w:val="false"/>
          <w:color w:val="000000"/>
        </w:rPr>
        <w:t xml:space="preserve"> Біржолғы ваучер беру туралы өтініш</w:t>
      </w:r>
    </w:p>
    <w:bookmarkEnd w:id="12"/>
    <w:bookmarkStart w:name="z25" w:id="13"/>
    <w:p>
      <w:pPr>
        <w:spacing w:after="0"/>
        <w:ind w:left="0"/>
        <w:jc w:val="both"/>
      </w:pPr>
      <w:r>
        <w:rPr>
          <w:rFonts w:ascii="Times New Roman"/>
          <w:b w:val="false"/>
          <w:i w:val="false"/>
          <w:color w:val="000000"/>
          <w:sz w:val="28"/>
        </w:rPr>
        <w:t>
      Мен, [Тегі, Аты, Әкесінің аты (бар болса)] [жеке сәйкестендіру нөмірі] [кәсіп] бойынша кәсіптік біліктілік (дағды, дағдылары) деңгейін [біліктілік деңгейін] белгілеу мақсатында маған кәсіптік біліктілікті тануға біржолғы ваучер беруді сұраймын.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сондай-ақ ұялы байланыстың абоненттік құрылғысының телефон нөміріне және (немесе) электрондық мекенжайға ақпараттық таратулар алуға келісім беремін.</w:t>
      </w:r>
    </w:p>
    <w:bookmarkStart w:name="z27" w:id="14"/>
    <w:p>
      <w:pPr>
        <w:spacing w:after="0"/>
        <w:ind w:left="0"/>
        <w:jc w:val="both"/>
      </w:pPr>
      <w:r>
        <w:rPr>
          <w:rFonts w:ascii="Times New Roman"/>
          <w:b w:val="false"/>
          <w:i w:val="false"/>
          <w:color w:val="000000"/>
          <w:sz w:val="28"/>
        </w:rPr>
        <w:t>
      Мен өзім туралы келесі мәліметтерді хабарлаймын:</w:t>
      </w:r>
    </w:p>
    <w:bookmarkEnd w:id="14"/>
    <w:bookmarkStart w:name="z28" w:id="15"/>
    <w:p>
      <w:pPr>
        <w:spacing w:after="0"/>
        <w:ind w:left="0"/>
        <w:jc w:val="both"/>
      </w:pPr>
      <w:r>
        <w:rPr>
          <w:rFonts w:ascii="Times New Roman"/>
          <w:b w:val="false"/>
          <w:i w:val="false"/>
          <w:color w:val="000000"/>
          <w:sz w:val="28"/>
        </w:rPr>
        <w:t>
      1. Білімі [оқу ұйымының толық атауы, даярлау бағыты, бітірген күні].</w:t>
      </w:r>
    </w:p>
    <w:bookmarkEnd w:id="15"/>
    <w:bookmarkStart w:name="z29" w:id="16"/>
    <w:p>
      <w:pPr>
        <w:spacing w:after="0"/>
        <w:ind w:left="0"/>
        <w:jc w:val="both"/>
      </w:pPr>
      <w:r>
        <w:rPr>
          <w:rFonts w:ascii="Times New Roman"/>
          <w:b w:val="false"/>
          <w:i w:val="false"/>
          <w:color w:val="000000"/>
          <w:sz w:val="28"/>
        </w:rPr>
        <w:t>
      2. Көрсетілген кәсіптік біліктілік бойынша еңбек қызметін (еңбек өтілін) растайтын мәліметтер [электрондық еңбек шартының ақпараты].</w:t>
      </w:r>
    </w:p>
    <w:bookmarkEnd w:id="16"/>
    <w:p>
      <w:pPr>
        <w:spacing w:after="0"/>
        <w:ind w:left="0"/>
        <w:jc w:val="both"/>
      </w:pPr>
      <w:r>
        <w:rPr>
          <w:rFonts w:ascii="Times New Roman"/>
          <w:b w:val="false"/>
          <w:i w:val="false"/>
          <w:color w:val="000000"/>
          <w:sz w:val="28"/>
        </w:rPr>
        <w:t xml:space="preserve">
      Қазақстан Республикасы Еңбек кодексінің 35-бабының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білімі туралы және еңбек қызметін растайтын құжаттардың электрондық көшірмелер</w:t>
      </w:r>
    </w:p>
    <w:p>
      <w:pPr>
        <w:spacing w:after="0"/>
        <w:ind w:left="0"/>
        <w:jc w:val="both"/>
      </w:pPr>
      <w:r>
        <w:rPr>
          <w:rFonts w:ascii="Times New Roman"/>
          <w:b w:val="false"/>
          <w:i w:val="false"/>
          <w:color w:val="000000"/>
          <w:sz w:val="28"/>
        </w:rPr>
        <w:t>
      _______________________________.</w:t>
      </w:r>
    </w:p>
    <w:bookmarkStart w:name="z30" w:id="17"/>
    <w:p>
      <w:pPr>
        <w:spacing w:after="0"/>
        <w:ind w:left="0"/>
        <w:jc w:val="both"/>
      </w:pPr>
      <w:r>
        <w:rPr>
          <w:rFonts w:ascii="Times New Roman"/>
          <w:b w:val="false"/>
          <w:i w:val="false"/>
          <w:color w:val="000000"/>
          <w:sz w:val="28"/>
        </w:rPr>
        <w:t>
      3. Мамандық бойынша дағды немесе дағдылар [мамандық] - [шеберлік (- және)]/</w:t>
      </w:r>
    </w:p>
    <w:bookmarkEnd w:id="17"/>
    <w:p>
      <w:pPr>
        <w:spacing w:after="0"/>
        <w:ind w:left="0"/>
        <w:jc w:val="both"/>
      </w:pPr>
      <w:r>
        <w:rPr>
          <w:rFonts w:ascii="Times New Roman"/>
          <w:b w:val="false"/>
          <w:i w:val="false"/>
          <w:color w:val="000000"/>
          <w:sz w:val="28"/>
        </w:rPr>
        <w:t>
      __________________________________ (қолмен енгізу үшін)</w:t>
      </w:r>
    </w:p>
    <w:bookmarkStart w:name="z31" w:id="18"/>
    <w:p>
      <w:pPr>
        <w:spacing w:after="0"/>
        <w:ind w:left="0"/>
        <w:jc w:val="both"/>
      </w:pPr>
      <w:r>
        <w:rPr>
          <w:rFonts w:ascii="Times New Roman"/>
          <w:b w:val="false"/>
          <w:i w:val="false"/>
          <w:color w:val="000000"/>
          <w:sz w:val="28"/>
        </w:rPr>
        <w:t>
      4. 20 таңбалы карточкалық немесе ағымдағы шоттың нөмірі ___________________.</w:t>
      </w:r>
    </w:p>
    <w:bookmarkEnd w:id="18"/>
    <w:bookmarkStart w:name="z32" w:id="19"/>
    <w:p>
      <w:pPr>
        <w:spacing w:after="0"/>
        <w:ind w:left="0"/>
        <w:jc w:val="both"/>
      </w:pPr>
      <w:r>
        <w:rPr>
          <w:rFonts w:ascii="Times New Roman"/>
          <w:b w:val="false"/>
          <w:i w:val="false"/>
          <w:color w:val="000000"/>
          <w:sz w:val="28"/>
        </w:rPr>
        <w:t>
      5. Тұрғылықты жері [тұрақты тіркелген жері]</w:t>
      </w:r>
    </w:p>
    <w:bookmarkEnd w:id="1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Дұрыс емес мәліметтер мен құжаттарды ұсынғаны үшін жауапкершілік туралы ескертілді.</w:t>
      </w:r>
    </w:p>
    <w:p>
      <w:pPr>
        <w:spacing w:after="0"/>
        <w:ind w:left="0"/>
        <w:jc w:val="both"/>
      </w:pPr>
      <w:r>
        <w:rPr>
          <w:rFonts w:ascii="Times New Roman"/>
          <w:b w:val="false"/>
          <w:i w:val="false"/>
          <w:color w:val="000000"/>
          <w:sz w:val="28"/>
        </w:rPr>
        <w:t>
      Кәсіптік біліктілікті тану орталығы [аккредиттелген тану орталығы].</w:t>
      </w:r>
    </w:p>
    <w:p>
      <w:pPr>
        <w:spacing w:after="0"/>
        <w:ind w:left="0"/>
        <w:jc w:val="both"/>
      </w:pPr>
      <w:r>
        <w:rPr>
          <w:rFonts w:ascii="Times New Roman"/>
          <w:b w:val="false"/>
          <w:i w:val="false"/>
          <w:color w:val="000000"/>
          <w:sz w:val="28"/>
        </w:rPr>
        <w:t>
      Ұялы телефон нөмірі _______________________________</w:t>
      </w:r>
    </w:p>
    <w:p>
      <w:pPr>
        <w:spacing w:after="0"/>
        <w:ind w:left="0"/>
        <w:jc w:val="both"/>
      </w:pPr>
      <w:r>
        <w:rPr>
          <w:rFonts w:ascii="Times New Roman"/>
          <w:b w:val="false"/>
          <w:i w:val="false"/>
          <w:color w:val="000000"/>
          <w:sz w:val="28"/>
        </w:rPr>
        <w:t>
      Электрондық пошта мекенжайы (e-mail) ________________________________</w:t>
      </w:r>
    </w:p>
    <w:p>
      <w:pPr>
        <w:spacing w:after="0"/>
        <w:ind w:left="0"/>
        <w:jc w:val="both"/>
      </w:pPr>
      <w:r>
        <w:rPr>
          <w:rFonts w:ascii="Times New Roman"/>
          <w:b w:val="false"/>
          <w:i w:val="false"/>
          <w:color w:val="000000"/>
          <w:sz w:val="28"/>
        </w:rPr>
        <w:t>
      Электрондық цифрлық қолтаңба 20___жылғы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