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1e29" w14:textId="a871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2024 жылғы 7 тамыздағы № 523 бұйрығы. Қазақстан Республикасының Әділет министрлігінде 2024 жылғы 9 тамызда № 34916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25488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әл-ауқат қоры мен Ұлттық әл-ауқат қорының ұйымдарын қоспағанда, квазимемлекеттік сектордың жекелеген субъектілерінің сатып алуын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4)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тармақшасымен және 3-тармағымен көзделген жағдайларда веб-портал автоматты түрде қабылдамауы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және 3-тармағында көзделген сатып алуға қатысумен байланысты шектеулер бойынша әлеуетті өнім берушінің тендерге қатысуға өтінімі өтінім беру сатысында өтінімді сәйкес келтіру құқығынсыз веб-портал автоматты түрде қабылдамауы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4)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және 3-тармағында көзделген жағдайларда.";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2) тармақшасы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және 3-тармағында көзделген жағдайларда веб-портал автоматты түрде қабылдамауы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"Шарттың орындалуын қамтамасыз етуді енгізу туралы талап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287-тармақтарының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асырылған бір көзден сатып алу тәсілінің қорытындысы бойынша айқындалған өнім берушілерге, сондай-ақ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сатып алу нәтижелері бойынша жасалған шарттар бойынша өнім берушілерге қолданылмайды.";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асырылған бір көзден алу, баға ұсыныстарын сұрату қорытындылары бойынша сатып алу туралы шарт жасалған жағдайда тапсырыс беруші авансты қамтамасыз етуді енгізу туралы талапты белгілей 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Тендерлік </w:t>
      </w:r>
      <w:r>
        <w:rPr>
          <w:rFonts w:ascii="Times New Roman"/>
          <w:b w:val="false"/>
          <w:i w:val="false"/>
          <w:color w:val="000000"/>
          <w:sz w:val="28"/>
        </w:rPr>
        <w:t>құжаттамада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және 3-тармағында көзделген жағдайларда автоматты түрде қабылдамайды.";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Заңның </w:t>
      </w:r>
      <w:r>
        <w:rPr>
          <w:rFonts w:ascii="Times New Roman"/>
          <w:b w:val="false"/>
          <w:i w:val="false"/>
          <w:color w:val="000000"/>
          <w:sz w:val="28"/>
        </w:rPr>
        <w:t>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сатып алуға қатысуға байланысты шектеулері бар болса.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және 3-тармағында көзделген сатып алуға қатысуға байланысты шектеулер бойынша әлеуетті өнім берушінің тендерге қатысуға өтінімі веб-портал автоматты түрде қабылдамауы тиіс.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тармақшаларында көзделген сатып алуға қатысуға байланысты шектеулер бойынша тендерлік комиссия ақпаратты тиісті уәкілетті органдардың интернет-ресурстарында қарайды;";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"Тапсырыс беруші веб-портал автоматты түрде айқындайтын,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және 3-тармағында көзделген шектеулері бар тұлғаны қоспағанда,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үлгілік шартқа сәйкес жасалған, тендер тәсілімен сатып алу қорытындылары туралы хаттамаға шағым жасау мерзімі өткен күннен бастап бес жұмыс күні ішінде шарт жобасын жеңімпазға жібереді.";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Аукциондық </w:t>
      </w:r>
      <w:r>
        <w:rPr>
          <w:rFonts w:ascii="Times New Roman"/>
          <w:b w:val="false"/>
          <w:i w:val="false"/>
          <w:color w:val="000000"/>
          <w:sz w:val="28"/>
        </w:rPr>
        <w:t>құжаттамада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тармағында және 3-тармағында көзделген.";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Заңның </w:t>
      </w:r>
      <w:r>
        <w:rPr>
          <w:rFonts w:ascii="Times New Roman"/>
          <w:b w:val="false"/>
          <w:i w:val="false"/>
          <w:color w:val="000000"/>
          <w:sz w:val="28"/>
        </w:rPr>
        <w:t>7-бабымен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сатып алуға қатысуға байланысты шектеулері бар болса. Заңның 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және 3-тармағында көзделген сатып алуға қатысуға байланысты шектеулер бойынша әлеуетті өнім берушінің аукционға қатысуға өтінімін веб-портал автоматты түрде қабылдамауы тиіс. Сатып алуға қатысуға байланысты өзге шектеулер бойынша аукциондық комиссия ақпаратты тиісті уәкілетті органдардың интернет-ресурстарында қарайды;".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2025 жылдың 1 қаңтарынан бастап қолданысқа енгізіледі және ресми жариялауға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