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1a52" w14:textId="8c01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жұмысын ұйымдастыру қағидаларын бекіту туралы" Қазақстан Республикасы Ішкі істер министрінің 2014 жылғы 15 тамыздағы № 511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7 тамыздағы № 612 бұйрығы. Қазақстан Республикасының Әділет министрлігінде 2024 жылғы 7 тамызда № 34905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"Пробация қызметінің жұмысын ұйымдастыру қағидаларын бекіту туралы" Қазақстан Республикасы Ішкі істер министрінің 2014 жылғы 15 тамыздағы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9738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Пробация қызметінің жұмысын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мынадай мазмұндағы 3-1-тармақпен толықтырылсын:</w:t>
      </w:r>
    </w:p>
    <w:bookmarkEnd w:id="1"/>
    <w:bookmarkStart w:name="z5" w:id="2"/>
    <w:p>
      <w:pPr>
        <w:spacing w:after="0"/>
        <w:ind w:left="0"/>
        <w:jc w:val="both"/>
      </w:pPr>
      <w:r>
        <w:rPr>
          <w:rFonts w:ascii="Times New Roman"/>
          <w:b w:val="false"/>
          <w:i w:val="false"/>
          <w:color w:val="000000"/>
          <w:sz w:val="28"/>
        </w:rPr>
        <w:t xml:space="preserve">
      "3-1. Пробация қызметінің қызметкерлері ай сайын атқарылған жұмыс туралы пробация қызметінің бастығына (не оны алмастыратын адамға) есеп береді. </w:t>
      </w:r>
    </w:p>
    <w:bookmarkEnd w:id="2"/>
    <w:p>
      <w:pPr>
        <w:spacing w:after="0"/>
        <w:ind w:left="0"/>
        <w:jc w:val="both"/>
      </w:pPr>
      <w:r>
        <w:rPr>
          <w:rFonts w:ascii="Times New Roman"/>
          <w:b w:val="false"/>
          <w:i w:val="false"/>
          <w:color w:val="000000"/>
          <w:sz w:val="28"/>
        </w:rPr>
        <w:t>
      Пробация қызметінің ұйымдастырылуын бақылау пробация қызметінің бастығына (не оны алмастыратын адамға) жүктеледі.";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"8. Сотталғанды есепке қойғаннан кейін бес жұмыс күні ішінде Пробация қызметі: </w:t>
      </w:r>
    </w:p>
    <w:bookmarkEnd w:id="3"/>
    <w:p>
      <w:pPr>
        <w:spacing w:after="0"/>
        <w:ind w:left="0"/>
        <w:jc w:val="both"/>
      </w:pPr>
      <w:r>
        <w:rPr>
          <w:rFonts w:ascii="Times New Roman"/>
          <w:b w:val="false"/>
          <w:i w:val="false"/>
          <w:color w:val="000000"/>
          <w:sz w:val="28"/>
        </w:rPr>
        <w:t xml:space="preserve">
      1) "Арнайы есепке алу" автоматтандырылған ақпараттар жүйесіне (бұдан әрі - АЕА ААЖ) деректемелерді автоматты түрде толтыру үшін (нормативтік құқықтық актілерді мемлекеттік тіркеу тізілімінде № 16667 болып тіркелген)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қағидаларына (бұдан әрі-адамдардың арнайы есебін жүргізу, пайдалану және сақтау қағидалары) 5-қосымшаға сәйкес нысан бойынша сотталған (күзетпен қамауға алынған) туралы электрондық хабарламаны қалыптастырады және жеке қағаз тасымалдағыштарда үкім көшірмесін, жеке басын куәландыратын құжат көшірмесін ҚСжАЕАК-нің аумақтық басқармасына жолдайды.</w:t>
      </w:r>
    </w:p>
    <w:p>
      <w:pPr>
        <w:spacing w:after="0"/>
        <w:ind w:left="0"/>
        <w:jc w:val="both"/>
      </w:pPr>
      <w:r>
        <w:rPr>
          <w:rFonts w:ascii="Times New Roman"/>
          <w:b w:val="false"/>
          <w:i w:val="false"/>
          <w:color w:val="000000"/>
          <w:sz w:val="28"/>
        </w:rPr>
        <w:t>
      2) басқа облыстың, республикалық маңызы бар қаланың, астананың сотымен соттаған адамға сотталған (күзетпен қамауға алынған) туралы электрондық хабарламаны қалыптастырады және қағаз тасымалдағышта әліпбилік есепке алу карточкасының бір данасын, үкімнің көшірмесін және жеке басын куәландыратын құжаттың көшірмесін ҚСжАЕАК-нің аумақтық органына жолдайды;</w:t>
      </w:r>
    </w:p>
    <w:p>
      <w:pPr>
        <w:spacing w:after="0"/>
        <w:ind w:left="0"/>
        <w:jc w:val="both"/>
      </w:pPr>
      <w:r>
        <w:rPr>
          <w:rFonts w:ascii="Times New Roman"/>
          <w:b w:val="false"/>
          <w:i w:val="false"/>
          <w:color w:val="000000"/>
          <w:sz w:val="28"/>
        </w:rPr>
        <w:t>
      3) қылмыстық қудалау органында немесе тергеу изоляторында дактилоскопиялық тіркеуден өтпеген адамды (жеке айыптау істері) ҚСжАЕАК-нің аумақтық органына жеке басын куәландыратын құжаттың көшірмесін сала отырып, дактилоскопиялық картаның бір данасын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"10. Сотталғанды жазадан босатқан немесе оған қатысты үкімді өзгерткен, сондай-ақ ҚР ҚАК-ның 161-бабының 1-бөлігінде көзделген негіздер бойынша есептен шығарған кезде Пробация қызметі тиісті процестік шешімді алғаннан кейін бес жұмыс күні ішінде АЕА ААЖ деректемелерін автоматты түрде толтыру үшін сотталған адамды есептен шығару немесе үкімін өзгерту негіздемесі туралы толық мәліметтерді көрсетумен сотталған адам (күзетпен қамауға алынған) туралы электрондық хабарламаны қалыптастырады және бөлек қағаз тасымалдағышта заңды күшіне енген сот қаулысының көшірмесін ұсынады";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"25. ҚР ҚАК-ның 60-бабының 3-бөлігінде көзделген негіздер бойынша жазаны өтеу тәртiбi мен шарттарын қайта бұзуы анықталған күннен бастап Пробация қызметі бес жұмыс күні ішінде сотқа қоғамдық жұмыстарды ауыстыру туралы ұсыным жолдайды.";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"38. Пробация қызметі ай сайын 7-1-қосымшаға сәйкес нысан бойынша есепке алу карточкалары бойынша сотталғандардың жалақысынан ұстап қалудың дұрыстығы мен уақтылығын және ұсталған сомаларды мемлекет кірісіне аударуды тексереді және бұзушылықтар анықталған кезде оларды жою шараларын қабылдайды.";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мазұндағы 1-1) тармақшамен толықтырылсын:</w:t>
      </w:r>
    </w:p>
    <w:bookmarkStart w:name="z15" w:id="7"/>
    <w:p>
      <w:pPr>
        <w:spacing w:after="0"/>
        <w:ind w:left="0"/>
        <w:jc w:val="both"/>
      </w:pPr>
      <w:r>
        <w:rPr>
          <w:rFonts w:ascii="Times New Roman"/>
          <w:b w:val="false"/>
          <w:i w:val="false"/>
          <w:color w:val="000000"/>
          <w:sz w:val="28"/>
        </w:rPr>
        <w:t>
      "1-1) айына кемінде бір рет тұрғылықты жері мен жұмыс орны бойынша мінез-құлықты бақылауды жүзеге асыруды;";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орыс тілінде өзгерістер енгізіледі, мемлекеттік тілде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"72. Қазақстан Республикасы ҚАК 68-бабының 2-тармағында көзделген жазаны өтеу тәртібін қасақана бұзған сотталғанға қатысты Пробация қызметі бұзушылықты анықтаған күннен бастап бес жұмыс күні ішінде бас бостандығын шектеуді бас бостандығынан айыруға ауыстыру туралы ұсынымды электронды немесе жазбаша түрде сотқа жолдайды.</w:t>
      </w:r>
    </w:p>
    <w:bookmarkEnd w:id="8"/>
    <w:p>
      <w:pPr>
        <w:spacing w:after="0"/>
        <w:ind w:left="0"/>
        <w:jc w:val="both"/>
      </w:pPr>
      <w:r>
        <w:rPr>
          <w:rFonts w:ascii="Times New Roman"/>
          <w:b w:val="false"/>
          <w:i w:val="false"/>
          <w:color w:val="000000"/>
          <w:sz w:val="28"/>
        </w:rPr>
        <w:t>
      Бас бостандығын шектеуді ауыстыру туралы ұсынымда сотталғанның сот жүктеген міндеттерді орындаудан жалтаруы, қоғамдық тәртіпті бұзуы, сол уақыт ішінде Пробация қызметіне келмеген уақыты, оған қандай ықпал ету шаралары қабылданғаны, оның оған тигізген әсері, сондай-ақ әкелу мен ұстаудың бар-жоғы жөніндегі нақты фактілер көрсетіледі. Ұсынымда жұмыс, оқу және тұратын орнынан мінездеме, Пробация қызметі қызметкерінің сотталғанның мінез-құлқы туралы баянаты, оның өмір салты, сотталғанның түсініктемесі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1-1) тармақшамен толықтырылсын және 3) тармақша мынадай мазұндалсын мазмұны:</w:t>
      </w:r>
    </w:p>
    <w:bookmarkStart w:name="z20" w:id="9"/>
    <w:p>
      <w:pPr>
        <w:spacing w:after="0"/>
        <w:ind w:left="0"/>
        <w:jc w:val="both"/>
      </w:pPr>
      <w:r>
        <w:rPr>
          <w:rFonts w:ascii="Times New Roman"/>
          <w:b w:val="false"/>
          <w:i w:val="false"/>
          <w:color w:val="000000"/>
          <w:sz w:val="28"/>
        </w:rPr>
        <w:t>
      "1-1) айына кемінде бір рет тұрғылықты жері мен жұмыс орны бойынша мінез-құлықты бақылауды жүзеге асырады;</w:t>
      </w:r>
    </w:p>
    <w:bookmarkEnd w:id="9"/>
    <w:bookmarkStart w:name="z21" w:id="10"/>
    <w:p>
      <w:pPr>
        <w:spacing w:after="0"/>
        <w:ind w:left="0"/>
        <w:jc w:val="both"/>
      </w:pPr>
      <w:r>
        <w:rPr>
          <w:rFonts w:ascii="Times New Roman"/>
          <w:b w:val="false"/>
          <w:i w:val="false"/>
          <w:color w:val="000000"/>
          <w:sz w:val="28"/>
        </w:rPr>
        <w:t>
      3) ай сайын сотталғанды ІІО-ның есептері, сондай-ақ аумақтық ҚСжАЕК органының есептері бойынша өзіне сол үшiн әкiмшiлiк жаза қолданылған, қоғамдық тәртiп пен адамгершілікке, кәмелетке толмағандардың құқықтарына, жеке тұлғаға қол сұғатын, сондай-ақ отбасылық-тұрмыстық қарым-қатынастар саласында әкiмшiлiк құқық бұзушылық жасағанына, жаңа қылмыстар жасағанына немесе қылмыстық жауапкершілікке тартылғанына тексеріс жүргізеді;";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"81. Шартты түрде сотталған адам оған сот жүктеген мiндеттердi орындамаған немесе Қазақстан Республикасы ҚАК 176-бабының 1-бөлігінде көрсетілген бұзушылықтарды қайта жасаған жағдайда, сондай-ақ ол пробациялық бақылаудан жасырынса, Пробация қызметі жазбаша ескерту түрінде жазалау шығарылған күннен бастап бес жұмыс күні ішінде шартты түрде соттаудың күшiн жою және сот үкімімен тағайындалған жазаны орындау, ал кәмелетке толмаған сотталғанға қатысты – пробациялық бақылау мерзімін ұзарту, бірақ бір жылдан аспайтын мерзімге ұзарту туралы ұсынымды электронды немесе жазбаша түрде сотқа жолдайды.</w:t>
      </w:r>
    </w:p>
    <w:bookmarkEnd w:id="11"/>
    <w:p>
      <w:pPr>
        <w:spacing w:after="0"/>
        <w:ind w:left="0"/>
        <w:jc w:val="both"/>
      </w:pPr>
      <w:r>
        <w:rPr>
          <w:rFonts w:ascii="Times New Roman"/>
          <w:b w:val="false"/>
          <w:i w:val="false"/>
          <w:color w:val="000000"/>
          <w:sz w:val="28"/>
        </w:rPr>
        <w:t>
      Ұсынымға шартты түрде сотталған адамның жұмыс орнынан, оқу орнынан және тұрғылықты жерiнен берілген мiнездеме, Пробация қызметі қызметкерiнiң шартты түрде сотталған адамның мiнез-құлқы, оның өмір салты туралы баянаты, шартты түрде сотталған адамның түсiнiктемелерi қоса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25" w:id="12"/>
    <w:p>
      <w:pPr>
        <w:spacing w:after="0"/>
        <w:ind w:left="0"/>
        <w:jc w:val="both"/>
      </w:pPr>
      <w:r>
        <w:rPr>
          <w:rFonts w:ascii="Times New Roman"/>
          <w:b w:val="false"/>
          <w:i w:val="false"/>
          <w:color w:val="000000"/>
          <w:sz w:val="28"/>
        </w:rPr>
        <w:t>
      "95. Егер сотталған баласынан бас тартса, не баланы тәрбиелеуден жалтаруды жалғастырса, не бақылаудан жалтарса, немесе екі рет жазбаша ескертуден кейiн қоғамдық тәртiптi бұзуды жалғастырса, Пробация қызметі бес жұмыс күні ішінде сотталғанның тұрғылықты жерi бойынша жазаны орындауды кейiнге қалдырудың күшiн жою және сотталғанды сот үкiмiмен тағайындалған жазаны өтеуге жiберу туралы ұсынымды электронды немесе жазбаша түрде сотқа енгiзедi. Ұсынымға жазаны орындауды кейiнге қалдыру туралы сот шешімінің көшірмесі және сотталғанның баланы тәрбиелеуден және оны күтуден жалтаруын растайтын материалдар, жұмыс орны мен тұрғылықты жерiнен мінездемелер, басқа да құжаттар қоса берiледi.</w:t>
      </w:r>
    </w:p>
    <w:bookmarkEnd w:id="12"/>
    <w:p>
      <w:pPr>
        <w:spacing w:after="0"/>
        <w:ind w:left="0"/>
        <w:jc w:val="both"/>
      </w:pPr>
      <w:r>
        <w:rPr>
          <w:rFonts w:ascii="Times New Roman"/>
          <w:b w:val="false"/>
          <w:i w:val="false"/>
          <w:color w:val="000000"/>
          <w:sz w:val="28"/>
        </w:rPr>
        <w:t xml:space="preserve">
      ҚР ҚК 74-бабының үшінші бөлігінде көрсетілген, жазаны орындаудың кейінге қалдыру мерзімі аяқталғаннан кейін немесе бала шетінеген не жүктiлiгі үзiлген жағдайларда оны өтеу мерзімін кейінге қалдыру туралы мәселелерді Қазақстан Республикасы Қылмыстық-процестік кодексінің </w:t>
      </w:r>
      <w:r>
        <w:rPr>
          <w:rFonts w:ascii="Times New Roman"/>
          <w:b w:val="false"/>
          <w:i w:val="false"/>
          <w:color w:val="000000"/>
          <w:sz w:val="28"/>
        </w:rPr>
        <w:t>476-бабының</w:t>
      </w:r>
      <w:r>
        <w:rPr>
          <w:rFonts w:ascii="Times New Roman"/>
          <w:b w:val="false"/>
          <w:i w:val="false"/>
          <w:color w:val="000000"/>
          <w:sz w:val="28"/>
        </w:rPr>
        <w:t xml:space="preserve"> 10) тармақшасына сәйкес шешіледi.";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"97. Сот үкімінде көрсетілген кейінге қалдыру мерзімі аяқталғаннан кейін немесе бала өлген жағдайда не жүктілік үзілген жағдайда, сотталғанның тұрғылықты жерi бойынша Пробация қызметі оның мiнез-құлқын, баланы тәрбиелеуге қатынасын ескере отырып, сотталғанды жазасының қалған бөлiгiн өтеуден босату туралы не жазаның өтелмеген бөлiгiн неғұрлым жеңiл түрімен ауыстыру туралы, не оны қылмыстық-атқару жүйесі мекемесiне жiберу туралы бес жұмыс күні ішінде сотқа электронды немесе жазбаша түрде ұсыным жолдайды.</w:t>
      </w:r>
    </w:p>
    <w:bookmarkEnd w:id="13"/>
    <w:p>
      <w:pPr>
        <w:spacing w:after="0"/>
        <w:ind w:left="0"/>
        <w:jc w:val="both"/>
      </w:pPr>
      <w:r>
        <w:rPr>
          <w:rFonts w:ascii="Times New Roman"/>
          <w:b w:val="false"/>
          <w:i w:val="false"/>
          <w:color w:val="000000"/>
          <w:sz w:val="28"/>
        </w:rPr>
        <w:t>
      Ұсынымда сотталғанның жеке басын, мiнез-құлқын және жазаны өтеуді кейiнге қалдырған кезiнде оның баланы тәрбиелеуге қатынасын сипаттайтын деректерi келтiрiледi, сот актісімен тағайындалған жазаның өтелген және өтелмеген мерзімдері көрсетіледі. Ұсынымға жұмыс орнынан мiнездеме және басқа да құжаттар қоса берiледi.";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112-тармақтары</w:t>
      </w:r>
      <w:r>
        <w:rPr>
          <w:rFonts w:ascii="Times New Roman"/>
          <w:b w:val="false"/>
          <w:i w:val="false"/>
          <w:color w:val="000000"/>
          <w:sz w:val="28"/>
        </w:rPr>
        <w:t xml:space="preserve"> мынадай редакцияда жазылсын:</w:t>
      </w:r>
    </w:p>
    <w:bookmarkStart w:name="z29" w:id="14"/>
    <w:p>
      <w:pPr>
        <w:spacing w:after="0"/>
        <w:ind w:left="0"/>
        <w:jc w:val="both"/>
      </w:pPr>
      <w:r>
        <w:rPr>
          <w:rFonts w:ascii="Times New Roman"/>
          <w:b w:val="false"/>
          <w:i w:val="false"/>
          <w:color w:val="000000"/>
          <w:sz w:val="28"/>
        </w:rPr>
        <w:t>
      "107. Тұрғылықты жері бойынша емханаларынан арнайы медициналық комиссияның оң қорытындысын алған күннен бастап үш жұмыс күні ішінде Пробация қызметі сотқа сотталғанды ауруына байланысты медициналық сипаттағы мәжбүрлеу шараларын қолдана отырып немесе қолданбай жазасын өтеуден босату туралы ұсынымды электронды не жазбаша түрде жолдайды.</w:t>
      </w:r>
    </w:p>
    <w:bookmarkEnd w:id="14"/>
    <w:bookmarkStart w:name="z30" w:id="15"/>
    <w:p>
      <w:pPr>
        <w:spacing w:after="0"/>
        <w:ind w:left="0"/>
        <w:jc w:val="both"/>
      </w:pPr>
      <w:r>
        <w:rPr>
          <w:rFonts w:ascii="Times New Roman"/>
          <w:b w:val="false"/>
          <w:i w:val="false"/>
          <w:color w:val="000000"/>
          <w:sz w:val="28"/>
        </w:rPr>
        <w:t>
      108. Пробация қызметі:</w:t>
      </w:r>
    </w:p>
    <w:bookmarkEnd w:id="15"/>
    <w:p>
      <w:pPr>
        <w:spacing w:after="0"/>
        <w:ind w:left="0"/>
        <w:jc w:val="both"/>
      </w:pPr>
      <w:r>
        <w:rPr>
          <w:rFonts w:ascii="Times New Roman"/>
          <w:b w:val="false"/>
          <w:i w:val="false"/>
          <w:color w:val="000000"/>
          <w:sz w:val="28"/>
        </w:rPr>
        <w:t>
      1) бас бостандығының өтелмеген бөлігін бас бостандығынан шектеу түріндегі жазаға ауыстыру кезінде қылмыстық-атқару жүйесі мекемесi әкімшілігінің белгілеген мерзімінде келмеуі;</w:t>
      </w:r>
    </w:p>
    <w:p>
      <w:pPr>
        <w:spacing w:after="0"/>
        <w:ind w:left="0"/>
        <w:jc w:val="both"/>
      </w:pPr>
      <w:r>
        <w:rPr>
          <w:rFonts w:ascii="Times New Roman"/>
          <w:b w:val="false"/>
          <w:i w:val="false"/>
          <w:color w:val="000000"/>
          <w:sz w:val="28"/>
        </w:rPr>
        <w:t>
      2) жазаны орындауды кейінге қалдыруға байланысты қылмыстық-атқару жүйесі мекемесiнен босатылған күнінен бастап екi апталық мерзiмде келмеуі;</w:t>
      </w:r>
    </w:p>
    <w:p>
      <w:pPr>
        <w:spacing w:after="0"/>
        <w:ind w:left="0"/>
        <w:jc w:val="both"/>
      </w:pPr>
      <w:r>
        <w:rPr>
          <w:rFonts w:ascii="Times New Roman"/>
          <w:b w:val="false"/>
          <w:i w:val="false"/>
          <w:color w:val="000000"/>
          <w:sz w:val="28"/>
        </w:rPr>
        <w:t>
      2-1) қоғамнан оқшаулаумен байланысты емес жазаларды тағайындау кезінде сот белгілеген мерзімде келмеуі;</w:t>
      </w:r>
    </w:p>
    <w:p>
      <w:pPr>
        <w:spacing w:after="0"/>
        <w:ind w:left="0"/>
        <w:jc w:val="both"/>
      </w:pPr>
      <w:r>
        <w:rPr>
          <w:rFonts w:ascii="Times New Roman"/>
          <w:b w:val="false"/>
          <w:i w:val="false"/>
          <w:color w:val="000000"/>
          <w:sz w:val="28"/>
        </w:rPr>
        <w:t>
      2-2) жаңа тұрғылықты жері бойынша (тұрақты немесе уақытша тұру) пробация қызметі белгілеген мерзімде келмеуі;</w:t>
      </w:r>
    </w:p>
    <w:p>
      <w:pPr>
        <w:spacing w:after="0"/>
        <w:ind w:left="0"/>
        <w:jc w:val="both"/>
      </w:pPr>
      <w:r>
        <w:rPr>
          <w:rFonts w:ascii="Times New Roman"/>
          <w:b w:val="false"/>
          <w:i w:val="false"/>
          <w:color w:val="000000"/>
          <w:sz w:val="28"/>
        </w:rPr>
        <w:t>
      3) оны жазаны өтеуден жалтарған деп танылған жағдайда келесі күні сотталғанның орнын анықтауды және оның жалтаруы салдарын белгілеу бойынша іздестіру жөнінде бастапқы іздестіру іс-шараларын өткізеді.</w:t>
      </w:r>
    </w:p>
    <w:p>
      <w:pPr>
        <w:spacing w:after="0"/>
        <w:ind w:left="0"/>
        <w:jc w:val="both"/>
      </w:pPr>
      <w:r>
        <w:rPr>
          <w:rFonts w:ascii="Times New Roman"/>
          <w:b w:val="false"/>
          <w:i w:val="false"/>
          <w:color w:val="000000"/>
          <w:sz w:val="28"/>
        </w:rPr>
        <w:t>
      Пробация қызметіне тіркелу үшін келмеген күннен бастап он бес күннен астам тұрған жері анықталмаған сотталған адам жазаны өтеуден жасырынып жүр деп танылады.</w:t>
      </w:r>
    </w:p>
    <w:bookmarkStart w:name="z31" w:id="16"/>
    <w:p>
      <w:pPr>
        <w:spacing w:after="0"/>
        <w:ind w:left="0"/>
        <w:jc w:val="both"/>
      </w:pPr>
      <w:r>
        <w:rPr>
          <w:rFonts w:ascii="Times New Roman"/>
          <w:b w:val="false"/>
          <w:i w:val="false"/>
          <w:color w:val="000000"/>
          <w:sz w:val="28"/>
        </w:rPr>
        <w:t>
      109. Бастапқы іздестіру іс-шаралары:</w:t>
      </w:r>
    </w:p>
    <w:bookmarkEnd w:id="16"/>
    <w:p>
      <w:pPr>
        <w:spacing w:after="0"/>
        <w:ind w:left="0"/>
        <w:jc w:val="both"/>
      </w:pPr>
      <w:r>
        <w:rPr>
          <w:rFonts w:ascii="Times New Roman"/>
          <w:b w:val="false"/>
          <w:i w:val="false"/>
          <w:color w:val="000000"/>
          <w:sz w:val="28"/>
        </w:rPr>
        <w:t>
      1) сотталғанның байланыстары және оның ықтимал орналасқан жері туралы мәліметтерді немесе сотталғанды іздестіруге мүмкіндік туғызатын өзге де деректерді білетін туыстарынан, көршілерінен және адамдардан сұрауды;</w:t>
      </w:r>
    </w:p>
    <w:p>
      <w:pPr>
        <w:spacing w:after="0"/>
        <w:ind w:left="0"/>
        <w:jc w:val="both"/>
      </w:pPr>
      <w:r>
        <w:rPr>
          <w:rFonts w:ascii="Times New Roman"/>
          <w:b w:val="false"/>
          <w:i w:val="false"/>
          <w:color w:val="000000"/>
          <w:sz w:val="28"/>
        </w:rPr>
        <w:t>
      2) оның ықтимал орналасқан жерi туралы мәліметтерді;</w:t>
      </w:r>
    </w:p>
    <w:p>
      <w:pPr>
        <w:spacing w:after="0"/>
        <w:ind w:left="0"/>
        <w:jc w:val="both"/>
      </w:pPr>
      <w:r>
        <w:rPr>
          <w:rFonts w:ascii="Times New Roman"/>
          <w:b w:val="false"/>
          <w:i w:val="false"/>
          <w:color w:val="000000"/>
          <w:sz w:val="28"/>
        </w:rPr>
        <w:t>
      3) ІІО-ның есептерi бойынша қамауға алынғандардың, сотталушылардың, тұрғылықты жері, құжаттары жоқ адамдарға арналған қабылдау-тарату орындарында ұсталғандардың арасында, білім беру органдарының қарамағындағы Кәмелетке толмағандарды бейімдеу орталығында, сондай-ақ медициналық мекемелердiң, мәйітханалардың есептерi бойынша бой тасалаған адамды анықтау мақсатында тексеруді;</w:t>
      </w:r>
    </w:p>
    <w:p>
      <w:pPr>
        <w:spacing w:after="0"/>
        <w:ind w:left="0"/>
        <w:jc w:val="both"/>
      </w:pPr>
      <w:r>
        <w:rPr>
          <w:rFonts w:ascii="Times New Roman"/>
          <w:b w:val="false"/>
          <w:i w:val="false"/>
          <w:color w:val="000000"/>
          <w:sz w:val="28"/>
        </w:rPr>
        <w:t>
      4) iздестірудегі адамды оның туыстары мен таныстарының тұрғылықты жерi бойынша анықтау үшін қалалық, аудандық (басқарма) полиция бөлімдеріне және облыстардың, республикалық маңызы бар қалалардың және астананың Пробация қызметтеріне сұрау салуды қамтиды.</w:t>
      </w:r>
    </w:p>
    <w:bookmarkStart w:name="z32" w:id="17"/>
    <w:p>
      <w:pPr>
        <w:spacing w:after="0"/>
        <w:ind w:left="0"/>
        <w:jc w:val="both"/>
      </w:pPr>
      <w:r>
        <w:rPr>
          <w:rFonts w:ascii="Times New Roman"/>
          <w:b w:val="false"/>
          <w:i w:val="false"/>
          <w:color w:val="000000"/>
          <w:sz w:val="28"/>
        </w:rPr>
        <w:t>
      110. Бастапқы iздестiру іс-шаралары он бес жұмыс күнінен аспайтын мерзімде өткізіледі және егер оның нәтижелері бойынша сотталғанның болған жерi анықталмаса, онда Пробация қызметі алдағы үш жұмыс күні ішінде іздестіру жариялау және бұлтартпау шараларын таңдау туралы ұсынымды электронды немесе жазбаша түрде сотқа енгізеді.</w:t>
      </w:r>
    </w:p>
    <w:bookmarkEnd w:id="17"/>
    <w:bookmarkStart w:name="z33" w:id="18"/>
    <w:p>
      <w:pPr>
        <w:spacing w:after="0"/>
        <w:ind w:left="0"/>
        <w:jc w:val="both"/>
      </w:pPr>
      <w:r>
        <w:rPr>
          <w:rFonts w:ascii="Times New Roman"/>
          <w:b w:val="false"/>
          <w:i w:val="false"/>
          <w:color w:val="000000"/>
          <w:sz w:val="28"/>
        </w:rPr>
        <w:t>
      111. Іздеу жариялау туралы ұсынымға үкімнің көшірмесі, үкім заңды күшіне енгендігі туралы анықтама, бастапқы іздестіру іс-шараларының көшірмелері, жазаның өтелмеген мерзімі туралы анықтама қоса тіркеледі.</w:t>
      </w:r>
    </w:p>
    <w:bookmarkEnd w:id="18"/>
    <w:bookmarkStart w:name="z34" w:id="19"/>
    <w:p>
      <w:pPr>
        <w:spacing w:after="0"/>
        <w:ind w:left="0"/>
        <w:jc w:val="both"/>
      </w:pPr>
      <w:r>
        <w:rPr>
          <w:rFonts w:ascii="Times New Roman"/>
          <w:b w:val="false"/>
          <w:i w:val="false"/>
          <w:color w:val="000000"/>
          <w:sz w:val="28"/>
        </w:rPr>
        <w:t>
      112. Сотталғанды іздестіруге жариялау туралы сот қаулысын алған күннен бастап екі жұмыс күні ішінде одан әрі іздестіру үшін бастапқы іздестіру іс-шаралары материалдарының көшірмелері криминалдық полиция қызметіне жіберіледі.";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bookmarkStart w:name="z37" w:id="20"/>
    <w:p>
      <w:pPr>
        <w:spacing w:after="0"/>
        <w:ind w:left="0"/>
        <w:jc w:val="both"/>
      </w:pPr>
      <w:r>
        <w:rPr>
          <w:rFonts w:ascii="Times New Roman"/>
          <w:b w:val="false"/>
          <w:i w:val="false"/>
          <w:color w:val="000000"/>
          <w:sz w:val="28"/>
        </w:rPr>
        <w:t>
      "130. Пробация қызметінің бастығы немесе оны алмастыратын адам сотталғанға сот белгіленген шектеулерге сәйкес тиісті құралдарды орнатудың техникалық мүмкіндіктері болған кезде оны жеке есепке қою кезінде, сондай-ақ одан әрі жазаны орындау кезінде электрондық бақылау құралдарын қолдану туралы шешім қабылдайды.";</w:t>
      </w:r>
    </w:p>
    <w:bookmarkEnd w:id="20"/>
    <w:bookmarkStart w:name="z38" w:id="21"/>
    <w:p>
      <w:pPr>
        <w:spacing w:after="0"/>
        <w:ind w:left="0"/>
        <w:jc w:val="both"/>
      </w:pPr>
      <w:r>
        <w:rPr>
          <w:rFonts w:ascii="Times New Roman"/>
          <w:b w:val="false"/>
          <w:i w:val="false"/>
          <w:color w:val="000000"/>
          <w:sz w:val="28"/>
        </w:rPr>
        <w:t>
      мынадай мазмұндағы 16 және 17 параграфтармен толықтырылсын:</w:t>
      </w:r>
    </w:p>
    <w:bookmarkEnd w:id="21"/>
    <w:bookmarkStart w:name="z39" w:id="22"/>
    <w:p>
      <w:pPr>
        <w:spacing w:after="0"/>
        <w:ind w:left="0"/>
        <w:jc w:val="both"/>
      </w:pPr>
      <w:r>
        <w:rPr>
          <w:rFonts w:ascii="Times New Roman"/>
          <w:b w:val="false"/>
          <w:i w:val="false"/>
          <w:color w:val="000000"/>
          <w:sz w:val="28"/>
        </w:rPr>
        <w:t>
      "Параграф 16. Сотталғандардың тұрақты тұрғылықты жерінің өзгергені туралы хабардар ету кезінде жұмысты ұйымдастыру</w:t>
      </w:r>
    </w:p>
    <w:bookmarkEnd w:id="22"/>
    <w:p>
      <w:pPr>
        <w:spacing w:after="0"/>
        <w:ind w:left="0"/>
        <w:jc w:val="both"/>
      </w:pPr>
      <w:r>
        <w:rPr>
          <w:rFonts w:ascii="Times New Roman"/>
          <w:b w:val="false"/>
          <w:i w:val="false"/>
          <w:color w:val="000000"/>
          <w:sz w:val="28"/>
        </w:rPr>
        <w:t xml:space="preserve">
      139. Сотталғандар тұрғылықты жерінің өзгергені туралы Пробация қызметін жазбаша нысанда хабардар етеді. </w:t>
      </w:r>
    </w:p>
    <w:p>
      <w:pPr>
        <w:spacing w:after="0"/>
        <w:ind w:left="0"/>
        <w:jc w:val="both"/>
      </w:pPr>
      <w:r>
        <w:rPr>
          <w:rFonts w:ascii="Times New Roman"/>
          <w:b w:val="false"/>
          <w:i w:val="false"/>
          <w:color w:val="000000"/>
          <w:sz w:val="28"/>
        </w:rPr>
        <w:t>
      Пробация қызметі сотталғаннан хабарлама алған кейін, сол күні одан көшу себебін, бірге тұратын туыстарының, таныстарының байланыстарын нақтылайды (көрсетілген қалада, ауданда, кентте, ауылда).</w:t>
      </w:r>
    </w:p>
    <w:p>
      <w:pPr>
        <w:spacing w:after="0"/>
        <w:ind w:left="0"/>
        <w:jc w:val="both"/>
      </w:pPr>
      <w:r>
        <w:rPr>
          <w:rFonts w:ascii="Times New Roman"/>
          <w:b w:val="false"/>
          <w:i w:val="false"/>
          <w:color w:val="000000"/>
          <w:sz w:val="28"/>
        </w:rPr>
        <w:t>
      140. Сотталған адамнан тұрғылықты жерінің ауысқаны туралы хабарлама алғаннан кейін екі жұмыс күні ішінде Пробация қызметі (сотталған есепте тұратын жер) ОАДБ және қызметтік электрондық пошта арқылы сотталған адамды таңдаған тұрғылықты жері бойынша тексеру туралы сұрауды аумақтылығы бойынша Пробация қызметіне жібереді.</w:t>
      </w:r>
    </w:p>
    <w:p>
      <w:pPr>
        <w:spacing w:after="0"/>
        <w:ind w:left="0"/>
        <w:jc w:val="both"/>
      </w:pPr>
      <w:r>
        <w:rPr>
          <w:rFonts w:ascii="Times New Roman"/>
          <w:b w:val="false"/>
          <w:i w:val="false"/>
          <w:color w:val="000000"/>
          <w:sz w:val="28"/>
        </w:rPr>
        <w:t>
      141. Сұрауды ОАДБ және қызметтік электрондық пошта арқылы алған Пробация қызметі күнтізбелік үш күн ішінде сотталған адамды тұрғылықты жері бойынша көрсетілген мекенжайда оның тұру фактісін анықтау үшін тексереді, ол туралы баянат жасалады.</w:t>
      </w:r>
    </w:p>
    <w:p>
      <w:pPr>
        <w:spacing w:after="0"/>
        <w:ind w:left="0"/>
        <w:jc w:val="both"/>
      </w:pPr>
      <w:r>
        <w:rPr>
          <w:rFonts w:ascii="Times New Roman"/>
          <w:b w:val="false"/>
          <w:i w:val="false"/>
          <w:color w:val="000000"/>
          <w:sz w:val="28"/>
        </w:rPr>
        <w:t>
      Растайтын құжаттарды қоса бере отырып, тәулік ішінде сотталғанның таңдаған тұрғылықты жері бойынша тұратыны не тұрмайтыны туралы сұрауға жауапты ОАДБ және қызметтік электрондық пошта арқылы жібереді.</w:t>
      </w:r>
    </w:p>
    <w:p>
      <w:pPr>
        <w:spacing w:after="0"/>
        <w:ind w:left="0"/>
        <w:jc w:val="both"/>
      </w:pPr>
      <w:r>
        <w:rPr>
          <w:rFonts w:ascii="Times New Roman"/>
          <w:b w:val="false"/>
          <w:i w:val="false"/>
          <w:color w:val="000000"/>
          <w:sz w:val="28"/>
        </w:rPr>
        <w:t>
      142. Пробация қызметі сотталған адамның таңдаған тұрғылықты жері бойынша тұратыны туралы растауды алғаннан кейін сотталған адамның жаңа тұрғылықты жері бойынша Пробация қызметіне есепке қою үшін ОАБД арқылы электрондық істі жібереді, бұл оны бұрынғы тұрғылықты жері бойынша Пробация қызметінің есебінен шығару үшін негіз болып табылады.</w:t>
      </w:r>
    </w:p>
    <w:p>
      <w:pPr>
        <w:spacing w:after="0"/>
        <w:ind w:left="0"/>
        <w:jc w:val="both"/>
      </w:pPr>
      <w:r>
        <w:rPr>
          <w:rFonts w:ascii="Times New Roman"/>
          <w:b w:val="false"/>
          <w:i w:val="false"/>
          <w:color w:val="000000"/>
          <w:sz w:val="28"/>
        </w:rPr>
        <w:t>
      Жаңа тұрғылықты жері бойынша сотталған адамның тұрмайтыны туралы жауап алған кезде Пробация қызметі (сотталған есепте тұрған) сотталған адамның орналасқан жерін анықтау бойынша бастапқы іздестіру іс-шараларын жүргізеді.</w:t>
      </w:r>
    </w:p>
    <w:p>
      <w:pPr>
        <w:spacing w:after="0"/>
        <w:ind w:left="0"/>
        <w:jc w:val="both"/>
      </w:pPr>
      <w:r>
        <w:rPr>
          <w:rFonts w:ascii="Times New Roman"/>
          <w:b w:val="false"/>
          <w:i w:val="false"/>
          <w:color w:val="000000"/>
          <w:sz w:val="28"/>
        </w:rPr>
        <w:t xml:space="preserve">
      143. Қазақстан Республикасы Қылмыстық-процестік кодексінің (бұдан әрі - ҚПК) </w:t>
      </w:r>
      <w:r>
        <w:rPr>
          <w:rFonts w:ascii="Times New Roman"/>
          <w:b w:val="false"/>
          <w:i w:val="false"/>
          <w:color w:val="000000"/>
          <w:sz w:val="28"/>
        </w:rPr>
        <w:t>476-бабының</w:t>
      </w:r>
      <w:r>
        <w:rPr>
          <w:rFonts w:ascii="Times New Roman"/>
          <w:b w:val="false"/>
          <w:i w:val="false"/>
          <w:color w:val="000000"/>
          <w:sz w:val="28"/>
        </w:rPr>
        <w:t xml:space="preserve"> 1), 8) және 10) тармақтарында көзделген мәселені шешу үшін сотқа ұсыным жолдауға негіз болған жағдайда Пробация қызметі (сотталған есепте тұрған) жоғарыда көрсетілген мәселелерді шешу үшін сотқа ұсыным жібереді.</w:t>
      </w:r>
    </w:p>
    <w:p>
      <w:pPr>
        <w:spacing w:after="0"/>
        <w:ind w:left="0"/>
        <w:jc w:val="both"/>
      </w:pPr>
      <w:r>
        <w:rPr>
          <w:rFonts w:ascii="Times New Roman"/>
          <w:b w:val="false"/>
          <w:i w:val="false"/>
          <w:color w:val="000000"/>
          <w:sz w:val="28"/>
        </w:rPr>
        <w:t>
      Бұл ретте, сотталған адамның жаңа тұрғылықты жері бойынша Пробация қызметі қызметтік электрондық пошта арқылы хабардар етіледі.</w:t>
      </w:r>
    </w:p>
    <w:bookmarkStart w:name="z40" w:id="23"/>
    <w:p>
      <w:pPr>
        <w:spacing w:after="0"/>
        <w:ind w:left="0"/>
        <w:jc w:val="both"/>
      </w:pPr>
      <w:r>
        <w:rPr>
          <w:rFonts w:ascii="Times New Roman"/>
          <w:b w:val="false"/>
          <w:i w:val="false"/>
          <w:color w:val="000000"/>
          <w:sz w:val="28"/>
        </w:rPr>
        <w:t xml:space="preserve">
      Параграф 17. Әкімшілік-аумақтық бірліктен тыс жерлерге уақытша шығу туралы хабардар ететін сотталғандарға бақылауды жүзеге асыру тәртібі </w:t>
      </w:r>
    </w:p>
    <w:bookmarkEnd w:id="23"/>
    <w:p>
      <w:pPr>
        <w:spacing w:after="0"/>
        <w:ind w:left="0"/>
        <w:jc w:val="both"/>
      </w:pPr>
      <w:r>
        <w:rPr>
          <w:rFonts w:ascii="Times New Roman"/>
          <w:b w:val="false"/>
          <w:i w:val="false"/>
          <w:color w:val="000000"/>
          <w:sz w:val="28"/>
        </w:rPr>
        <w:t>
      144. Сотталғандар әкімшілік-аумақтық бірліктен тыс жерге уақытша кеткені туралы Пробация қызметіне жазбаша нысанда хабарлайды.</w:t>
      </w:r>
    </w:p>
    <w:p>
      <w:pPr>
        <w:spacing w:after="0"/>
        <w:ind w:left="0"/>
        <w:jc w:val="both"/>
      </w:pPr>
      <w:r>
        <w:rPr>
          <w:rFonts w:ascii="Times New Roman"/>
          <w:b w:val="false"/>
          <w:i w:val="false"/>
          <w:color w:val="000000"/>
          <w:sz w:val="28"/>
        </w:rPr>
        <w:t>
      145. Сотталған адамнан әкімшілік-аумақтық бірліктен тыс жерге уақытша кету туралы хабарлама алған күннен бастап бір тәулік мерзімде Пробация қызметі ОАДБ және қызметтік электрондық пошта арқылы хабарламада көрсетілген тұрғылықты жері (емделуі, жұмысы, оқуы) бойынша сотталған адамның уақытша тұруы туралы ақпаратты Пробация қызметіне жібереді.</w:t>
      </w:r>
    </w:p>
    <w:p>
      <w:pPr>
        <w:spacing w:after="0"/>
        <w:ind w:left="0"/>
        <w:jc w:val="both"/>
      </w:pPr>
      <w:r>
        <w:rPr>
          <w:rFonts w:ascii="Times New Roman"/>
          <w:b w:val="false"/>
          <w:i w:val="false"/>
          <w:color w:val="000000"/>
          <w:sz w:val="28"/>
        </w:rPr>
        <w:t>
      Ақпаратта сотталған адамның деректері, келген күні және уақытша тұрғылықты жерінің (емдеу, жұмыс, оқу) мекенжайы, болу мерзімі мен мақсаты, сот жүктеген міндеттері көрсетіледі.</w:t>
      </w:r>
    </w:p>
    <w:p>
      <w:pPr>
        <w:spacing w:after="0"/>
        <w:ind w:left="0"/>
        <w:jc w:val="both"/>
      </w:pPr>
      <w:r>
        <w:rPr>
          <w:rFonts w:ascii="Times New Roman"/>
          <w:b w:val="false"/>
          <w:i w:val="false"/>
          <w:color w:val="000000"/>
          <w:sz w:val="28"/>
        </w:rPr>
        <w:t>
      Пробация қызметі ОАДБ және қызметтік электрондық пошта арқылы ақпарат алғаннан кейін сотталғанның мінез-құлқына, сондай-ақ оның сот жүктеген және Қазақстан Республикасының заңнамасында көзделген міндеттердің сақталуына оны өз есебіне қоймай уақытша бақылауды жүзеге асырады.</w:t>
      </w:r>
    </w:p>
    <w:p>
      <w:pPr>
        <w:spacing w:after="0"/>
        <w:ind w:left="0"/>
        <w:jc w:val="both"/>
      </w:pPr>
      <w:r>
        <w:rPr>
          <w:rFonts w:ascii="Times New Roman"/>
          <w:b w:val="false"/>
          <w:i w:val="false"/>
          <w:color w:val="000000"/>
          <w:sz w:val="28"/>
        </w:rPr>
        <w:t>
      Сотталғанның мінез-құлқын бақылауды жүзеге асыру туралы ақпарат ОАДБ-ға енгізіледі, ал растайтын материалдар қызметтік электрондық пошта арқылы Пробация қызметіне (сотталған есепте тұрған)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7-1 қосымшамен толықтырылсын.</w:t>
      </w:r>
    </w:p>
    <w:bookmarkStart w:name="z42" w:id="24"/>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24"/>
    <w:bookmarkStart w:name="z43"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44" w:id="2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46" w:id="2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7"/>
    <w:bookmarkStart w:name="z47"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7 тамыздағы</w:t>
            </w:r>
            <w:r>
              <w:br/>
            </w:r>
            <w:r>
              <w:rPr>
                <w:rFonts w:ascii="Times New Roman"/>
                <w:b w:val="false"/>
                <w:i w:val="false"/>
                <w:color w:val="000000"/>
                <w:sz w:val="20"/>
              </w:rPr>
              <w:t>№ 612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қағидасына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  (аумақтық органның атауы) </w:t>
      </w:r>
    </w:p>
    <w:bookmarkStart w:name="z50" w:id="29"/>
    <w:p>
      <w:pPr>
        <w:spacing w:after="0"/>
        <w:ind w:left="0"/>
        <w:jc w:val="left"/>
      </w:pPr>
      <w:r>
        <w:rPr>
          <w:rFonts w:ascii="Times New Roman"/>
          <w:b/>
          <w:i w:val="false"/>
          <w:color w:val="000000"/>
        </w:rPr>
        <w:t xml:space="preserve"> Түзеу жұмыстарын өтеушінің  № _____ ЕСЕПКЕ АЛУ КАРТОЧКАСЫ</w:t>
      </w:r>
    </w:p>
    <w:bookmarkEnd w:id="29"/>
    <w:p>
      <w:pPr>
        <w:spacing w:after="0"/>
        <w:ind w:left="0"/>
        <w:jc w:val="both"/>
      </w:pPr>
      <w:r>
        <w:rPr>
          <w:rFonts w:ascii="Times New Roman"/>
          <w:b w:val="false"/>
          <w:i w:val="false"/>
          <w:color w:val="000000"/>
          <w:sz w:val="28"/>
        </w:rPr>
        <w:t xml:space="preserve">
      Тегі, аты-жөні (ол болған жағдайда) _____________________________________ </w:t>
      </w:r>
    </w:p>
    <w:p>
      <w:pPr>
        <w:spacing w:after="0"/>
        <w:ind w:left="0"/>
        <w:jc w:val="both"/>
      </w:pPr>
      <w:r>
        <w:rPr>
          <w:rFonts w:ascii="Times New Roman"/>
          <w:b w:val="false"/>
          <w:i w:val="false"/>
          <w:color w:val="000000"/>
          <w:sz w:val="28"/>
        </w:rPr>
        <w:t xml:space="preserve">
      Туған жылы және жері________________________________________________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Жұмыс орны және лауазымы __________________________________________ </w:t>
      </w:r>
    </w:p>
    <w:p>
      <w:pPr>
        <w:spacing w:after="0"/>
        <w:ind w:left="0"/>
        <w:jc w:val="both"/>
      </w:pPr>
      <w:r>
        <w:rPr>
          <w:rFonts w:ascii="Times New Roman"/>
          <w:b w:val="false"/>
          <w:i w:val="false"/>
          <w:color w:val="000000"/>
          <w:sz w:val="28"/>
        </w:rPr>
        <w:t xml:space="preserve">
      20___жылғы "___" _______________ ___________________________________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
      ҚК-нің ________ бабы бойынша түзеу жұмыстарына. </w:t>
      </w:r>
    </w:p>
    <w:p>
      <w:pPr>
        <w:spacing w:after="0"/>
        <w:ind w:left="0"/>
        <w:jc w:val="both"/>
      </w:pPr>
      <w:r>
        <w:rPr>
          <w:rFonts w:ascii="Times New Roman"/>
          <w:b w:val="false"/>
          <w:i w:val="false"/>
          <w:color w:val="000000"/>
          <w:sz w:val="28"/>
        </w:rPr>
        <w:t xml:space="preserve">
      Жәбірленушілерге арналған өтемақы қорына еңбекақының (ақшалай қамтылымның) </w:t>
      </w:r>
    </w:p>
    <w:p>
      <w:pPr>
        <w:spacing w:after="0"/>
        <w:ind w:left="0"/>
        <w:jc w:val="both"/>
      </w:pPr>
      <w:r>
        <w:rPr>
          <w:rFonts w:ascii="Times New Roman"/>
          <w:b w:val="false"/>
          <w:i w:val="false"/>
          <w:color w:val="000000"/>
          <w:sz w:val="28"/>
        </w:rPr>
        <w:t xml:space="preserve">
      ______ пайызын құзырет Қорына аудару мөлшері. </w:t>
      </w:r>
    </w:p>
    <w:p>
      <w:pPr>
        <w:spacing w:after="0"/>
        <w:ind w:left="0"/>
        <w:jc w:val="both"/>
      </w:pPr>
      <w:r>
        <w:rPr>
          <w:rFonts w:ascii="Times New Roman"/>
          <w:b w:val="false"/>
          <w:i w:val="false"/>
          <w:color w:val="000000"/>
          <w:sz w:val="28"/>
        </w:rPr>
        <w:t xml:space="preserve">
      20___жылғы _______________ есепке алынады. </w:t>
      </w:r>
    </w:p>
    <w:p>
      <w:pPr>
        <w:spacing w:after="0"/>
        <w:ind w:left="0"/>
        <w:jc w:val="both"/>
      </w:pPr>
      <w:r>
        <w:rPr>
          <w:rFonts w:ascii="Times New Roman"/>
          <w:b w:val="false"/>
          <w:i w:val="false"/>
          <w:color w:val="000000"/>
          <w:sz w:val="28"/>
        </w:rPr>
        <w:t xml:space="preserve">
      Карточканы толтырған _________________________________________ </w:t>
      </w:r>
    </w:p>
    <w:p>
      <w:pPr>
        <w:spacing w:after="0"/>
        <w:ind w:left="0"/>
        <w:jc w:val="both"/>
      </w:pPr>
      <w:r>
        <w:rPr>
          <w:rFonts w:ascii="Times New Roman"/>
          <w:b w:val="false"/>
          <w:i w:val="false"/>
          <w:color w:val="000000"/>
          <w:sz w:val="28"/>
        </w:rPr>
        <w:t xml:space="preserve">
      (лауазымы, тегі аты-жөні) (қолы) </w:t>
      </w:r>
    </w:p>
    <w:p>
      <w:pPr>
        <w:spacing w:after="0"/>
        <w:ind w:left="0"/>
        <w:jc w:val="both"/>
      </w:pPr>
      <w:r>
        <w:rPr>
          <w:rFonts w:ascii="Times New Roman"/>
          <w:b w:val="false"/>
          <w:i w:val="false"/>
          <w:color w:val="000000"/>
          <w:sz w:val="28"/>
        </w:rPr>
        <w:t xml:space="preserve">
      Жұмыс орнын немесе тұрғылықты жерін өзгерткені туралы белгі қою орны: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Ұстап қалудың мөлшері _________%. Алынған растауға сәйкес </w:t>
      </w:r>
    </w:p>
    <w:p>
      <w:pPr>
        <w:spacing w:after="0"/>
        <w:ind w:left="0"/>
        <w:jc w:val="both"/>
      </w:pPr>
      <w:r>
        <w:rPr>
          <w:rFonts w:ascii="Times New Roman"/>
          <w:b w:val="false"/>
          <w:i w:val="false"/>
          <w:color w:val="000000"/>
          <w:sz w:val="28"/>
        </w:rPr>
        <w:t xml:space="preserve">
      Ұстап қалу 20 ___ жылғы _______________ басталды. </w:t>
      </w:r>
    </w:p>
    <w:p>
      <w:pPr>
        <w:spacing w:after="0"/>
        <w:ind w:left="0"/>
        <w:jc w:val="both"/>
      </w:pPr>
      <w:r>
        <w:rPr>
          <w:rFonts w:ascii="Times New Roman"/>
          <w:b w:val="false"/>
          <w:i w:val="false"/>
          <w:color w:val="000000"/>
          <w:sz w:val="28"/>
        </w:rPr>
        <w:t xml:space="preserve">
      20_жылғы "__"_____ және 20_жылғы "__"______ аралығында қамауда отырды. </w:t>
      </w:r>
    </w:p>
    <w:p>
      <w:pPr>
        <w:spacing w:after="0"/>
        <w:ind w:left="0"/>
        <w:jc w:val="both"/>
      </w:pPr>
      <w:r>
        <w:rPr>
          <w:rFonts w:ascii="Times New Roman"/>
          <w:b w:val="false"/>
          <w:i w:val="false"/>
          <w:color w:val="000000"/>
          <w:sz w:val="28"/>
        </w:rPr>
        <w:t>
      Жаза мерзімінің өтелуіне ______ ай ______ күн қалды.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істелген жұмыс күнінің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атқарған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атқармаған күндері және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Тапқан 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аударылғаны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және құжаттың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мәліметтері тігілген істің және парақтың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Барлығы ___________ 20__жылғы "___"________ есептен шығарылды. </w:t>
      </w:r>
    </w:p>
    <w:p>
      <w:pPr>
        <w:spacing w:after="0"/>
        <w:ind w:left="0"/>
        <w:jc w:val="both"/>
      </w:pPr>
      <w:r>
        <w:rPr>
          <w:rFonts w:ascii="Times New Roman"/>
          <w:b w:val="false"/>
          <w:i w:val="false"/>
          <w:color w:val="000000"/>
          <w:sz w:val="28"/>
        </w:rPr>
        <w:t xml:space="preserve">
      Негіздеме: __________________                   __________________ </w:t>
      </w:r>
    </w:p>
    <w:p>
      <w:pPr>
        <w:spacing w:after="0"/>
        <w:ind w:left="0"/>
        <w:jc w:val="both"/>
      </w:pPr>
      <w:r>
        <w:rPr>
          <w:rFonts w:ascii="Times New Roman"/>
          <w:b w:val="false"/>
          <w:i w:val="false"/>
          <w:color w:val="000000"/>
          <w:sz w:val="28"/>
        </w:rPr>
        <w:t xml:space="preserve">
      (орган атауы) </w:t>
      </w:r>
    </w:p>
    <w:p>
      <w:pPr>
        <w:spacing w:after="0"/>
        <w:ind w:left="0"/>
        <w:jc w:val="both"/>
      </w:pPr>
      <w:r>
        <w:rPr>
          <w:rFonts w:ascii="Times New Roman"/>
          <w:b w:val="false"/>
          <w:i w:val="false"/>
          <w:color w:val="000000"/>
          <w:sz w:val="28"/>
        </w:rPr>
        <w:t xml:space="preserve">
      _________________________ бастығы (аға инспекторы, инспекторы) </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xml:space="preserve">
      (атағы, тегі, аты-жөні)                         (қолы) </w:t>
      </w:r>
    </w:p>
    <w:p>
      <w:pPr>
        <w:spacing w:after="0"/>
        <w:ind w:left="0"/>
        <w:jc w:val="both"/>
      </w:pPr>
      <w:r>
        <w:rPr>
          <w:rFonts w:ascii="Times New Roman"/>
          <w:b w:val="false"/>
          <w:i w:val="false"/>
          <w:color w:val="000000"/>
          <w:sz w:val="28"/>
        </w:rPr>
        <w:t>
      20__жылғы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