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fe4e" w14:textId="dd7f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31 шiлдедегi № 196 бұйрығы. Қазақстан Республикасының Әділет министрлігінде 2024 жылғы 31 шiлдеде № 34866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"12. Мектепке дейiнгi ұйымдар бiр жастағы және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bookmarkEnd w:id="3"/>
    <w:p>
      <w:pPr>
        <w:spacing w:after="0"/>
        <w:ind w:left="0"/>
        <w:jc w:val="both"/>
      </w:pPr>
      <w:r>
        <w:rPr>
          <w:rFonts w:ascii="Times New Roman"/>
          <w:b w:val="false"/>
          <w:i w:val="false"/>
          <w:color w:val="000000"/>
          <w:sz w:val="28"/>
        </w:rPr>
        <w:t xml:space="preserve">
      Мектепке дейінгі ұйымдар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тәрбиеленушілерге, оның ішінде ерекше білім беруді қажет ететін адамдарға (балаларға) психологиялық-педагогикалық қолдау көрсетеді.";</w:t>
      </w:r>
    </w:p>
    <w:bookmarkStart w:name="z6" w:id="4"/>
    <w:p>
      <w:pPr>
        <w:spacing w:after="0"/>
        <w:ind w:left="0"/>
        <w:jc w:val="both"/>
      </w:pPr>
      <w:r>
        <w:rPr>
          <w:rFonts w:ascii="Times New Roman"/>
          <w:b w:val="false"/>
          <w:i w:val="false"/>
          <w:color w:val="000000"/>
          <w:sz w:val="28"/>
        </w:rPr>
        <w:t xml:space="preserve">
      көрсетілген бұйрықпен бекітілген орта білім беру (бастауыш, негізгі орта және жалпы орта)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"9. Білім беру ұйымдарында ата-аналардың (заңды өкілдердің) мүдделері ескеріле отырып, ерекше білім беруге қажеттілігі бар білім алушыларды оқыту:</w:t>
      </w:r>
    </w:p>
    <w:bookmarkEnd w:id="5"/>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және (немесе) арнайы оқу жоспарлары мен бағдарламалары бойынша даму бұзылыстарының түрлері негізіндегі арнайы сыныптарда қарастырылған.</w:t>
      </w:r>
    </w:p>
    <w:p>
      <w:pPr>
        <w:spacing w:after="0"/>
        <w:ind w:left="0"/>
        <w:jc w:val="both"/>
      </w:pPr>
      <w:r>
        <w:rPr>
          <w:rFonts w:ascii="Times New Roman"/>
          <w:b w:val="false"/>
          <w:i w:val="false"/>
          <w:color w:val="000000"/>
          <w:sz w:val="28"/>
        </w:rPr>
        <w:t xml:space="preserve">
      Білім беру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мен тәрбиеленушілерге, оның ішінде ерекше білім беруді қажет ететін адамдарға (балаларға) психологиялық-педагогикалық қолдау көрсетеді.";</w:t>
      </w:r>
    </w:p>
    <w:bookmarkStart w:name="z9" w:id="6"/>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"16.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мамандықтардың жекелеген біліктіліктерінен басқа).</w:t>
      </w:r>
    </w:p>
    <w:bookmarkEnd w:id="7"/>
    <w:p>
      <w:pPr>
        <w:spacing w:after="0"/>
        <w:ind w:left="0"/>
        <w:jc w:val="both"/>
      </w:pPr>
      <w:r>
        <w:rPr>
          <w:rFonts w:ascii="Times New Roman"/>
          <w:b w:val="false"/>
          <w:i w:val="false"/>
          <w:color w:val="000000"/>
          <w:sz w:val="28"/>
        </w:rPr>
        <w:t xml:space="preserve">
      ТжКБ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xml:space="preserve">
      "54. ТжКБ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"13.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10"/>
    <w:p>
      <w:pPr>
        <w:spacing w:after="0"/>
        <w:ind w:left="0"/>
        <w:jc w:val="both"/>
      </w:pPr>
      <w:r>
        <w:rPr>
          <w:rFonts w:ascii="Times New Roman"/>
          <w:b w:val="false"/>
          <w:i w:val="false"/>
          <w:color w:val="000000"/>
          <w:sz w:val="28"/>
        </w:rPr>
        <w:t xml:space="preserve">
      ОБК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18" w:id="11"/>
    <w:p>
      <w:pPr>
        <w:spacing w:after="0"/>
        <w:ind w:left="0"/>
        <w:jc w:val="both"/>
      </w:pPr>
      <w:r>
        <w:rPr>
          <w:rFonts w:ascii="Times New Roman"/>
          <w:b w:val="false"/>
          <w:i w:val="false"/>
          <w:color w:val="000000"/>
          <w:sz w:val="28"/>
        </w:rPr>
        <w:t xml:space="preserve">
      "48. ОБК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балаларға арналған қосымша білім беру ұйымдары қызметінің тәртібі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"31. 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bookmarkEnd w:id="13"/>
    <w:p>
      <w:pPr>
        <w:spacing w:after="0"/>
        <w:ind w:left="0"/>
        <w:jc w:val="both"/>
      </w:pPr>
      <w:r>
        <w:rPr>
          <w:rFonts w:ascii="Times New Roman"/>
          <w:b w:val="false"/>
          <w:i w:val="false"/>
          <w:color w:val="000000"/>
          <w:sz w:val="28"/>
        </w:rPr>
        <w:t>
      Ұйым ерекше білім берілуіне қажеттілігі бар балалармен тұрғылықты жері бойынша жеке жұмыс жүргізеді.</w:t>
      </w:r>
    </w:p>
    <w:p>
      <w:pPr>
        <w:spacing w:after="0"/>
        <w:ind w:left="0"/>
        <w:jc w:val="both"/>
      </w:pPr>
      <w:r>
        <w:rPr>
          <w:rFonts w:ascii="Times New Roman"/>
          <w:b w:val="false"/>
          <w:i w:val="false"/>
          <w:color w:val="000000"/>
          <w:sz w:val="28"/>
        </w:rPr>
        <w:t xml:space="preserve">
      Ұйым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26513 болып тіркелді) Мектепке дейінгі, орта, техникалық және кәсіптік, орта білімнен кейінгі, қосымша білім беру ұйымдарында психологиялық-педагогикалық қолдап отыру қағидаларына сәйкес білім алушылар, оның ішінде ерекше білім беретін адамдарға (балаларға) психологиялық-педагогикалық қолдау көрсетеді".</w:t>
      </w:r>
    </w:p>
    <w:bookmarkStart w:name="z22" w:id="1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4" w:id="16"/>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6"/>
    <w:bookmarkStart w:name="z25" w:id="1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