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fe4e" w14:textId="dd7f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31 шiлдедегi № 196 бұйрығы. Қазақстан Республикасының Әділет министрлігінде 2024 жылғы 31 шiлдеде № 34866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ұйымдар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"12. Мектепке дейiнгi ұйымдар бiр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bookmarkEnd w:id="3"/>
    <w:p>
      <w:pPr>
        <w:spacing w:after="0"/>
        <w:ind w:left="0"/>
        <w:jc w:val="both"/>
      </w:pPr>
      <w:r>
        <w:rPr>
          <w:rFonts w:ascii="Times New Roman"/>
          <w:b w:val="false"/>
          <w:i w:val="false"/>
          <w:color w:val="000000"/>
          <w:sz w:val="28"/>
        </w:rPr>
        <w:t xml:space="preserve">
      Мектепке дейінгі ұйымдар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тәрбиеленушілерге, оның ішінде ерекше білім беруді қажет ететін адамдарға (балаларға) психологиялық-педагогикалық қолдау көрсетеді.";</w:t>
      </w:r>
    </w:p>
    <w:bookmarkStart w:name="z6" w:id="4"/>
    <w:p>
      <w:pPr>
        <w:spacing w:after="0"/>
        <w:ind w:left="0"/>
        <w:jc w:val="both"/>
      </w:pPr>
      <w:r>
        <w:rPr>
          <w:rFonts w:ascii="Times New Roman"/>
          <w:b w:val="false"/>
          <w:i w:val="false"/>
          <w:color w:val="000000"/>
          <w:sz w:val="28"/>
        </w:rPr>
        <w:t xml:space="preserve">
      көрсетілген бұйрықпен бекітілген орта білім беру (бастауыш, негізгі орта және жалпы орта)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 w:id="5"/>
    <w:p>
      <w:pPr>
        <w:spacing w:after="0"/>
        <w:ind w:left="0"/>
        <w:jc w:val="both"/>
      </w:pPr>
      <w:r>
        <w:rPr>
          <w:rFonts w:ascii="Times New Roman"/>
          <w:b w:val="false"/>
          <w:i w:val="false"/>
          <w:color w:val="000000"/>
          <w:sz w:val="28"/>
        </w:rPr>
        <w:t>
      "9. Білім беру ұйымдарында ата-аналардың (заңды өкілдердің) мүдделері ескеріле отырып, ерекше білім беруге қажеттілігі бар білім алушыларды оқыту:</w:t>
      </w:r>
    </w:p>
    <w:bookmarkEnd w:id="5"/>
    <w:p>
      <w:pPr>
        <w:spacing w:after="0"/>
        <w:ind w:left="0"/>
        <w:jc w:val="both"/>
      </w:pPr>
      <w:r>
        <w:rPr>
          <w:rFonts w:ascii="Times New Roman"/>
          <w:b w:val="false"/>
          <w:i w:val="false"/>
          <w:color w:val="000000"/>
          <w:sz w:val="28"/>
        </w:rPr>
        <w:t>
      1) үлгілік оқу бағдарламасы, оның ішінде қысқартылған немесе жеке оқу бағдарламасы бойынша жалпы сыныпта (үш баладан артық емес);</w:t>
      </w:r>
    </w:p>
    <w:p>
      <w:pPr>
        <w:spacing w:after="0"/>
        <w:ind w:left="0"/>
        <w:jc w:val="both"/>
      </w:pPr>
      <w:r>
        <w:rPr>
          <w:rFonts w:ascii="Times New Roman"/>
          <w:b w:val="false"/>
          <w:i w:val="false"/>
          <w:color w:val="000000"/>
          <w:sz w:val="28"/>
        </w:rPr>
        <w:t>
      2) және (немесе) арнайы оқу жоспарлары мен бағдарламалары бойынша даму бұзылыстарының түрлері негізіндегі арнайы сыныптарда қарастырылған.</w:t>
      </w:r>
    </w:p>
    <w:p>
      <w:pPr>
        <w:spacing w:after="0"/>
        <w:ind w:left="0"/>
        <w:jc w:val="both"/>
      </w:pPr>
      <w:r>
        <w:rPr>
          <w:rFonts w:ascii="Times New Roman"/>
          <w:b w:val="false"/>
          <w:i w:val="false"/>
          <w:color w:val="000000"/>
          <w:sz w:val="28"/>
        </w:rPr>
        <w:t xml:space="preserve">
      Білім беру ұйымдары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білім алушылар мен тәрбиеленушілерге, оның ішінде ерекше білім беруді қажет ететін адамдарға (балаларға) психологиялық-педагогикалық қолдау көрсетеді.";</w:t>
      </w:r>
    </w:p>
    <w:bookmarkStart w:name="z9" w:id="6"/>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11" w:id="7"/>
    <w:p>
      <w:pPr>
        <w:spacing w:after="0"/>
        <w:ind w:left="0"/>
        <w:jc w:val="both"/>
      </w:pPr>
      <w:r>
        <w:rPr>
          <w:rFonts w:ascii="Times New Roman"/>
          <w:b w:val="false"/>
          <w:i w:val="false"/>
          <w:color w:val="000000"/>
          <w:sz w:val="28"/>
        </w:rPr>
        <w:t>
      "16.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bookmarkEnd w:id="7"/>
    <w:p>
      <w:pPr>
        <w:spacing w:after="0"/>
        <w:ind w:left="0"/>
        <w:jc w:val="both"/>
      </w:pPr>
      <w:r>
        <w:rPr>
          <w:rFonts w:ascii="Times New Roman"/>
          <w:b w:val="false"/>
          <w:i w:val="false"/>
          <w:color w:val="000000"/>
          <w:sz w:val="28"/>
        </w:rPr>
        <w:t xml:space="preserve">
      ТжКБ ұйымдары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білім алушылар, оның ішінде ерекше білім беруді қажет ететін адамдарға (балаларға) психологиялық-педагогикалық қолдау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жаңа редакцияда жазылсын:</w:t>
      </w:r>
    </w:p>
    <w:bookmarkStart w:name="z13" w:id="8"/>
    <w:p>
      <w:pPr>
        <w:spacing w:after="0"/>
        <w:ind w:left="0"/>
        <w:jc w:val="both"/>
      </w:pPr>
      <w:r>
        <w:rPr>
          <w:rFonts w:ascii="Times New Roman"/>
          <w:b w:val="false"/>
          <w:i w:val="false"/>
          <w:color w:val="000000"/>
          <w:sz w:val="28"/>
        </w:rPr>
        <w:t xml:space="preserve">
      "54. ТжКБ білім беру бағдарламаларын іске асыратын білім беру ұйымдары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(Нормативтік құқықтық актілерді мемлекеттік тіркеу тізілімінде № 23890 болып тіркелген) санитариялық қағидаларының, Қазақстан Республикасы Денсаулық сақтау министрінің 2022 жылғы 26 шiлдедегi № ҚР ДСМ-67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мақсаттағы объектілерге қойылатын санитариялық-эпидемиологиялық талаптар" (Нормативтік құқықтық актілерді мемлекеттік тіркеу тізілімінде № 28925 болып тіркелген) санитариялық қағидаларының,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қағидаларының нормаларын (Нормативтік құқықтық актілерді мемлекеттік тіркеу тізілімінде № 26867 болып тіркелген) сақтай отырып білім алушылардың жатақханаларда, жалға берілетін хостелдерде және қонақүйлерде қауіпсіз тұруы үшін жағдай жасайды.";</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орта білімнен кейінгі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6" w:id="10"/>
    <w:p>
      <w:pPr>
        <w:spacing w:after="0"/>
        <w:ind w:left="0"/>
        <w:jc w:val="both"/>
      </w:pPr>
      <w:r>
        <w:rPr>
          <w:rFonts w:ascii="Times New Roman"/>
          <w:b w:val="false"/>
          <w:i w:val="false"/>
          <w:color w:val="000000"/>
          <w:sz w:val="28"/>
        </w:rPr>
        <w:t>
      "13.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bookmarkEnd w:id="10"/>
    <w:p>
      <w:pPr>
        <w:spacing w:after="0"/>
        <w:ind w:left="0"/>
        <w:jc w:val="both"/>
      </w:pPr>
      <w:r>
        <w:rPr>
          <w:rFonts w:ascii="Times New Roman"/>
          <w:b w:val="false"/>
          <w:i w:val="false"/>
          <w:color w:val="000000"/>
          <w:sz w:val="28"/>
        </w:rPr>
        <w:t xml:space="preserve">
      ОБК ұйымдары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білім алушылар, оның ішінде ерекше білім беруді қажет ететін адамдарға (балаларға) психологиялық-педагогикалық қолдау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жаңа редакцияда жазылсын:</w:t>
      </w:r>
    </w:p>
    <w:bookmarkStart w:name="z18" w:id="11"/>
    <w:p>
      <w:pPr>
        <w:spacing w:after="0"/>
        <w:ind w:left="0"/>
        <w:jc w:val="both"/>
      </w:pPr>
      <w:r>
        <w:rPr>
          <w:rFonts w:ascii="Times New Roman"/>
          <w:b w:val="false"/>
          <w:i w:val="false"/>
          <w:color w:val="000000"/>
          <w:sz w:val="28"/>
        </w:rPr>
        <w:t xml:space="preserve">
      "48. ОБК білім беру бағдарламаларын іске асыратын білім беру ұйымдары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(Нормативтік құқықтық актілерді мемлекеттік тіркеу тізілімінде № 23890 болып тіркелген) санитариялық қағидаларының, Қазақстан Республикасы Денсаулық сақтау министрінің 2022 жылғы 26 шiлдедегi № ҚР ДСМ-67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мақсаттағы объектілерге қойылатын санитариялық-эпидемиологиялық талаптар" (Нормативтік құқықтық актілерді мемлекеттік тіркеу тізілімінде № 28925 болып тіркелген) санитариялық қағидаларының,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қағидаларының нормаларын (Нормативтік құқықтық актілерді мемлекеттік тіркеу тізілімінде № 26867 болып тіркелген) сақтай отырып білім алушылардың жатақханаларда, жалға берілетін хостелдерде және қонақүйлерде қауіпсіз тұруы үшін жағдай жасайды.";</w:t>
      </w:r>
    </w:p>
    <w:bookmarkEnd w:id="11"/>
    <w:bookmarkStart w:name="z19" w:id="12"/>
    <w:p>
      <w:pPr>
        <w:spacing w:after="0"/>
        <w:ind w:left="0"/>
        <w:jc w:val="both"/>
      </w:pPr>
      <w:r>
        <w:rPr>
          <w:rFonts w:ascii="Times New Roman"/>
          <w:b w:val="false"/>
          <w:i w:val="false"/>
          <w:color w:val="000000"/>
          <w:sz w:val="28"/>
        </w:rPr>
        <w:t xml:space="preserve">
      көрсетілген бұйрықпен бекітілген балаларға арналған қосымша білім беру ұйымдары қызметінің тәртібі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bookmarkStart w:name="z21" w:id="13"/>
    <w:p>
      <w:pPr>
        <w:spacing w:after="0"/>
        <w:ind w:left="0"/>
        <w:jc w:val="both"/>
      </w:pPr>
      <w:r>
        <w:rPr>
          <w:rFonts w:ascii="Times New Roman"/>
          <w:b w:val="false"/>
          <w:i w:val="false"/>
          <w:color w:val="000000"/>
          <w:sz w:val="28"/>
        </w:rPr>
        <w:t>
      "31. Бір жастағы және әртүрлі жастағы балалар, оның ішінде ерекше білім беру қажеттіліктері бар балалар, балаларға арналған қосымша білім беру ұйымдарында қызығушылықтары бойынша бірлестіктерге, клубқа, студияға, ансамбльге, топқа, театрға, спорт секцияларына, зертханаларға, шеберханаларға, орталықтарға және өзге де бірлестіктерге біріктіріледі.</w:t>
      </w:r>
    </w:p>
    <w:bookmarkEnd w:id="13"/>
    <w:p>
      <w:pPr>
        <w:spacing w:after="0"/>
        <w:ind w:left="0"/>
        <w:jc w:val="both"/>
      </w:pPr>
      <w:r>
        <w:rPr>
          <w:rFonts w:ascii="Times New Roman"/>
          <w:b w:val="false"/>
          <w:i w:val="false"/>
          <w:color w:val="000000"/>
          <w:sz w:val="28"/>
        </w:rPr>
        <w:t>
      Ұйым ерекше білім берілуіне қажеттілігі бар балалармен тұрғылықты жері бойынша жеке жұмыс жүргізеді.</w:t>
      </w:r>
    </w:p>
    <w:p>
      <w:pPr>
        <w:spacing w:after="0"/>
        <w:ind w:left="0"/>
        <w:jc w:val="both"/>
      </w:pPr>
      <w:r>
        <w:rPr>
          <w:rFonts w:ascii="Times New Roman"/>
          <w:b w:val="false"/>
          <w:i w:val="false"/>
          <w:color w:val="000000"/>
          <w:sz w:val="28"/>
        </w:rPr>
        <w:t xml:space="preserve">
      Ұйым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26513 болып тіркелді) Мектепке дейінгі, орта, техникалық және кәсіптік, орта білімнен кейінгі, қосымша білім беру ұйымдарында психологиялық-педагогикалық қолдап отыру қағидаларына сәйкес білім алушылар, оның ішінде ерекше білім беретін адамдарға (балаларға) психологиялық-педагогикалық қолдау көрсетеді".</w:t>
      </w:r>
    </w:p>
    <w:bookmarkStart w:name="z22" w:id="14"/>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заңнамада белгіленген тәртіппен:</w:t>
      </w:r>
    </w:p>
    <w:bookmarkEnd w:id="14"/>
    <w:bookmarkStart w:name="z23"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4" w:id="16"/>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16"/>
    <w:bookmarkStart w:name="z25" w:id="17"/>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7"/>
    <w:bookmarkStart w:name="z26"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8"/>
    <w:bookmarkStart w:name="z27" w:id="19"/>
    <w:p>
      <w:pPr>
        <w:spacing w:after="0"/>
        <w:ind w:left="0"/>
        <w:jc w:val="both"/>
      </w:pP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