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afea" w14:textId="3fbaf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және микроқаржы активтерін сататын электрондық сауда алаңы операторының қызметін жүзеге асыру құқығына рұқсат беру шарттары мен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31 шiлдедегi № 47 қаулысы. Қазақстан Республикасының Әділет министрлігінде 2024 жылғы 31 шiлдеде № 34857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15-19-бабының 5-тармағына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Банктік және микроқаржы активтерін сататын электрондық сауда алаңы операторының қызметін жүзеге асыру құқығына рұқсат беру шарттары мен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Банктерді талдау және стресс-тестілеу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қаулыны ресми жарияланғаннан кейін Қазақстан Республикасының Қаржы нарығын реттеу және дамыту агенттігінің ресми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2024 жылғы 31 шілдедегі</w:t>
            </w:r>
            <w:r>
              <w:br/>
            </w:r>
            <w:r>
              <w:rPr>
                <w:rFonts w:ascii="Times New Roman"/>
                <w:b w:val="false"/>
                <w:i w:val="false"/>
                <w:color w:val="000000"/>
                <w:sz w:val="20"/>
              </w:rPr>
              <w:t>№ 47 Қаулыға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Банктік және микроқаржы активтерін сататын электрондық сауда алаңы операторының қызметін жүзеге асыру құқығына рұқсат беру шарттары мен қағидалары</w:t>
      </w:r>
    </w:p>
    <w:bookmarkEnd w:id="5"/>
    <w:bookmarkStart w:name="z1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Банктік және микроқаржы активтерін сататын электрондық сауда алаңы операторының қызметін жүзеге асыру құқығына рұқсат беру шарттары мен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(бұдан әрі – ӘРПК) және "Қаржы нарығы мен қаржы ұйымдарын мемлекеттік реттеу, бақылау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Мемлекеттік реттеу туралы заң) 15-19-бабының 5-тармағына сәйкес әзірленді және қаржы нарығы мен қаржы ұйымдарын реттеу, бақылау және қадағалау жөніндегі уәкілетті органның (бұдан әрі – уәкілетті орган) банктік және микроқаржы активтерін сататын электрондық сауда алаңы операторының қызметін жүзеге асыру құқығына рұқсат беру шарттары мен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Қағидаларда пайдаланылатын ұғымдар Мемлекеттік реттеу туралы </w:t>
      </w:r>
      <w:r>
        <w:rPr>
          <w:rFonts w:ascii="Times New Roman"/>
          <w:b w:val="false"/>
          <w:i w:val="false"/>
          <w:color w:val="000000"/>
          <w:sz w:val="28"/>
        </w:rPr>
        <w:t>заңда</w:t>
      </w:r>
      <w:r>
        <w:rPr>
          <w:rFonts w:ascii="Times New Roman"/>
          <w:b w:val="false"/>
          <w:i w:val="false"/>
          <w:color w:val="000000"/>
          <w:sz w:val="28"/>
        </w:rPr>
        <w:t>, "</w:t>
      </w:r>
      <w:r>
        <w:rPr>
          <w:rFonts w:ascii="Times New Roman"/>
          <w:b w:val="false"/>
          <w:i w:val="false"/>
          <w:color w:val="000000"/>
          <w:sz w:val="28"/>
        </w:rPr>
        <w:t>Рұқсаттар және хабарламалар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мағыналарда қолданылады.</w:t>
      </w:r>
    </w:p>
    <w:bookmarkStart w:name="z14" w:id="7"/>
    <w:p>
      <w:pPr>
        <w:spacing w:after="0"/>
        <w:ind w:left="0"/>
        <w:jc w:val="left"/>
      </w:pPr>
      <w:r>
        <w:rPr>
          <w:rFonts w:ascii="Times New Roman"/>
          <w:b/>
          <w:i w:val="false"/>
          <w:color w:val="000000"/>
        </w:rPr>
        <w:t xml:space="preserve"> 2-тарау. Банктік және микроқаржы активтерін сататын электрондық сауда алаңы операторының қызметін жүзеге асыру құқығына рұқсат беру шарттары мен тәртібі</w:t>
      </w:r>
    </w:p>
    <w:bookmarkEnd w:id="7"/>
    <w:p>
      <w:pPr>
        <w:spacing w:after="0"/>
        <w:ind w:left="0"/>
        <w:jc w:val="left"/>
      </w:pPr>
    </w:p>
    <w:p>
      <w:pPr>
        <w:spacing w:after="0"/>
        <w:ind w:left="0"/>
        <w:jc w:val="both"/>
      </w:pPr>
      <w:r>
        <w:rPr>
          <w:rFonts w:ascii="Times New Roman"/>
          <w:b w:val="false"/>
          <w:i w:val="false"/>
          <w:color w:val="000000"/>
          <w:sz w:val="28"/>
        </w:rPr>
        <w:t xml:space="preserve">
      3. Банктік және микроқаржы активтерін сататын электрондық сауда алаңы операторының қызметін жүзеге асыру құқығына рұқсат (бұдан әрі – оператор қызметін жүзеге асыру құқығына рұқсат) алу үшін заңды тұлға (бұдан әрі – өтініш беруші) уәкілетті органға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банктік және микроқаржы активтерін сататын электрондық сауда алаңы операторының қызметін жүзеге асыру құқығына рұқсат алу үшін қажетті құжаттар тізбесі бойынша құжаттарды (бұдан әрі – құжаттар) қоса бере отырып,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банктік және микроқаржы активтерін сататын электрондық сауда алаңы операторының қызметін жүзеге асыру құқығына рұқсат беру туралы өтініш (бұдан әрі – өтініш) береді.</w:t>
      </w:r>
    </w:p>
    <w:bookmarkStart w:name="z16" w:id="8"/>
    <w:p>
      <w:pPr>
        <w:spacing w:after="0"/>
        <w:ind w:left="0"/>
        <w:jc w:val="both"/>
      </w:pPr>
      <w:r>
        <w:rPr>
          <w:rFonts w:ascii="Times New Roman"/>
          <w:b w:val="false"/>
          <w:i w:val="false"/>
          <w:color w:val="000000"/>
          <w:sz w:val="28"/>
        </w:rPr>
        <w:t>
      4. Оған қоса берілетін құжаттары бар өтініш беттері тігілген, нөмірленген, соңғы беті өтініш берушінің мөрімен (бар болса) куәландырылған түрде қағаз тасымалдағышта ұсынылады.</w:t>
      </w:r>
    </w:p>
    <w:bookmarkEnd w:id="8"/>
    <w:p>
      <w:pPr>
        <w:spacing w:after="0"/>
        <w:ind w:left="0"/>
        <w:jc w:val="both"/>
      </w:pPr>
      <w:r>
        <w:rPr>
          <w:rFonts w:ascii="Times New Roman"/>
          <w:b w:val="false"/>
          <w:i w:val="false"/>
          <w:color w:val="000000"/>
          <w:sz w:val="28"/>
        </w:rPr>
        <w:t xml:space="preserve">
      Уәкілетті орган тазартулары, үстінен жазылған не сызылған сөздері және оларда айтылмаған өзге де түзетулері бар құжаттарды қарауға қабылдамайды.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органның хат-хабарды қабылдауға және тіркеуге уәкілетті қызметкері өтініш, құжаттар келіп түскен күні оларды қабылдауды, тіркеуді және оператордың қызметін жүзеге асыру құқығына рұқсат беруге жауапты бөлімшеге (бұдан әрі-жауапты бөлімше) орындауға жіберуді жүзеге асырады. Өтініш жұмыс уақыты аяқталғаннан кейін, демалыс және мереке күндері келіп түскен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тіркеу келесі жұмыс күні жүзеге асырылады.</w:t>
      </w:r>
    </w:p>
    <w:bookmarkStart w:name="z18" w:id="9"/>
    <w:p>
      <w:pPr>
        <w:spacing w:after="0"/>
        <w:ind w:left="0"/>
        <w:jc w:val="both"/>
      </w:pPr>
      <w:r>
        <w:rPr>
          <w:rFonts w:ascii="Times New Roman"/>
          <w:b w:val="false"/>
          <w:i w:val="false"/>
          <w:color w:val="000000"/>
          <w:sz w:val="28"/>
        </w:rPr>
        <w:t>
      6. Жауапты бөлімшенің қызметкері құжаттар келіп түскеннен кейін 3 (үш) жұмыс күні ішінде ұсынылған құжаттардың толықтығын тексереді.</w:t>
      </w:r>
    </w:p>
    <w:bookmarkEnd w:id="9"/>
    <w:p>
      <w:pPr>
        <w:spacing w:after="0"/>
        <w:ind w:left="0"/>
        <w:jc w:val="both"/>
      </w:pPr>
      <w:r>
        <w:rPr>
          <w:rFonts w:ascii="Times New Roman"/>
          <w:b w:val="false"/>
          <w:i w:val="false"/>
          <w:color w:val="000000"/>
          <w:sz w:val="28"/>
        </w:rPr>
        <w:t>
      Ұсынылған құжаттардың және (немесе) қолданыс мерзімі өткен құжаттардың толық болмауы фактісі анықталған жағдайда жауапты бөлімше осы тармақтың бірінші бөлігінде көрсетілген мерзімде өтініш берушіге өтінішті одан әрі қараудан дәлелді бас тартуды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Өтініш беруші ұсынған құжаттардың толықтығы фактісі анықталғаннан кейін жауапты бөлімше 15 (он бес) жұмыс күні ішінде құжаттарды Мемлекеттік реттеу туралы </w:t>
      </w:r>
      <w:r>
        <w:rPr>
          <w:rFonts w:ascii="Times New Roman"/>
          <w:b w:val="false"/>
          <w:i w:val="false"/>
          <w:color w:val="000000"/>
          <w:sz w:val="28"/>
        </w:rPr>
        <w:t>заңға</w:t>
      </w:r>
      <w:r>
        <w:rPr>
          <w:rFonts w:ascii="Times New Roman"/>
          <w:b w:val="false"/>
          <w:i w:val="false"/>
          <w:color w:val="000000"/>
          <w:sz w:val="28"/>
        </w:rPr>
        <w:t xml:space="preserve"> сәйкестігі тұрғысынан қарайды және өтініш беруші ұсынған құжаттарды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банктік және микроқаржы активтерін сататын электрондық сауда алаңының жұмыс істеуін қамтамасыз ету үшін электрондық сауда алаңының операторына қойылатын талаптарға өтініш берушінің сәйкестігі туралы актіні (бұдан әрі – сәйкестік туралы акт) алу үшін уәкілетті органның комиссиясына (бұдан әрі – Комиссия) жібереді.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Ұсынылған құжаттар Мемлекеттік реттеу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келмеген жағдайда, Мемлекеттік реттеу туралы </w:t>
      </w:r>
      <w:r>
        <w:rPr>
          <w:rFonts w:ascii="Times New Roman"/>
          <w:b w:val="false"/>
          <w:i w:val="false"/>
          <w:color w:val="000000"/>
          <w:sz w:val="28"/>
        </w:rPr>
        <w:t>заңның</w:t>
      </w:r>
      <w:r>
        <w:rPr>
          <w:rFonts w:ascii="Times New Roman"/>
          <w:b w:val="false"/>
          <w:i w:val="false"/>
          <w:color w:val="000000"/>
          <w:sz w:val="28"/>
        </w:rPr>
        <w:t xml:space="preserve"> 15-19-бабының 7-тармағында көзделген оператордың қызметін жүзеге асыру құқығына рұқсат беруден бас тарту негіздерін қоспағанда, жауапты бөлімше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өтініш берушіге пошта арқылы, факсимильді байланыс және (немесе) электрондық пошта арқылы оларды жою және Қазақстан Республикасы заңнамасының талаптарына сәйкес пысықталған (түзетілген) құжаттарды ұсыну үшін оларды жою мерзімін көрсете отырып, ескертулері бар хат жолдайды.</w:t>
      </w:r>
    </w:p>
    <w:bookmarkStart w:name="z21" w:id="10"/>
    <w:p>
      <w:pPr>
        <w:spacing w:after="0"/>
        <w:ind w:left="0"/>
        <w:jc w:val="both"/>
      </w:pPr>
      <w:r>
        <w:rPr>
          <w:rFonts w:ascii="Times New Roman"/>
          <w:b w:val="false"/>
          <w:i w:val="false"/>
          <w:color w:val="000000"/>
          <w:sz w:val="28"/>
        </w:rPr>
        <w:t>
      9. Комиссия 20 (жиырма) жұмыс күні ішінде өтініш берушіні тексеруді, сәйкестік туралы актіні дайындауды және оған қол қоюды жүзеге асырады.</w:t>
      </w:r>
    </w:p>
    <w:bookmarkEnd w:id="10"/>
    <w:p>
      <w:pPr>
        <w:spacing w:after="0"/>
        <w:ind w:left="0"/>
        <w:jc w:val="both"/>
      </w:pPr>
      <w:r>
        <w:rPr>
          <w:rFonts w:ascii="Times New Roman"/>
          <w:b w:val="false"/>
          <w:i w:val="false"/>
          <w:color w:val="000000"/>
          <w:sz w:val="28"/>
        </w:rPr>
        <w:t>
      Комиссия сәйкестік туралы актіні жасайды және тексерілетін өтініш берушінің өкіліне қол қоюға жіберіледі. Егер Комиссия мүшесі қабылданған шешіммен келіспеген және сәйкестік туралы актіге қол қоймаған жағдайда ол Комиссияға өзінің бас тарту себептері туралы жазбаша нысанда ақпарат береді, ол сәйкестік туралы актіге қоса беріледі.</w:t>
      </w:r>
    </w:p>
    <w:p>
      <w:pPr>
        <w:spacing w:after="0"/>
        <w:ind w:left="0"/>
        <w:jc w:val="both"/>
      </w:pPr>
      <w:r>
        <w:rPr>
          <w:rFonts w:ascii="Times New Roman"/>
          <w:b w:val="false"/>
          <w:i w:val="false"/>
          <w:color w:val="000000"/>
          <w:sz w:val="28"/>
        </w:rPr>
        <w:t>
      Сәйкестік туралы акт Комиссия мүшелерінің үштен екісінің қолы болған кезде жасалған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Мемлекеттік реттеу туралы </w:t>
      </w:r>
      <w:r>
        <w:rPr>
          <w:rFonts w:ascii="Times New Roman"/>
          <w:b w:val="false"/>
          <w:i w:val="false"/>
          <w:color w:val="000000"/>
          <w:sz w:val="28"/>
        </w:rPr>
        <w:t>заңның</w:t>
      </w:r>
      <w:r>
        <w:rPr>
          <w:rFonts w:ascii="Times New Roman"/>
          <w:b w:val="false"/>
          <w:i w:val="false"/>
          <w:color w:val="000000"/>
          <w:sz w:val="28"/>
        </w:rPr>
        <w:t xml:space="preserve"> 15-19-бабының 7-тармағында көзделген оператордың қызметін жүзеге асыру құқығына рұқсат беруден бас тарту үшін негіздер анықталған кезде уәкілетті орган өтініш берушіге оператордың қызметін жүзеге асыру құқығына рұқсат беруден бас тарту туралы алдын ала шешім туралы, сондай-ақ өтініш берушіге алдын ала шешім бойынша өз ұстанымын білдіруге мүмкіндік беру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оператордың қызметін жүзеге асыру құқығына рұқсат беруден бас тарту туралы шешім қабылданғанға дейін кемінде 5 (бес) жұмыс күні бұрын жіберіледі. Тыңдау оператордың қызметін жүзеге асыру құқығын беруден бас тарту туралы алдын ала шешім туралы хабарлама жасалған күннен бастап 2 (екі) жұмыс күнінен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Оператордың қызметін жүзеге асыру құқығына рұқсат беруден бас тарту үшін негіздер болған кезде өтінішті қарау мерзімі уәкілетті орган басшысының немесе оның орынбасарының дәлелді шешімімен ақылға қонымды мерзімге, бірақ өтінішті дұрыс қарау үшін маңызы бар нақты мән-жайларды белгілеу қажеттілігіне байланысты 2 (екі) айдан аспайтын мерзімге ұзартылады, бұл туралы өтініш беруші (ӘРПК-нің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хабардар етіледі.</w:t>
      </w:r>
    </w:p>
    <w:bookmarkStart w:name="z24" w:id="11"/>
    <w:p>
      <w:pPr>
        <w:spacing w:after="0"/>
        <w:ind w:left="0"/>
        <w:jc w:val="both"/>
      </w:pPr>
      <w:r>
        <w:rPr>
          <w:rFonts w:ascii="Times New Roman"/>
          <w:b w:val="false"/>
          <w:i w:val="false"/>
          <w:color w:val="000000"/>
          <w:sz w:val="28"/>
        </w:rPr>
        <w:t>
      12. Комиссияның өтініш беруші ұсынған құжаттарды қарау, тыңдау нәтижелері бойынша жауапты бөлімше комиссия сәйкестік туралы актіні ұсынғаннан кейін 10 (оң) жұмыс күні ішінде оператордың қызметін жүзеге асыру құқығына рұқсаттың не оператордың қызметін жүзеге асыру құқығына рұқсат беруден бас тартудың жобасын дайындайды және уәкілетті органның уәкілетті тұлғасына қарауға жібереді. Уәкілетті органның уәкілетті тұлғасы оператордың қызметін жүзеге асыру құқығына рұқсат жобасына не оператордың қызметін жүзеге асыру құқығына рұқсат беруден бас тартуға қол қояды.</w:t>
      </w:r>
    </w:p>
    <w:bookmarkEnd w:id="11"/>
    <w:bookmarkStart w:name="z25" w:id="12"/>
    <w:p>
      <w:pPr>
        <w:spacing w:after="0"/>
        <w:ind w:left="0"/>
        <w:jc w:val="both"/>
      </w:pPr>
      <w:r>
        <w:rPr>
          <w:rFonts w:ascii="Times New Roman"/>
          <w:b w:val="false"/>
          <w:i w:val="false"/>
          <w:color w:val="000000"/>
          <w:sz w:val="28"/>
        </w:rPr>
        <w:t xml:space="preserve">
      13. Жауапты бөлімшенің қызметкері оператордың қызметін жүзеге асыру құқығына рұқсат жобасына қол қойылғаннан не уәкілетті органның уәкілетті тұлғасы оператордың қызметін жүзеге асыру құқығына рұқсат беруден бас тартқаннан кейін 3 (үш) жұмыс күні ішінде өтініш берушіге оператордың қызметін жүзеге асыру құқығына рұқсатты не сәйкестік туралы актіні қоса бере отырып, оператордың қызметін жүзеге асыру құқығына рұқсат беруден бас тарту туралы хабарламаны жібереді.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Банктік және микроқаржы активтерін сататын электрондық сауда алаңы операторының қызметін жүзеге асыру құқығына рұқсат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нысан бойынша беріледі.</w:t>
      </w:r>
    </w:p>
    <w:bookmarkStart w:name="z27" w:id="13"/>
    <w:p>
      <w:pPr>
        <w:spacing w:after="0"/>
        <w:ind w:left="0"/>
        <w:jc w:val="left"/>
      </w:pPr>
      <w:r>
        <w:rPr>
          <w:rFonts w:ascii="Times New Roman"/>
          <w:b/>
          <w:i w:val="false"/>
          <w:color w:val="000000"/>
        </w:rPr>
        <w:t xml:space="preserve"> 3-тарау. Уәкілетті органның және (немесе) оның лауазымды адамдарының шешімдеріне, әрекеттеріне (әрекетсіздігіне) шағымдану тәртібі</w:t>
      </w:r>
    </w:p>
    <w:bookmarkEnd w:id="13"/>
    <w:bookmarkStart w:name="z28" w:id="14"/>
    <w:p>
      <w:pPr>
        <w:spacing w:after="0"/>
        <w:ind w:left="0"/>
        <w:jc w:val="both"/>
      </w:pPr>
      <w:r>
        <w:rPr>
          <w:rFonts w:ascii="Times New Roman"/>
          <w:b w:val="false"/>
          <w:i w:val="false"/>
          <w:color w:val="000000"/>
          <w:sz w:val="28"/>
        </w:rPr>
        <w:t>
      15. Оператордың қызметін жүзеге асыру құқығына рұқсат беру мәселелері бойынша уәкілетті органның және (немесе) оның лауазымды адамдарының шешімдеріне, әрекеттеріне (әрекетсіздігіне) шағым жасау жазбаша түрде жүргізіледі.</w:t>
      </w:r>
    </w:p>
    <w:bookmarkEnd w:id="14"/>
    <w:p>
      <w:pPr>
        <w:spacing w:after="0"/>
        <w:ind w:left="0"/>
        <w:jc w:val="both"/>
      </w:pPr>
      <w:r>
        <w:rPr>
          <w:rFonts w:ascii="Times New Roman"/>
          <w:b w:val="false"/>
          <w:i w:val="false"/>
          <w:color w:val="000000"/>
          <w:sz w:val="28"/>
        </w:rPr>
        <w:t xml:space="preserve">
      Оператордың қызметін жүзеге асыру құқығына рұқсат беру мәселелері бойынша шағымды қарауды уәкілетті органның жоғары тұрған лауазымды адамы жүргізеді. </w:t>
      </w:r>
    </w:p>
    <w:p>
      <w:pPr>
        <w:spacing w:after="0"/>
        <w:ind w:left="0"/>
        <w:jc w:val="both"/>
      </w:pPr>
      <w:r>
        <w:rPr>
          <w:rFonts w:ascii="Times New Roman"/>
          <w:b w:val="false"/>
          <w:i w:val="false"/>
          <w:color w:val="000000"/>
          <w:sz w:val="28"/>
        </w:rPr>
        <w:t>
      Шағымды қабылдаған адамның тегі мен аты-жөнін, берілген шағымға жауап алу мерзімі мен орнын көрсете отырып, оны уәкілетті органның кеңсесінде тіркеу (мөртабан, кіріс нөмірі мен күні) шағымның қабылданғанын растау болып табылады.</w:t>
      </w:r>
    </w:p>
    <w:p>
      <w:pPr>
        <w:spacing w:after="0"/>
        <w:ind w:left="0"/>
        <w:jc w:val="both"/>
      </w:pPr>
      <w:r>
        <w:rPr>
          <w:rFonts w:ascii="Times New Roman"/>
          <w:b w:val="false"/>
          <w:i w:val="false"/>
          <w:color w:val="000000"/>
          <w:sz w:val="28"/>
        </w:rPr>
        <w:t>
      Уәкілетті органның атына келіп түскен оператор қызметін жүзеге асыру құқығына рұқсат беру мәселелері бойынша өтініш берушінің шағымы ол тіркелген күннен бастап 5 (бес) жұмыс күні ішінде қаралады.</w:t>
      </w:r>
    </w:p>
    <w:bookmarkStart w:name="z29" w:id="15"/>
    <w:p>
      <w:pPr>
        <w:spacing w:after="0"/>
        <w:ind w:left="0"/>
        <w:jc w:val="both"/>
      </w:pPr>
      <w:r>
        <w:rPr>
          <w:rFonts w:ascii="Times New Roman"/>
          <w:b w:val="false"/>
          <w:i w:val="false"/>
          <w:color w:val="000000"/>
          <w:sz w:val="28"/>
        </w:rPr>
        <w:t>
      16. Шағымда:</w:t>
      </w:r>
    </w:p>
    <w:bookmarkEnd w:id="15"/>
    <w:bookmarkStart w:name="z30" w:id="16"/>
    <w:p>
      <w:pPr>
        <w:spacing w:after="0"/>
        <w:ind w:left="0"/>
        <w:jc w:val="both"/>
      </w:pPr>
      <w:r>
        <w:rPr>
          <w:rFonts w:ascii="Times New Roman"/>
          <w:b w:val="false"/>
          <w:i w:val="false"/>
          <w:color w:val="000000"/>
          <w:sz w:val="28"/>
        </w:rPr>
        <w:t>
      1) шағымды қарайтын органның атауы;</w:t>
      </w:r>
    </w:p>
    <w:bookmarkEnd w:id="16"/>
    <w:bookmarkStart w:name="z31" w:id="17"/>
    <w:p>
      <w:pPr>
        <w:spacing w:after="0"/>
        <w:ind w:left="0"/>
        <w:jc w:val="both"/>
      </w:pPr>
      <w:r>
        <w:rPr>
          <w:rFonts w:ascii="Times New Roman"/>
          <w:b w:val="false"/>
          <w:i w:val="false"/>
          <w:color w:val="000000"/>
          <w:sz w:val="28"/>
        </w:rPr>
        <w:t>
      2) өтініш берушінің толық атауы, пошталық мекенжайы, бизнес-сәйкестендіру нөмірі, орналасқан орны;</w:t>
      </w:r>
    </w:p>
    <w:bookmarkEnd w:id="17"/>
    <w:bookmarkStart w:name="z32" w:id="18"/>
    <w:p>
      <w:pPr>
        <w:spacing w:after="0"/>
        <w:ind w:left="0"/>
        <w:jc w:val="both"/>
      </w:pPr>
      <w:r>
        <w:rPr>
          <w:rFonts w:ascii="Times New Roman"/>
          <w:b w:val="false"/>
          <w:i w:val="false"/>
          <w:color w:val="000000"/>
          <w:sz w:val="28"/>
        </w:rPr>
        <w:t>
      3) уәкілетті органның толық атауы және (немесе) шешімі (әрекетсіздігі) дауланатын лауазымды адамның тегі, аты, әкесінің аты (бар болса);</w:t>
      </w:r>
    </w:p>
    <w:bookmarkEnd w:id="18"/>
    <w:bookmarkStart w:name="z33" w:id="19"/>
    <w:p>
      <w:pPr>
        <w:spacing w:after="0"/>
        <w:ind w:left="0"/>
        <w:jc w:val="both"/>
      </w:pPr>
      <w:r>
        <w:rPr>
          <w:rFonts w:ascii="Times New Roman"/>
          <w:b w:val="false"/>
          <w:i w:val="false"/>
          <w:color w:val="000000"/>
          <w:sz w:val="28"/>
        </w:rPr>
        <w:t>
      4) шағым берген адам өзінің талаптары мен дәлелдерін негіздейтін мән-жайлар;</w:t>
      </w:r>
    </w:p>
    <w:bookmarkEnd w:id="19"/>
    <w:bookmarkStart w:name="z34" w:id="20"/>
    <w:p>
      <w:pPr>
        <w:spacing w:after="0"/>
        <w:ind w:left="0"/>
        <w:jc w:val="both"/>
      </w:pPr>
      <w:r>
        <w:rPr>
          <w:rFonts w:ascii="Times New Roman"/>
          <w:b w:val="false"/>
          <w:i w:val="false"/>
          <w:color w:val="000000"/>
          <w:sz w:val="28"/>
        </w:rPr>
        <w:t>
      5) шағымның шығыс нөмірі мен берілген күні;</w:t>
      </w:r>
    </w:p>
    <w:bookmarkEnd w:id="20"/>
    <w:bookmarkStart w:name="z35" w:id="21"/>
    <w:p>
      <w:pPr>
        <w:spacing w:after="0"/>
        <w:ind w:left="0"/>
        <w:jc w:val="both"/>
      </w:pPr>
      <w:r>
        <w:rPr>
          <w:rFonts w:ascii="Times New Roman"/>
          <w:b w:val="false"/>
          <w:i w:val="false"/>
          <w:color w:val="000000"/>
          <w:sz w:val="28"/>
        </w:rPr>
        <w:t>
      6) шағымға қоса берілетін құжаттар тізбесі көрсетіледі.</w:t>
      </w:r>
    </w:p>
    <w:bookmarkEnd w:id="21"/>
    <w:p>
      <w:pPr>
        <w:spacing w:after="0"/>
        <w:ind w:left="0"/>
        <w:jc w:val="both"/>
      </w:pPr>
      <w:r>
        <w:rPr>
          <w:rFonts w:ascii="Times New Roman"/>
          <w:b w:val="false"/>
          <w:i w:val="false"/>
          <w:color w:val="000000"/>
          <w:sz w:val="28"/>
        </w:rPr>
        <w:t>
      Шағымға өтініш беруші не оның өкілі болып табылатын тұлға қол қояды.</w:t>
      </w:r>
    </w:p>
    <w:bookmarkStart w:name="z36" w:id="22"/>
    <w:p>
      <w:pPr>
        <w:spacing w:after="0"/>
        <w:ind w:left="0"/>
        <w:jc w:val="both"/>
      </w:pPr>
      <w:r>
        <w:rPr>
          <w:rFonts w:ascii="Times New Roman"/>
          <w:b w:val="false"/>
          <w:i w:val="false"/>
          <w:color w:val="000000"/>
          <w:sz w:val="28"/>
        </w:rPr>
        <w:t xml:space="preserve">
      17. Егер заңда өзгеше көзделмесе, сотқа жүгінуге сотқа дейінгі тәртіппен шағымданғаннан кейін жол беріледі.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және микроқаржы</w:t>
            </w:r>
            <w:r>
              <w:br/>
            </w:r>
            <w:r>
              <w:rPr>
                <w:rFonts w:ascii="Times New Roman"/>
                <w:b w:val="false"/>
                <w:i w:val="false"/>
                <w:color w:val="000000"/>
                <w:sz w:val="20"/>
              </w:rPr>
              <w:t>активтерін сататын электрондық</w:t>
            </w:r>
            <w:r>
              <w:br/>
            </w:r>
            <w:r>
              <w:rPr>
                <w:rFonts w:ascii="Times New Roman"/>
                <w:b w:val="false"/>
                <w:i w:val="false"/>
                <w:color w:val="000000"/>
                <w:sz w:val="20"/>
              </w:rPr>
              <w:t xml:space="preserve">сауда алаңы операторының </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құқығына рұқсат беру</w:t>
            </w:r>
            <w:r>
              <w:br/>
            </w:r>
            <w:r>
              <w:rPr>
                <w:rFonts w:ascii="Times New Roman"/>
                <w:b w:val="false"/>
                <w:i w:val="false"/>
                <w:color w:val="000000"/>
                <w:sz w:val="20"/>
              </w:rPr>
              <w:t>шарттары мен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 агенттігі"</w:t>
            </w:r>
            <w:r>
              <w:br/>
            </w:r>
            <w:r>
              <w:rPr>
                <w:rFonts w:ascii="Times New Roman"/>
                <w:b w:val="false"/>
                <w:i w:val="false"/>
                <w:color w:val="000000"/>
                <w:sz w:val="20"/>
              </w:rPr>
              <w:t xml:space="preserve">республикалық мемлекеттік </w:t>
            </w:r>
            <w:r>
              <w:br/>
            </w:r>
            <w:r>
              <w:rPr>
                <w:rFonts w:ascii="Times New Roman"/>
                <w:b w:val="false"/>
                <w:i w:val="false"/>
                <w:color w:val="000000"/>
                <w:sz w:val="20"/>
              </w:rPr>
              <w:t>мекемесі</w:t>
            </w:r>
            <w:r>
              <w:br/>
            </w:r>
            <w:r>
              <w:rPr>
                <w:rFonts w:ascii="Times New Roman"/>
                <w:b w:val="false"/>
                <w:i w:val="false"/>
                <w:color w:val="000000"/>
                <w:sz w:val="20"/>
              </w:rPr>
              <w:t>(БСН 191240019852)</w:t>
            </w:r>
          </w:p>
        </w:tc>
      </w:tr>
    </w:tbl>
    <w:bookmarkStart w:name="z38" w:id="23"/>
    <w:p>
      <w:pPr>
        <w:spacing w:after="0"/>
        <w:ind w:left="0"/>
        <w:jc w:val="left"/>
      </w:pPr>
      <w:r>
        <w:rPr>
          <w:rFonts w:ascii="Times New Roman"/>
          <w:b/>
          <w:i w:val="false"/>
          <w:color w:val="000000"/>
        </w:rPr>
        <w:t xml:space="preserve"> Банктік және микроқаржы активтерін сататын электрондық сауда алаңы операторының қызметін жүзеге асыру құқығына рұқсат беру туралы өтініш</w:t>
      </w:r>
    </w:p>
    <w:bookmarkEnd w:id="23"/>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 беруші-заңды тұлғаның толық атауы)</w:t>
      </w:r>
    </w:p>
    <w:p>
      <w:pPr>
        <w:spacing w:after="0"/>
        <w:ind w:left="0"/>
        <w:jc w:val="both"/>
      </w:pPr>
      <w:r>
        <w:rPr>
          <w:rFonts w:ascii="Times New Roman"/>
          <w:b w:val="false"/>
          <w:i w:val="false"/>
          <w:color w:val="000000"/>
          <w:sz w:val="28"/>
        </w:rPr>
        <w:t>
      Банктік және микроқаржы активтерін сататын электрондық сауда алаңы операторының қызметін жүзеге асыру құқығына рұқсат беруді сұрайды.</w:t>
      </w:r>
    </w:p>
    <w:p>
      <w:pPr>
        <w:spacing w:after="0"/>
        <w:ind w:left="0"/>
        <w:jc w:val="both"/>
      </w:pPr>
      <w:r>
        <w:rPr>
          <w:rFonts w:ascii="Times New Roman"/>
          <w:b w:val="false"/>
          <w:i w:val="false"/>
          <w:color w:val="000000"/>
          <w:sz w:val="28"/>
        </w:rPr>
        <w:t>
      Өтініш беруші туралы мәліметтер:</w:t>
      </w:r>
    </w:p>
    <w:bookmarkStart w:name="z39" w:id="24"/>
    <w:p>
      <w:pPr>
        <w:spacing w:after="0"/>
        <w:ind w:left="0"/>
        <w:jc w:val="both"/>
      </w:pPr>
      <w:r>
        <w:rPr>
          <w:rFonts w:ascii="Times New Roman"/>
          <w:b w:val="false"/>
          <w:i w:val="false"/>
          <w:color w:val="000000"/>
          <w:sz w:val="28"/>
        </w:rPr>
        <w:t>
      1. Өтініш берушінің орналасқан жері (нақты мекенжайы)</w:t>
      </w:r>
    </w:p>
    <w:bookmarkEnd w:id="24"/>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 нөмірі, бизнес-сәйкестендіру нөмірі, </w:t>
      </w:r>
    </w:p>
    <w:p>
      <w:pPr>
        <w:spacing w:after="0"/>
        <w:ind w:left="0"/>
        <w:jc w:val="both"/>
      </w:pPr>
      <w:r>
        <w:rPr>
          <w:rFonts w:ascii="Times New Roman"/>
          <w:b w:val="false"/>
          <w:i w:val="false"/>
          <w:color w:val="000000"/>
          <w:sz w:val="28"/>
        </w:rPr>
        <w:t>
      телефон нөмірі, факс)</w:t>
      </w:r>
    </w:p>
    <w:bookmarkStart w:name="z40" w:id="25"/>
    <w:p>
      <w:pPr>
        <w:spacing w:after="0"/>
        <w:ind w:left="0"/>
        <w:jc w:val="both"/>
      </w:pPr>
      <w:r>
        <w:rPr>
          <w:rFonts w:ascii="Times New Roman"/>
          <w:b w:val="false"/>
          <w:i w:val="false"/>
          <w:color w:val="000000"/>
          <w:sz w:val="28"/>
        </w:rPr>
        <w:t>
      2. Өтініш берушінің бірінші басшысы және бас бухгалтері туралы мәліметтер</w:t>
      </w:r>
    </w:p>
    <w:bookmarkEnd w:id="25"/>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туған күні және жылы, байланыс телефондарының </w:t>
      </w:r>
    </w:p>
    <w:p>
      <w:pPr>
        <w:spacing w:after="0"/>
        <w:ind w:left="0"/>
        <w:jc w:val="both"/>
      </w:pPr>
      <w:r>
        <w:rPr>
          <w:rFonts w:ascii="Times New Roman"/>
          <w:b w:val="false"/>
          <w:i w:val="false"/>
          <w:color w:val="000000"/>
          <w:sz w:val="28"/>
        </w:rPr>
        <w:t>
                  нөмірлері),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bookmarkStart w:name="z41" w:id="26"/>
    <w:p>
      <w:pPr>
        <w:spacing w:after="0"/>
        <w:ind w:left="0"/>
        <w:jc w:val="both"/>
      </w:pPr>
      <w:r>
        <w:rPr>
          <w:rFonts w:ascii="Times New Roman"/>
          <w:b w:val="false"/>
          <w:i w:val="false"/>
          <w:color w:val="000000"/>
          <w:sz w:val="28"/>
        </w:rPr>
        <w:t>
      3. Толық төлемді растайтын құжаттардың деректемелерін көрсете отырып, жарғылық капитал мөлшері: төлем тапсырмалары, кіріс кассалық ордерлер (акционерлік қоғамның ұйымдық-құқықтық нысанындағы заңды тұлғаларды қоспағанда)</w:t>
      </w:r>
    </w:p>
    <w:bookmarkEnd w:id="26"/>
    <w:p>
      <w:pPr>
        <w:spacing w:after="0"/>
        <w:ind w:left="0"/>
        <w:jc w:val="both"/>
      </w:pPr>
      <w:r>
        <w:rPr>
          <w:rFonts w:ascii="Times New Roman"/>
          <w:b w:val="false"/>
          <w:i w:val="false"/>
          <w:color w:val="000000"/>
          <w:sz w:val="28"/>
        </w:rPr>
        <w:t>
      _________________________________________________________________________.</w:t>
      </w:r>
    </w:p>
    <w:bookmarkStart w:name="z42" w:id="27"/>
    <w:p>
      <w:pPr>
        <w:spacing w:after="0"/>
        <w:ind w:left="0"/>
        <w:jc w:val="both"/>
      </w:pPr>
      <w:r>
        <w:rPr>
          <w:rFonts w:ascii="Times New Roman"/>
          <w:b w:val="false"/>
          <w:i w:val="false"/>
          <w:color w:val="000000"/>
          <w:sz w:val="28"/>
        </w:rPr>
        <w:t>
      4. Жарияланған акциялар шығарылымын мемлекеттік тіркеу туралы куәліктің нөмірі және күні (акционерлік қоғамның ұйымдық-құқықтық нысанындағы заңды тұлғалар үшін)</w:t>
      </w:r>
    </w:p>
    <w:bookmarkEnd w:id="2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Өтініш беруші өзінің "Қаржы нарығы мен қаржы ұйымдарын мемлекеттік реттеу, бақылау және қадағалау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15-18-бабының 4-тармағында және 15-19-бабының 3-тармағында белгіленген талаптарға сәйкестігін растайды.</w:t>
      </w:r>
    </w:p>
    <w:bookmarkStart w:name="z44" w:id="28"/>
    <w:p>
      <w:pPr>
        <w:spacing w:after="0"/>
        <w:ind w:left="0"/>
        <w:jc w:val="both"/>
      </w:pPr>
      <w:r>
        <w:rPr>
          <w:rFonts w:ascii="Times New Roman"/>
          <w:b w:val="false"/>
          <w:i w:val="false"/>
          <w:color w:val="000000"/>
          <w:sz w:val="28"/>
        </w:rPr>
        <w:t>
      6. Банктік және микроқаржы активтерін сататын электрондық сауда алаңы операторының ішкі қағидалары туралы ақпарат</w:t>
      </w:r>
    </w:p>
    <w:bookmarkEnd w:id="28"/>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(өтініш берушінің бірінші басшысының немесе уәкілетті органы шешімінің нөмірі, </w:t>
      </w:r>
    </w:p>
    <w:p>
      <w:pPr>
        <w:spacing w:after="0"/>
        <w:ind w:left="0"/>
        <w:jc w:val="both"/>
      </w:pPr>
      <w:r>
        <w:rPr>
          <w:rFonts w:ascii="Times New Roman"/>
          <w:b w:val="false"/>
          <w:i w:val="false"/>
          <w:color w:val="000000"/>
          <w:sz w:val="28"/>
        </w:rPr>
        <w:t>
      күні және атауы)</w:t>
      </w:r>
    </w:p>
    <w:bookmarkStart w:name="z45" w:id="29"/>
    <w:p>
      <w:pPr>
        <w:spacing w:after="0"/>
        <w:ind w:left="0"/>
        <w:jc w:val="both"/>
      </w:pPr>
      <w:r>
        <w:rPr>
          <w:rFonts w:ascii="Times New Roman"/>
          <w:b w:val="false"/>
          <w:i w:val="false"/>
          <w:color w:val="000000"/>
          <w:sz w:val="28"/>
        </w:rPr>
        <w:t>
      7. Жіберілетін құжаттардың тізбесі, олардың әрқайсысы бойынша даналар мен парақтар саны</w:t>
      </w:r>
    </w:p>
    <w:bookmarkEnd w:id="2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 беруші өтінішке қоса беріліп отырған құжаттардың (ақпараттың) дәйектілігін толығымен растайды.</w:t>
      </w:r>
    </w:p>
    <w:p>
      <w:pPr>
        <w:spacing w:after="0"/>
        <w:ind w:left="0"/>
        <w:jc w:val="both"/>
      </w:pPr>
      <w:r>
        <w:rPr>
          <w:rFonts w:ascii="Times New Roman"/>
          <w:b w:val="false"/>
          <w:i w:val="false"/>
          <w:color w:val="000000"/>
          <w:sz w:val="28"/>
        </w:rPr>
        <w:t>
      Банктік және микроқаржы активтерін сататын электрондық сауда алаңы операторының қызметін жүзеге асыру құқығына рұқсат беру үшін қажетті дербес деректерді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20___ жылғы "____" ___________ </w:t>
      </w:r>
    </w:p>
    <w:p>
      <w:pPr>
        <w:spacing w:after="0"/>
        <w:ind w:left="0"/>
        <w:jc w:val="both"/>
      </w:pPr>
      <w:r>
        <w:rPr>
          <w:rFonts w:ascii="Times New Roman"/>
          <w:b w:val="false"/>
          <w:i w:val="false"/>
          <w:color w:val="000000"/>
          <w:sz w:val="28"/>
        </w:rPr>
        <w:t>
      Өтініш беруші өтініш беруге уәкілеттік берген адамның тегі, аты, әкесінің аты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және микроқаржы</w:t>
            </w:r>
            <w:r>
              <w:br/>
            </w:r>
            <w:r>
              <w:rPr>
                <w:rFonts w:ascii="Times New Roman"/>
                <w:b w:val="false"/>
                <w:i w:val="false"/>
                <w:color w:val="000000"/>
                <w:sz w:val="20"/>
              </w:rPr>
              <w:t>активтерін сататын электрондық</w:t>
            </w:r>
            <w:r>
              <w:br/>
            </w:r>
            <w:r>
              <w:rPr>
                <w:rFonts w:ascii="Times New Roman"/>
                <w:b w:val="false"/>
                <w:i w:val="false"/>
                <w:color w:val="000000"/>
                <w:sz w:val="20"/>
              </w:rPr>
              <w:t>сауда алаңы операторының</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рұқсат беру шарттары </w:t>
            </w:r>
            <w:r>
              <w:br/>
            </w:r>
            <w:r>
              <w:rPr>
                <w:rFonts w:ascii="Times New Roman"/>
                <w:b w:val="false"/>
                <w:i w:val="false"/>
                <w:color w:val="000000"/>
                <w:sz w:val="20"/>
              </w:rPr>
              <w:t xml:space="preserve">мен қағидаларына </w:t>
            </w:r>
            <w:r>
              <w:br/>
            </w:r>
            <w:r>
              <w:rPr>
                <w:rFonts w:ascii="Times New Roman"/>
                <w:b w:val="false"/>
                <w:i w:val="false"/>
                <w:color w:val="000000"/>
                <w:sz w:val="20"/>
              </w:rPr>
              <w:t>2-қосымша</w:t>
            </w:r>
          </w:p>
        </w:tc>
      </w:tr>
    </w:tbl>
    <w:bookmarkStart w:name="z47" w:id="30"/>
    <w:p>
      <w:pPr>
        <w:spacing w:after="0"/>
        <w:ind w:left="0"/>
        <w:jc w:val="left"/>
      </w:pPr>
      <w:r>
        <w:rPr>
          <w:rFonts w:ascii="Times New Roman"/>
          <w:b/>
          <w:i w:val="false"/>
          <w:color w:val="000000"/>
        </w:rPr>
        <w:t xml:space="preserve"> Банктік және микроқаржы активтерін сататын электрондық сауда алаңы операторының қызметін жүзеге асыру құқығына рұқсат алу үшін қажетті құжаттар тізбесі</w:t>
      </w:r>
    </w:p>
    <w:bookmarkEnd w:id="30"/>
    <w:bookmarkStart w:name="z48" w:id="31"/>
    <w:p>
      <w:pPr>
        <w:spacing w:after="0"/>
        <w:ind w:left="0"/>
        <w:jc w:val="both"/>
      </w:pPr>
      <w:r>
        <w:rPr>
          <w:rFonts w:ascii="Times New Roman"/>
          <w:b w:val="false"/>
          <w:i w:val="false"/>
          <w:color w:val="000000"/>
          <w:sz w:val="28"/>
        </w:rPr>
        <w:t>
      Банктік және микроқаржы активтерін сататын оператордың қызметін жүзеге асыру құқығына рұқсат алу үшін қажетті құжаттар тізбесі:</w:t>
      </w:r>
    </w:p>
    <w:bookmarkEnd w:id="31"/>
    <w:bookmarkStart w:name="z49" w:id="32"/>
    <w:p>
      <w:pPr>
        <w:spacing w:after="0"/>
        <w:ind w:left="0"/>
        <w:jc w:val="both"/>
      </w:pPr>
      <w:r>
        <w:rPr>
          <w:rFonts w:ascii="Times New Roman"/>
          <w:b w:val="false"/>
          <w:i w:val="false"/>
          <w:color w:val="000000"/>
          <w:sz w:val="28"/>
        </w:rPr>
        <w:t>
      1) Қағидаларға 1-қосымшаға сәйкес нысан бойынша банктік және микроқаржы активтерін сататын электрондық сауда алаңы операторының қызметін жүзеге асыру құқығына рұқсат беру туралы өтініш;</w:t>
      </w:r>
    </w:p>
    <w:bookmarkEnd w:id="32"/>
    <w:bookmarkStart w:name="z50" w:id="33"/>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болмайтын немесе уәкілетті органның оларды "электрондық үкіметтің" веб-порталы арқылы алуға мүмкіндігі болмайтын жағдайда, құрылтай құжаттарының нотариалды куәландырылған көшірмелері.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және микроқаржы</w:t>
            </w:r>
            <w:r>
              <w:br/>
            </w:r>
            <w:r>
              <w:rPr>
                <w:rFonts w:ascii="Times New Roman"/>
                <w:b w:val="false"/>
                <w:i w:val="false"/>
                <w:color w:val="000000"/>
                <w:sz w:val="20"/>
              </w:rPr>
              <w:t>активтерін сататын электрондық</w:t>
            </w:r>
            <w:r>
              <w:br/>
            </w:r>
            <w:r>
              <w:rPr>
                <w:rFonts w:ascii="Times New Roman"/>
                <w:b w:val="false"/>
                <w:i w:val="false"/>
                <w:color w:val="000000"/>
                <w:sz w:val="20"/>
              </w:rPr>
              <w:t>сауда алаңы операторының</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рұқсат беру шарттары </w:t>
            </w:r>
            <w:r>
              <w:br/>
            </w:r>
            <w:r>
              <w:rPr>
                <w:rFonts w:ascii="Times New Roman"/>
                <w:b w:val="false"/>
                <w:i w:val="false"/>
                <w:color w:val="000000"/>
                <w:sz w:val="20"/>
              </w:rPr>
              <w:t xml:space="preserve">мен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52" w:id="34"/>
    <w:p>
      <w:pPr>
        <w:spacing w:after="0"/>
        <w:ind w:left="0"/>
        <w:jc w:val="left"/>
      </w:pPr>
      <w:r>
        <w:rPr>
          <w:rFonts w:ascii="Times New Roman"/>
          <w:b/>
          <w:i w:val="false"/>
          <w:color w:val="000000"/>
        </w:rPr>
        <w:t xml:space="preserve"> Банктік және микроқаржы активтерін сататын электрондық сауда алаңының жұмыс істеуін қамтамасыз ету үшін электрондық сауда алаңының операторына қойылатын талаптарға _____________________________________________________  (өтініш берушінің атауы) сәйкестігі туралы акт </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bl>
    <w:p>
      <w:pPr>
        <w:spacing w:after="0"/>
        <w:ind w:left="0"/>
        <w:jc w:val="both"/>
      </w:pPr>
      <w:r>
        <w:rPr>
          <w:rFonts w:ascii="Times New Roman"/>
          <w:b w:val="false"/>
          <w:i w:val="false"/>
          <w:color w:val="000000"/>
          <w:sz w:val="28"/>
        </w:rPr>
        <w:t>
      Осы _____________________________________________________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банктік және микроқаржы активтерін сататын электрондық сауда алаңының жұмыс істеуін қамтамасыз ету үшін электрондық сауда алаңының операторына қойылатын талаптарға сәйкестігі туралы актіні дайындаған:</w:t>
      </w:r>
    </w:p>
    <w:p>
      <w:pPr>
        <w:spacing w:after="0"/>
        <w:ind w:left="0"/>
        <w:jc w:val="both"/>
      </w:pPr>
      <w:r>
        <w:rPr>
          <w:rFonts w:ascii="Times New Roman"/>
          <w:b w:val="false"/>
          <w:i w:val="false"/>
          <w:color w:val="000000"/>
          <w:sz w:val="28"/>
        </w:rPr>
        <w:t>
      уәкілетті органның өкілдері: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Комиссияның жұмысына өтініш берушінің өкілдері қатысады: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Тексерілген объектілер мен комиссия зерделеген құжаттардың нақты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өкілдерінің түсініктемелерінің қысқаша мазмұны: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Комиссияның 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банктік және микроқаржы активтерін сататын электрондық сауда алаңының жұмыс істеуін қамтамасыз ету үшін операторға қойылатын талаптарға сәйкес келуін тексеру нәтижелері бойынша мыналар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(қойылатын талаптарға сәйкестігі (сәйкессіздігі) және ұйымның ақпараттық қызметтер </w:t>
      </w:r>
    </w:p>
    <w:p>
      <w:pPr>
        <w:spacing w:after="0"/>
        <w:ind w:left="0"/>
        <w:jc w:val="both"/>
      </w:pPr>
      <w:r>
        <w:rPr>
          <w:rFonts w:ascii="Times New Roman"/>
          <w:b w:val="false"/>
          <w:i w:val="false"/>
          <w:color w:val="000000"/>
          <w:sz w:val="28"/>
        </w:rPr>
        <w:t>
      нарығында қызмет етуін бастау (жалғастыру) үшін жеткіліктілігі (жеткіліксіздігі)</w:t>
      </w:r>
    </w:p>
    <w:p>
      <w:pPr>
        <w:spacing w:after="0"/>
        <w:ind w:left="0"/>
        <w:jc w:val="both"/>
      </w:pPr>
      <w:r>
        <w:rPr>
          <w:rFonts w:ascii="Times New Roman"/>
          <w:b w:val="false"/>
          <w:i w:val="false"/>
          <w:color w:val="000000"/>
          <w:sz w:val="28"/>
        </w:rPr>
        <w:t xml:space="preserve">
      Өтініш беруші 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Осы сәйкестік актісіне мынадай техникалық құжаттаманы және комиссия актіне қоса берілген өзге құжаттарды ұсынды: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 келісілді (келісілмеді)</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 келісілді (келісілмеді)</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__________________________ келісілді (келісілмеді)</w:t>
      </w:r>
    </w:p>
    <w:p>
      <w:pPr>
        <w:spacing w:after="0"/>
        <w:ind w:left="0"/>
        <w:jc w:val="both"/>
      </w:pPr>
      <w:r>
        <w:rPr>
          <w:rFonts w:ascii="Times New Roman"/>
          <w:b w:val="false"/>
          <w:i w:val="false"/>
          <w:color w:val="000000"/>
          <w:sz w:val="28"/>
        </w:rPr>
        <w:t>
      Комиссия жетекшісі: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Банктік және микроқаржы</w:t>
            </w:r>
            <w:r>
              <w:br/>
            </w:r>
            <w:r>
              <w:rPr>
                <w:rFonts w:ascii="Times New Roman"/>
                <w:b w:val="false"/>
                <w:i w:val="false"/>
                <w:color w:val="000000"/>
                <w:sz w:val="20"/>
              </w:rPr>
              <w:t>активтерін сататын электрондық</w:t>
            </w:r>
            <w:r>
              <w:br/>
            </w:r>
            <w:r>
              <w:rPr>
                <w:rFonts w:ascii="Times New Roman"/>
                <w:b w:val="false"/>
                <w:i w:val="false"/>
                <w:color w:val="000000"/>
                <w:sz w:val="20"/>
              </w:rPr>
              <w:t>сауда алаңы операторының</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рұқсат беру шарттары </w:t>
            </w:r>
            <w:r>
              <w:br/>
            </w:r>
            <w:r>
              <w:rPr>
                <w:rFonts w:ascii="Times New Roman"/>
                <w:b w:val="false"/>
                <w:i w:val="false"/>
                <w:color w:val="000000"/>
                <w:sz w:val="20"/>
              </w:rPr>
              <w:t xml:space="preserve">мен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Мемлекеттік елтаңбасы бейнеленген Қаржы нарығын және қаржы ұйымдарын реттеу, бақылау және қадағалау жөніндегі уәкілетті органның бланкісінде басылады)</w:t>
      </w:r>
    </w:p>
    <w:bookmarkStart w:name="z54" w:id="35"/>
    <w:p>
      <w:pPr>
        <w:spacing w:after="0"/>
        <w:ind w:left="0"/>
        <w:jc w:val="left"/>
      </w:pPr>
      <w:r>
        <w:rPr>
          <w:rFonts w:ascii="Times New Roman"/>
          <w:b/>
          <w:i w:val="false"/>
          <w:color w:val="000000"/>
        </w:rPr>
        <w:t xml:space="preserve"> Банктік және микроқаржы активтерін сататын электрондық сауда алаңы операторының қызметін жүзеге асыру құқығына рұқсат</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"____" ________</w:t>
            </w:r>
          </w:p>
        </w:tc>
      </w:tr>
    </w:tbl>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толық атауы)</w:t>
      </w:r>
    </w:p>
    <w:p>
      <w:pPr>
        <w:spacing w:after="0"/>
        <w:ind w:left="0"/>
        <w:jc w:val="both"/>
      </w:pPr>
      <w:r>
        <w:rPr>
          <w:rFonts w:ascii="Times New Roman"/>
          <w:b w:val="false"/>
          <w:i w:val="false"/>
          <w:color w:val="000000"/>
          <w:sz w:val="28"/>
        </w:rPr>
        <w:t xml:space="preserve">
      осы банктік және микроқаржы активтерін сататын электрондық сауда алаңы операторының қызметін жүзеге асыру құқығына рұқсат берілді. </w:t>
      </w:r>
    </w:p>
    <w:p>
      <w:pPr>
        <w:spacing w:after="0"/>
        <w:ind w:left="0"/>
        <w:jc w:val="both"/>
      </w:pPr>
      <w:r>
        <w:rPr>
          <w:rFonts w:ascii="Times New Roman"/>
          <w:b w:val="false"/>
          <w:i w:val="false"/>
          <w:color w:val="000000"/>
          <w:sz w:val="28"/>
        </w:rPr>
        <w:t>
      Төраға (Төрағаның орынбасары)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