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5ed74" w14:textId="ba5ed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ақпараттандыру объектілерін интеграциялау қағидаларын бекіту туралы" Қазақстан Республикасы Ақпарат және коммуникациялар министрінің міндетін атқарушының 2018 жылғы 29 наурыздағы № 123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2024 жылғы 26 шiлдедегi № 444/НҚ бұйрығы. Қазақстан Республикасының Әділет министрлігінде 2024 жылғы 31 шiлдеде № 34838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"Электрондық үкіметтің" ақпараттандыру объектілерін интеграциялау қағидаларын бекіту туралы" Қазақстан Республикасы Ақпарат және коммуникациялар министрінің міндетін атқарушының 2018 жылғы 29 наурыздағы № 123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16777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"Электрондық үкіметтің" ақпараттандыру объектілерін интеграциялау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3-1) тармақшамен толықтырылсын:</w:t>
      </w:r>
    </w:p>
    <w:bookmarkStart w:name="z5" w:id="1"/>
    <w:p>
      <w:pPr>
        <w:spacing w:after="0"/>
        <w:ind w:left="0"/>
        <w:jc w:val="both"/>
      </w:pPr>
      <w:r>
        <w:rPr>
          <w:rFonts w:ascii="Times New Roman"/>
          <w:b w:val="false"/>
          <w:i w:val="false"/>
          <w:color w:val="000000"/>
          <w:sz w:val="28"/>
        </w:rPr>
        <w:t>
      "3-1) "электрондық үкіметтің" ақпараттық-коммуникациялық платформасында орналастырылған және Қазақстан Республикасының заңнамаларына сәйкес салықтық және кедендік әкімшілендіруді жүзеге асыруға арналған ақпараттандыру объектілері;";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"8. Электрондық түрде қызмет көрсету кезінде ақпараттандыру объектісі ЭҮТШ-ке төлемдерді пайдалану туралы мәліметтерді жібереді.</w:t>
      </w:r>
    </w:p>
    <w:bookmarkEnd w:id="2"/>
    <w:p>
      <w:pPr>
        <w:spacing w:after="0"/>
        <w:ind w:left="0"/>
        <w:jc w:val="both"/>
      </w:pPr>
      <w:r>
        <w:rPr>
          <w:rFonts w:ascii="Times New Roman"/>
          <w:b w:val="false"/>
          <w:i w:val="false"/>
          <w:color w:val="000000"/>
          <w:sz w:val="28"/>
        </w:rPr>
        <w:t>
      Барлық өтінімдер мен құжаттар интеграциялық өзара іс-қимылға қатысушылардың уәкілетті адамдарының ЭЦҚ-пен куәландырылады.</w:t>
      </w:r>
    </w:p>
    <w:p>
      <w:pPr>
        <w:spacing w:after="0"/>
        <w:ind w:left="0"/>
        <w:jc w:val="both"/>
      </w:pPr>
      <w:r>
        <w:rPr>
          <w:rFonts w:ascii="Times New Roman"/>
          <w:b w:val="false"/>
          <w:i w:val="false"/>
          <w:color w:val="000000"/>
          <w:sz w:val="28"/>
        </w:rPr>
        <w:t xml:space="preserve">
      Егер интеграциялық сервис бастамашысының ақпараттық жүйесі Заңның </w:t>
      </w:r>
      <w:r>
        <w:rPr>
          <w:rFonts w:ascii="Times New Roman"/>
          <w:b w:val="false"/>
          <w:i w:val="false"/>
          <w:color w:val="000000"/>
          <w:sz w:val="28"/>
        </w:rPr>
        <w:t>49-бабының</w:t>
      </w:r>
      <w:r>
        <w:rPr>
          <w:rFonts w:ascii="Times New Roman"/>
          <w:b w:val="false"/>
          <w:i w:val="false"/>
          <w:color w:val="000000"/>
          <w:sz w:val="28"/>
        </w:rPr>
        <w:t xml:space="preserve"> 2-тармағында көрсетілген ақпараттандыру объектілеріне жататын болса, онда сервиске қосуға немесе сервисті жариялауға арналған өтінімге интеграциялық сервис бастамашысы ақпараттық қауіпсіздік талаптарына сәйкестігіне сынаудың оң нәтижесі бар сынақ хаттамаларын қоса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"65. "Электрондық үкіметтің" ақпараттандыру объектісіне ақпараттық қауіпсіздік талаптарына сәйкестігін сынау хаттамаларын кері қайтарып алу кезінде Оператор ақпараттандыру субъектілерін хабардар ете отырып, 1 жұмыс күні ішінде осы "электрондық үкіметтің" ақпараттандыру объектісіндегі барлық интеграциялық өзара іс-қимылды тоқтата тұрады.";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21-жолы мынадай редакцияда жазылсын: </w:t>
      </w:r>
    </w:p>
    <w:bookmarkStart w:name="z11" w:id="4"/>
    <w:p>
      <w:pPr>
        <w:spacing w:after="0"/>
        <w:ind w:left="0"/>
        <w:jc w:val="both"/>
      </w:pPr>
      <w:r>
        <w:rPr>
          <w:rFonts w:ascii="Times New Roman"/>
          <w:b w:val="false"/>
          <w:i w:val="false"/>
          <w:color w:val="000000"/>
          <w:sz w:val="28"/>
        </w:rPr>
        <w:t xml:space="preserve">
      "21. Ақпараттық қауіпсіздік талаптарына сәйкестігін сынау хаттамалары";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13-жолы мынадай редакцияда жазылсын:</w:t>
      </w:r>
    </w:p>
    <w:bookmarkStart w:name="z13" w:id="5"/>
    <w:p>
      <w:pPr>
        <w:spacing w:after="0"/>
        <w:ind w:left="0"/>
        <w:jc w:val="both"/>
      </w:pPr>
      <w:r>
        <w:rPr>
          <w:rFonts w:ascii="Times New Roman"/>
          <w:b w:val="false"/>
          <w:i w:val="false"/>
          <w:color w:val="000000"/>
          <w:sz w:val="28"/>
        </w:rPr>
        <w:t xml:space="preserve">
      "13. Ақпараттық қауіпсіздік талаптарына сәйкестігін сынау хаттамалары";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30-жолы мынадай редакцияда жазылсын:</w:t>
      </w:r>
    </w:p>
    <w:bookmarkStart w:name="z15" w:id="6"/>
    <w:p>
      <w:pPr>
        <w:spacing w:after="0"/>
        <w:ind w:left="0"/>
        <w:jc w:val="both"/>
      </w:pPr>
      <w:r>
        <w:rPr>
          <w:rFonts w:ascii="Times New Roman"/>
          <w:b w:val="false"/>
          <w:i w:val="false"/>
          <w:color w:val="000000"/>
          <w:sz w:val="28"/>
        </w:rPr>
        <w:t xml:space="preserve">
      "30. Ақпараттық қауіпсіздік талаптарына сәйкестігін сынау хаттамаларын тіркеңіз (.doc, .docx, .pdf)";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14) және 15) тармақшалармен толықтырылсын:</w:t>
      </w:r>
    </w:p>
    <w:bookmarkStart w:name="z18" w:id="7"/>
    <w:p>
      <w:pPr>
        <w:spacing w:after="0"/>
        <w:ind w:left="0"/>
        <w:jc w:val="both"/>
      </w:pPr>
      <w:r>
        <w:rPr>
          <w:rFonts w:ascii="Times New Roman"/>
          <w:b w:val="false"/>
          <w:i w:val="false"/>
          <w:color w:val="000000"/>
          <w:sz w:val="28"/>
        </w:rPr>
        <w:t>
      "14) көрсетілетін қызметті беруші – Қазақстан Республикасының орталық мемлекеттік органдары, шет елдердегі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Қазақстан Республикасының заңнамасына сәйкес мемлекеттік қызметтер көрсететін жеке және заңды тұлғалар;</w:t>
      </w:r>
    </w:p>
    <w:bookmarkEnd w:id="7"/>
    <w:bookmarkStart w:name="z19" w:id="8"/>
    <w:p>
      <w:pPr>
        <w:spacing w:after="0"/>
        <w:ind w:left="0"/>
        <w:jc w:val="both"/>
      </w:pPr>
      <w:r>
        <w:rPr>
          <w:rFonts w:ascii="Times New Roman"/>
          <w:b w:val="false"/>
          <w:i w:val="false"/>
          <w:color w:val="000000"/>
          <w:sz w:val="28"/>
        </w:rPr>
        <w:t>
      15) ақпараттандыру саласындағы уәкілетті орган (бұдан әрі – уәкілетті орган) – ақпараттандыру және "электрондық үкімет" саласында басшылықты және салааралық үйлестіруді жүзеге асыратын орталық атқарушы орган.";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6) тармақшамен толықтырылсын:</w:t>
      </w:r>
    </w:p>
    <w:bookmarkStart w:name="z21" w:id="9"/>
    <w:p>
      <w:pPr>
        <w:spacing w:after="0"/>
        <w:ind w:left="0"/>
        <w:jc w:val="both"/>
      </w:pPr>
      <w:r>
        <w:rPr>
          <w:rFonts w:ascii="Times New Roman"/>
          <w:b w:val="false"/>
          <w:i w:val="false"/>
          <w:color w:val="000000"/>
          <w:sz w:val="28"/>
        </w:rPr>
        <w:t>
      "6) мемлекеттік көрсетілетін қызметті өнеркәсіптік пайдалану үшін сыртқы платформаға іске қосқанға дейін уәкілетті органға, интеграциялық сервис иесіне және көрсетілетін қызметті берушіге мемлекеттік көрсетілетін қызметті көрсетуді қамтамасыз етеді.";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8-қосымшаның</w:t>
      </w:r>
      <w:r>
        <w:rPr>
          <w:rFonts w:ascii="Times New Roman"/>
          <w:b w:val="false"/>
          <w:i w:val="false"/>
          <w:color w:val="000000"/>
          <w:sz w:val="28"/>
        </w:rPr>
        <w:t xml:space="preserve"> 22-жолы мынадай редакцияда жазылсын: </w:t>
      </w:r>
    </w:p>
    <w:bookmarkStart w:name="z23" w:id="10"/>
    <w:p>
      <w:pPr>
        <w:spacing w:after="0"/>
        <w:ind w:left="0"/>
        <w:jc w:val="both"/>
      </w:pPr>
      <w:r>
        <w:rPr>
          <w:rFonts w:ascii="Times New Roman"/>
          <w:b w:val="false"/>
          <w:i w:val="false"/>
          <w:color w:val="000000"/>
          <w:sz w:val="28"/>
        </w:rPr>
        <w:t>
      "22. Ақпараттық қауіпсіздік талаптарына сәйкестігін сынау хаттамалары";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9-қосымшаның</w:t>
      </w:r>
      <w:r>
        <w:rPr>
          <w:rFonts w:ascii="Times New Roman"/>
          <w:b w:val="false"/>
          <w:i w:val="false"/>
          <w:color w:val="000000"/>
          <w:sz w:val="28"/>
        </w:rPr>
        <w:t xml:space="preserve"> 31-жолы мынадай редакцияда жазылсын:</w:t>
      </w:r>
    </w:p>
    <w:bookmarkStart w:name="z25" w:id="11"/>
    <w:p>
      <w:pPr>
        <w:spacing w:after="0"/>
        <w:ind w:left="0"/>
        <w:jc w:val="both"/>
      </w:pPr>
      <w:r>
        <w:rPr>
          <w:rFonts w:ascii="Times New Roman"/>
          <w:b w:val="false"/>
          <w:i w:val="false"/>
          <w:color w:val="000000"/>
          <w:sz w:val="28"/>
        </w:rPr>
        <w:t>
      "31. Ақпараттық қауіпсіздік талаптарына сәйкестігін сынау хаттамалары".</w:t>
      </w:r>
    </w:p>
    <w:bookmarkEnd w:id="11"/>
    <w:bookmarkStart w:name="z26" w:id="12"/>
    <w:p>
      <w:pPr>
        <w:spacing w:after="0"/>
        <w:ind w:left="0"/>
        <w:jc w:val="both"/>
      </w:pPr>
      <w:r>
        <w:rPr>
          <w:rFonts w:ascii="Times New Roman"/>
          <w:b w:val="false"/>
          <w:i w:val="false"/>
          <w:color w:val="000000"/>
          <w:sz w:val="28"/>
        </w:rPr>
        <w:t xml:space="preserve">
      2. Қазақстан Республикасы Цифрлық даму, инновациялар және аэроғарыш өнеркәсібі министрлігінің Мемлекеттік көрсетілетін қызметтер комитеті: </w:t>
      </w:r>
    </w:p>
    <w:bookmarkEnd w:id="12"/>
    <w:bookmarkStart w:name="z27" w:id="1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3"/>
    <w:bookmarkStart w:name="z28" w:id="1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30" w:id="1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 </w:t>
      </w:r>
    </w:p>
    <w:bookmarkEnd w:id="15"/>
    <w:bookmarkStart w:name="z31"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w:t>
            </w:r>
          </w:p>
          <w:p>
            <w:pPr>
              <w:spacing w:after="20"/>
              <w:ind w:left="20"/>
              <w:jc w:val="both"/>
            </w:pPr>
            <w:r>
              <w:rPr>
                <w:rFonts w:ascii="Times New Roman"/>
                <w:b w:val="false"/>
                <w:i/>
                <w:color w:val="000000"/>
                <w:sz w:val="20"/>
              </w:rPr>
              <w:t xml:space="preserve">және аэроғарыш өнеркәсібі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Тулеушин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