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92b4" w14:textId="d259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19 шiлдедегi № 571 бұйрығы. Қазақстан Республикасының Әділет министрлігінде 2024 жылғы 19 шiлдеде № 34769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өзгерістер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9-бабының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Республикасында тұрақты тұруға арналған визамен, инвестициялар жөніндегі уәкілетті органның өтінішхаты бойынша берілген инвесторлық көпреттік визамен, халықтың көші-қоны мәселелері жөніндегі уәкілетті орган бекітетін, шетелдіктердің Қазақстан Республикасында тұрақты тұруға рұқсат алуы үшін сұранысқа ие кәсіптер тізбесіне сәйкес берілген визамен Қазақстан Республикасында уақытша болатын не Қазақстан Республикасымен визасыз келу және болу тәртібі туралы келісімдер жасасқан мемлекеттерден келген не Қазақстан Республикасында босқын мәртебесіне ие шетелдіктер мен азаматтығы жоқ адамдар (бұдан әрі – көрсетілетін қызметті алушы), сондай-ақ этностық қазақтар өздеріне берілген визаның санатына қарамастан, мемлекеттік қызметті алу үшін Қазақстан Республикасында тұрақты тұруға рұқсат (бұдан әрі - рұқсат) беру туралы өтінішхатпен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негізгі талаптар (бұдан әрі – мемлекеттік қызмет көрсетуге қойылатын талаптар) тізбесіне сәйкес құжаттар пакетін қоса аумақтық полиция органдарына (бұдан әрі - көрсетілетін қызметті беруші) не "Азаматтарға арналған үкімет" Мемлекеттік копорациясы" коммерциялық емес акционерлік қоғамы (бұдан әрі - Мемлекеттік корпорация) арқылы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1-1 -қосымшада</w:t>
      </w: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реттік нөмірі 8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уақытша тұруға рұқсат беру туралы өтініш берген кезде:</w:t>
            </w:r>
          </w:p>
          <w:p>
            <w:pPr>
              <w:spacing w:after="20"/>
              <w:ind w:left="20"/>
              <w:jc w:val="both"/>
            </w:pPr>
            <w:r>
              <w:rPr>
                <w:rFonts w:ascii="Times New Roman"/>
                <w:b w:val="false"/>
                <w:i w:val="false"/>
                <w:color w:val="000000"/>
                <w:sz w:val="20"/>
              </w:rPr>
              <w:t>
1. Осы Шетелдіктерге және азаматтығы жоқ адамдарға Қазақстан Республикасында уақытша және тұрақты тұруға рұқсаттар беру қағидаларына (бұдан әрі - Қағидалар)</w:t>
            </w:r>
          </w:p>
          <w:p>
            <w:pPr>
              <w:spacing w:after="20"/>
              <w:ind w:left="20"/>
              <w:jc w:val="both"/>
            </w:pPr>
            <w:r>
              <w:rPr>
                <w:rFonts w:ascii="Times New Roman"/>
                <w:b w:val="false"/>
                <w:i w:val="false"/>
                <w:color w:val="000000"/>
                <w:sz w:val="20"/>
              </w:rPr>
              <w:t xml:space="preserve">
1-қосымшаға сәйкес уақытша тұруға рұқсат беру туралы өтініш-сауалнама. </w:t>
            </w:r>
          </w:p>
          <w:p>
            <w:pPr>
              <w:spacing w:after="20"/>
              <w:ind w:left="20"/>
              <w:jc w:val="both"/>
            </w:pPr>
            <w:r>
              <w:rPr>
                <w:rFonts w:ascii="Times New Roman"/>
                <w:b w:val="false"/>
                <w:i w:val="false"/>
                <w:color w:val="000000"/>
                <w:sz w:val="20"/>
              </w:rPr>
              <w:t xml:space="preserve">
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 </w:t>
            </w:r>
          </w:p>
          <w:p>
            <w:pPr>
              <w:spacing w:after="20"/>
              <w:ind w:left="20"/>
              <w:jc w:val="both"/>
            </w:pPr>
            <w:r>
              <w:rPr>
                <w:rFonts w:ascii="Times New Roman"/>
                <w:b w:val="false"/>
                <w:i w:val="false"/>
                <w:color w:val="000000"/>
                <w:sz w:val="20"/>
              </w:rPr>
              <w:t>
3. Медициналық сақтандырудың көшірмесі (түпнұсқа салыстыру үшін ұсынылады) (Еуразиялық экономикалық одақ елдерінің азаматтарын қоспағанда (бұдан әрі-ЕАЭО).</w:t>
            </w:r>
          </w:p>
          <w:p>
            <w:pPr>
              <w:spacing w:after="20"/>
              <w:ind w:left="20"/>
              <w:jc w:val="both"/>
            </w:pPr>
            <w:r>
              <w:rPr>
                <w:rFonts w:ascii="Times New Roman"/>
                <w:b w:val="false"/>
                <w:i w:val="false"/>
                <w:color w:val="000000"/>
                <w:sz w:val="20"/>
              </w:rPr>
              <w:t>
4.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xml:space="preserve">
5.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0"/>
              </w:rPr>
              <w:t>қаулысына</w:t>
            </w:r>
            <w:r>
              <w:rPr>
                <w:rFonts w:ascii="Times New Roman"/>
                <w:b w:val="false"/>
                <w:i w:val="false"/>
                <w:color w:val="000000"/>
                <w:sz w:val="20"/>
              </w:rPr>
              <w:t xml:space="preserve"> сәйкес шетелдіктің немесе азаматтығы жоқ адамның дактилоскопиялаудан өтуі туралы анықтама.</w:t>
            </w:r>
          </w:p>
          <w:p>
            <w:pPr>
              <w:spacing w:after="20"/>
              <w:ind w:left="20"/>
              <w:jc w:val="both"/>
            </w:pPr>
            <w:r>
              <w:rPr>
                <w:rFonts w:ascii="Times New Roman"/>
                <w:b w:val="false"/>
                <w:i w:val="false"/>
                <w:color w:val="000000"/>
                <w:sz w:val="20"/>
              </w:rPr>
              <w:t>
 Мемлекеттік қызметтің кіші түріне байланысты мыналарды қосымша ұсынады:</w:t>
            </w:r>
          </w:p>
          <w:p>
            <w:pPr>
              <w:spacing w:after="20"/>
              <w:ind w:left="20"/>
              <w:jc w:val="both"/>
            </w:pPr>
            <w:r>
              <w:rPr>
                <w:rFonts w:ascii="Times New Roman"/>
                <w:b w:val="false"/>
                <w:i w:val="false"/>
                <w:color w:val="000000"/>
                <w:sz w:val="20"/>
              </w:rPr>
              <w:t>
1) Шетелдіктер мен азаматтығы жоқ адамдарға отбасымен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жергілікті атқарушы орган берген шетелдіктің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ЕАЭО азаматтары үшін -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Ішкі корпоративті ауыстыру бойынша немесе қызмет көрсету туралы заңды тұлғалар арасындағы шартты іске асыру шеңберінде қызметтік іссапарға жіберу туралы бұйрық;</w:t>
            </w:r>
          </w:p>
          <w:p>
            <w:pPr>
              <w:spacing w:after="20"/>
              <w:ind w:left="20"/>
              <w:jc w:val="both"/>
            </w:pPr>
            <w:r>
              <w:rPr>
                <w:rFonts w:ascii="Times New Roman"/>
                <w:b w:val="false"/>
                <w:i w:val="false"/>
                <w:color w:val="000000"/>
                <w:sz w:val="20"/>
              </w:rPr>
              <w:t>
аккредиттеу мерзімі көрсетілген журналистің аккредиттелгенін растайтын құжат.</w:t>
            </w:r>
          </w:p>
          <w:p>
            <w:pPr>
              <w:spacing w:after="20"/>
              <w:ind w:left="20"/>
              <w:jc w:val="both"/>
            </w:pP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екінші, үшінші, төртінші, бесінші, алтыншы және жетінші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"Астана" халықаралық қаржы орталығында (бұдан әрі -АХҚО)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құжаттар.</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 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қазандағы № ҚР ДСМ-175/2020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актілердің мемлекеттік тіркеу тізілімінде № 21579 тіркелген) еңбек қызметіне кедергі келтіретін ауруларының жоқ екенін растайтын медициналық анықтамасы (028/у медициналық анықтама);</w:t>
            </w:r>
          </w:p>
          <w:p>
            <w:pPr>
              <w:spacing w:after="20"/>
              <w:ind w:left="20"/>
              <w:jc w:val="both"/>
            </w:pPr>
            <w:r>
              <w:rPr>
                <w:rFonts w:ascii="Times New Roman"/>
                <w:b w:val="false"/>
                <w:i w:val="false"/>
                <w:color w:val="000000"/>
                <w:sz w:val="20"/>
              </w:rPr>
              <w:t>
Қазақстан Республикасының заңдарында белгіленген ең төмен талаптарды сақтай отырып, тараптардың келісімінде айқындалған шарттарда медициналық-санитариялық алғашқы көмекті және шұғыл нысанда стационарлық жағдайларда мамандандырылған медициналық көмекті жабатын медициналық сақтандыру;</w:t>
            </w:r>
          </w:p>
          <w:p>
            <w:pPr>
              <w:spacing w:after="20"/>
              <w:ind w:left="20"/>
              <w:jc w:val="both"/>
            </w:pPr>
            <w:r>
              <w:rPr>
                <w:rFonts w:ascii="Times New Roman"/>
                <w:b w:val="false"/>
                <w:i w:val="false"/>
                <w:color w:val="000000"/>
                <w:sz w:val="20"/>
              </w:rPr>
              <w:t>
азаматтығы тиесілілігі немесе тұрақты тұратын мемлекетте соттылығының болуы не болмауы және сот шешімі негізінде кәсіпкерлік қызметпен айналысуына тыйым салынбағаны жөніндегі растама туралы тиісті мемлекеттің құзыретті органы берген құжат.</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0"/>
              </w:rPr>
              <w:t>қаулысына</w:t>
            </w:r>
            <w:r>
              <w:rPr>
                <w:rFonts w:ascii="Times New Roman"/>
                <w:b w:val="false"/>
                <w:i w:val="false"/>
                <w:color w:val="000000"/>
                <w:sz w:val="20"/>
              </w:rPr>
              <w:t xml:space="preserve"> сәйкес жергілікті атқарушы органның өтінішхаты.</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тұрақты тұруға рұқсатты ресімдеу үшін бұрын берілген өтініш болған жағдайда.</w:t>
            </w:r>
          </w:p>
          <w:p>
            <w:pPr>
              <w:spacing w:after="20"/>
              <w:ind w:left="20"/>
              <w:jc w:val="both"/>
            </w:pPr>
            <w:r>
              <w:rPr>
                <w:rFonts w:ascii="Times New Roman"/>
                <w:b w:val="false"/>
                <w:i w:val="false"/>
                <w:color w:val="000000"/>
                <w:sz w:val="20"/>
              </w:rPr>
              <w:t>
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p>
          <w:p>
            <w:pPr>
              <w:spacing w:after="20"/>
              <w:ind w:left="20"/>
              <w:jc w:val="both"/>
            </w:pPr>
            <w:r>
              <w:rPr>
                <w:rFonts w:ascii="Times New Roman"/>
                <w:b w:val="false"/>
                <w:i w:val="false"/>
                <w:color w:val="000000"/>
                <w:sz w:val="20"/>
              </w:rPr>
              <w:t xml:space="preserve">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жағдайда қарауға қабылданады.".</w:t>
            </w:r>
          </w:p>
          <w:p>
            <w:pPr>
              <w:spacing w:after="20"/>
              <w:ind w:left="20"/>
              <w:jc w:val="both"/>
            </w:pPr>
            <w:r>
              <w:rPr>
                <w:rFonts w:ascii="Times New Roman"/>
                <w:b w:val="false"/>
                <w:i w:val="false"/>
                <w:color w:val="000000"/>
                <w:sz w:val="20"/>
              </w:rPr>
              <w:t>
Шетелдіктің дактилоскопиялық тіркеуінің бар-жоғы туралы, "Шетелдіктер мен азаматтығы жоқ адамдарға Қазақстан Республикасында тұрақты тұруға рұқсат беру" мемлекеттік қызмет көрсету үшін құжаттардың қабылданғаны туралы мәліметтерді көрсетілетін қызметті беруші ақпараттық жүйеде тексереді.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реттік нөмірі 9 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p>
          <w:p>
            <w:pPr>
              <w:spacing w:after="20"/>
              <w:ind w:left="20"/>
              <w:jc w:val="both"/>
            </w:pPr>
            <w:r>
              <w:rPr>
                <w:rFonts w:ascii="Times New Roman"/>
                <w:b w:val="false"/>
                <w:i w:val="false"/>
                <w:color w:val="000000"/>
                <w:sz w:val="20"/>
              </w:rPr>
              <w:t xml:space="preserve">
1.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p>
          <w:p>
            <w:pPr>
              <w:spacing w:after="20"/>
              <w:ind w:left="20"/>
              <w:jc w:val="both"/>
            </w:pPr>
            <w:r>
              <w:rPr>
                <w:rFonts w:ascii="Times New Roman"/>
                <w:b w:val="false"/>
                <w:i w:val="false"/>
                <w:color w:val="000000"/>
                <w:sz w:val="20"/>
              </w:rPr>
              <w:t>
1) заңсыз келгендерге, сонымен қатар жасалған қылмысы үшін тумасы болып табылатын елдің заңнамасымен қудаланатын азаматтарға;</w:t>
            </w:r>
          </w:p>
          <w:p>
            <w:pPr>
              <w:spacing w:after="20"/>
              <w:ind w:left="20"/>
              <w:jc w:val="both"/>
            </w:pP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4) кәмелетке толмаған адамның жыныстық тиіспеушілігіне қарсы қылмыс жасаған;</w:t>
            </w:r>
          </w:p>
          <w:p>
            <w:pPr>
              <w:spacing w:after="20"/>
              <w:ind w:left="20"/>
              <w:jc w:val="both"/>
            </w:pPr>
            <w:r>
              <w:rPr>
                <w:rFonts w:ascii="Times New Roman"/>
                <w:b w:val="false"/>
                <w:i w:val="false"/>
                <w:color w:val="000000"/>
                <w:sz w:val="20"/>
              </w:rPr>
              <w:t>
5)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халықтың көші-қоны мәселелері жөніндегі уәкілетті орган бекітетін сұранысқа ие кәсіптері бар шетелдіктерді қоспағанда Қазақстан Республикасының Ішкі істер министрлігі айқындайтын тәртіппен және мөлшерлерде өзінің төлем қабілеттілігін растауды ұсынбаған;</w:t>
            </w:r>
          </w:p>
          <w:p>
            <w:pPr>
              <w:spacing w:after="20"/>
              <w:ind w:left="20"/>
              <w:jc w:val="both"/>
            </w:pPr>
            <w:r>
              <w:rPr>
                <w:rFonts w:ascii="Times New Roman"/>
                <w:b w:val="false"/>
                <w:i w:val="false"/>
                <w:color w:val="000000"/>
                <w:sz w:val="20"/>
              </w:rPr>
              <w:t>
6) Қазақстан Республикасында шетелдіктердің құқықтық жағдайы туралы заңнаманы бірнеше рет бұзған;</w:t>
            </w:r>
          </w:p>
          <w:p>
            <w:pPr>
              <w:spacing w:after="20"/>
              <w:ind w:left="20"/>
              <w:jc w:val="both"/>
            </w:pPr>
            <w:r>
              <w:rPr>
                <w:rFonts w:ascii="Times New Roman"/>
                <w:b w:val="false"/>
                <w:i w:val="false"/>
                <w:color w:val="000000"/>
                <w:sz w:val="20"/>
              </w:rPr>
              <w:t>
7) ұлтаралық, конфессияаралық және діни араздықты қоздыртқан;</w:t>
            </w:r>
          </w:p>
          <w:p>
            <w:pPr>
              <w:spacing w:after="20"/>
              <w:ind w:left="20"/>
              <w:jc w:val="both"/>
            </w:pPr>
            <w:r>
              <w:rPr>
                <w:rFonts w:ascii="Times New Roman"/>
                <w:b w:val="false"/>
                <w:i w:val="false"/>
                <w:color w:val="000000"/>
                <w:sz w:val="20"/>
              </w:rPr>
              <w:t>
8) іс-әрекеттері конституциялық құрылысты күштеп өзгертуге бағытталғандар;</w:t>
            </w:r>
          </w:p>
          <w:p>
            <w:pPr>
              <w:spacing w:after="20"/>
              <w:ind w:left="20"/>
              <w:jc w:val="both"/>
            </w:pPr>
            <w:r>
              <w:rPr>
                <w:rFonts w:ascii="Times New Roman"/>
                <w:b w:val="false"/>
                <w:i w:val="false"/>
                <w:color w:val="000000"/>
                <w:sz w:val="20"/>
              </w:rPr>
              <w:t>
9) Қазақстан Республикасының егемендігі мен тәуелсіздігіне қарсы шыққан, оның аумағының бірлігі мен тұтастығын бұзуға шақырғандар;</w:t>
            </w:r>
          </w:p>
          <w:p>
            <w:pPr>
              <w:spacing w:after="20"/>
              <w:ind w:left="20"/>
              <w:jc w:val="both"/>
            </w:pPr>
            <w:r>
              <w:rPr>
                <w:rFonts w:ascii="Times New Roman"/>
                <w:b w:val="false"/>
                <w:i w:val="false"/>
                <w:color w:val="000000"/>
                <w:sz w:val="20"/>
              </w:rPr>
              <w:t>
10) қылмысы үшін алынбаған немесе жойылмаған сотталғандығы барлар;</w:t>
            </w:r>
          </w:p>
          <w:p>
            <w:pPr>
              <w:spacing w:after="20"/>
              <w:ind w:left="20"/>
              <w:jc w:val="both"/>
            </w:pPr>
            <w:r>
              <w:rPr>
                <w:rFonts w:ascii="Times New Roman"/>
                <w:b w:val="false"/>
                <w:i w:val="false"/>
                <w:color w:val="000000"/>
                <w:sz w:val="20"/>
              </w:rPr>
              <w:t>
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p>
            <w:pPr>
              <w:spacing w:after="20"/>
              <w:ind w:left="20"/>
              <w:jc w:val="both"/>
            </w:pPr>
            <w:r>
              <w:rPr>
                <w:rFonts w:ascii="Times New Roman"/>
                <w:b w:val="false"/>
                <w:i w:val="false"/>
                <w:color w:val="000000"/>
                <w:sz w:val="20"/>
              </w:rPr>
              <w:t>
12)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дәлелcіз себептермен ұсынбаған;</w:t>
            </w:r>
          </w:p>
          <w:p>
            <w:pPr>
              <w:spacing w:after="20"/>
              <w:ind w:left="20"/>
              <w:jc w:val="both"/>
            </w:pPr>
            <w:r>
              <w:rPr>
                <w:rFonts w:ascii="Times New Roman"/>
                <w:b w:val="false"/>
                <w:i w:val="false"/>
                <w:color w:val="000000"/>
                <w:sz w:val="20"/>
              </w:rPr>
              <w:t>
13)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14)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p>
          <w:p>
            <w:pPr>
              <w:spacing w:after="20"/>
              <w:ind w:left="20"/>
              <w:jc w:val="both"/>
            </w:pPr>
            <w:r>
              <w:rPr>
                <w:rFonts w:ascii="Times New Roman"/>
                <w:b w:val="false"/>
                <w:i w:val="false"/>
                <w:color w:val="000000"/>
                <w:sz w:val="20"/>
              </w:rPr>
              <w:t>
15) егер бұл Қазақстан Республикасы азаматтарының және басқа да адамдардың құқықтары мен заңды мүдделерін қорғау үшін қажет болса;</w:t>
            </w:r>
          </w:p>
          <w:p>
            <w:pPr>
              <w:spacing w:after="20"/>
              <w:ind w:left="20"/>
              <w:jc w:val="both"/>
            </w:pPr>
            <w:r>
              <w:rPr>
                <w:rFonts w:ascii="Times New Roman"/>
                <w:b w:val="false"/>
                <w:i w:val="false"/>
                <w:color w:val="000000"/>
                <w:sz w:val="20"/>
              </w:rPr>
              <w:t xml:space="preserve">
16) Қазақстан Республикасының азаматтығы туралы" Қазақстан Республикасы Заңының </w:t>
            </w:r>
            <w:r>
              <w:rPr>
                <w:rFonts w:ascii="Times New Roman"/>
                <w:b w:val="false"/>
                <w:i w:val="false"/>
                <w:color w:val="000000"/>
                <w:sz w:val="20"/>
              </w:rPr>
              <w:t>38-бабында</w:t>
            </w:r>
            <w:r>
              <w:rPr>
                <w:rFonts w:ascii="Times New Roman"/>
                <w:b w:val="false"/>
                <w:i w:val="false"/>
                <w:color w:val="000000"/>
                <w:sz w:val="20"/>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p>
            <w:pPr>
              <w:spacing w:after="20"/>
              <w:ind w:left="20"/>
              <w:jc w:val="both"/>
            </w:pPr>
            <w:r>
              <w:rPr>
                <w:rFonts w:ascii="Times New Roman"/>
                <w:b w:val="false"/>
                <w:i w:val="false"/>
                <w:color w:val="000000"/>
                <w:sz w:val="20"/>
              </w:rPr>
              <w:t>
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p>
            <w:pPr>
              <w:spacing w:after="20"/>
              <w:ind w:left="20"/>
              <w:jc w:val="both"/>
            </w:pPr>
            <w:r>
              <w:rPr>
                <w:rFonts w:ascii="Times New Roman"/>
                <w:b w:val="false"/>
                <w:i w:val="false"/>
                <w:color w:val="000000"/>
                <w:sz w:val="20"/>
              </w:rPr>
              <w:t>
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p>
            <w:pPr>
              <w:spacing w:after="20"/>
              <w:ind w:left="20"/>
              <w:jc w:val="both"/>
            </w:pPr>
            <w:r>
              <w:rPr>
                <w:rFonts w:ascii="Times New Roman"/>
                <w:b w:val="false"/>
                <w:i w:val="false"/>
                <w:color w:val="000000"/>
                <w:sz w:val="20"/>
              </w:rPr>
              <w:t>
20) ұлттық қауіпсіздік мүдделеріне қатер төндіретін;</w:t>
            </w:r>
          </w:p>
          <w:p>
            <w:pPr>
              <w:spacing w:after="20"/>
              <w:ind w:left="20"/>
              <w:jc w:val="both"/>
            </w:pPr>
            <w:r>
              <w:rPr>
                <w:rFonts w:ascii="Times New Roman"/>
                <w:b w:val="false"/>
                <w:i w:val="false"/>
                <w:color w:val="000000"/>
                <w:sz w:val="20"/>
              </w:rPr>
              <w:t>
21) Қазақстан Республикасына келуіне қарсы көрсетілім болып табылатын аурулары бар;</w:t>
            </w:r>
          </w:p>
          <w:p>
            <w:pPr>
              <w:spacing w:after="20"/>
              <w:ind w:left="20"/>
              <w:jc w:val="both"/>
            </w:pPr>
            <w:r>
              <w:rPr>
                <w:rFonts w:ascii="Times New Roman"/>
                <w:b w:val="false"/>
                <w:i w:val="false"/>
                <w:color w:val="000000"/>
                <w:sz w:val="20"/>
              </w:rPr>
              <w:t xml:space="preserve">
22) егер бұрын "Қазақстан Республикасының азаматтығы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xml:space="preserve">
23) егер бұрын "Қазақстан Республикасының азаматтығы туралы"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айырылса.</w:t>
            </w:r>
          </w:p>
          <w:p>
            <w:pPr>
              <w:spacing w:after="20"/>
              <w:ind w:left="20"/>
              <w:jc w:val="both"/>
            </w:pPr>
            <w:r>
              <w:rPr>
                <w:rFonts w:ascii="Times New Roman"/>
                <w:b w:val="false"/>
                <w:i w:val="false"/>
                <w:color w:val="000000"/>
                <w:sz w:val="20"/>
              </w:rPr>
              <w:t xml:space="preserve">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аясына түсетін әйелдерге қатысты 16) және 19) тармақшалары қолданылмайды. </w:t>
            </w:r>
          </w:p>
          <w:p>
            <w:pPr>
              <w:spacing w:after="20"/>
              <w:ind w:left="20"/>
              <w:jc w:val="both"/>
            </w:pPr>
            <w:r>
              <w:rPr>
                <w:rFonts w:ascii="Times New Roman"/>
                <w:b w:val="false"/>
                <w:i w:val="false"/>
                <w:color w:val="000000"/>
                <w:sz w:val="20"/>
              </w:rPr>
              <w:t>
Әрекетке қабілетсіз адамдарға қатысты 21) тармақшаның ережесі қолданылмайды.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14-тармақ мынадай редакцияда жазылсын:</w:t>
      </w:r>
    </w:p>
    <w:bookmarkEnd w:id="3"/>
    <w:p>
      <w:pPr>
        <w:spacing w:after="0"/>
        <w:ind w:left="0"/>
        <w:jc w:val="both"/>
      </w:pPr>
      <w:r>
        <w:rPr>
          <w:rFonts w:ascii="Times New Roman"/>
          <w:b w:val="false"/>
          <w:i w:val="false"/>
          <w:color w:val="000000"/>
          <w:sz w:val="28"/>
        </w:rPr>
        <w:t>
      Сіз ауыр және аса ауыр қылмыстық теріс қылық не рецидиві қауіпті деп танылған қылмыстық теріс қылық жасағаныңыз үшін заңды күшіне енген сот үкімімен сотталдыңыз ба, егер сотталсаңыз, қанша рет және қашан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Өтінішпен бірге мынадай құжаттар ұсынамын: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xml:space="preserve">
      20__ жылғы "___" _______________ ________________________ </w:t>
      </w:r>
    </w:p>
    <w:p>
      <w:pPr>
        <w:spacing w:after="0"/>
        <w:ind w:left="0"/>
        <w:jc w:val="both"/>
      </w:pPr>
      <w:r>
        <w:rPr>
          <w:rFonts w:ascii="Times New Roman"/>
          <w:b w:val="false"/>
          <w:i w:val="false"/>
          <w:color w:val="000000"/>
          <w:sz w:val="28"/>
        </w:rPr>
        <w:t>
      (өтініш берілген күні) (өтініш берушінің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20____жылғы "____" ____ 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20__жылғы "___" ___________ ______ өтініш қарауға қабылданды.</w:t>
      </w:r>
    </w:p>
    <w:p>
      <w:pPr>
        <w:spacing w:after="0"/>
        <w:ind w:left="0"/>
        <w:jc w:val="both"/>
      </w:pPr>
      <w:r>
        <w:rPr>
          <w:rFonts w:ascii="Times New Roman"/>
          <w:b w:val="false"/>
          <w:i w:val="false"/>
          <w:color w:val="000000"/>
          <w:sz w:val="28"/>
        </w:rPr>
        <w:t xml:space="preserve">
      Өтініштің дұрыс толтырылғанын және қажетті құжаттардың бар-жоғын тексердім, </w:t>
      </w:r>
    </w:p>
    <w:p>
      <w:pPr>
        <w:spacing w:after="0"/>
        <w:ind w:left="0"/>
        <w:jc w:val="both"/>
      </w:pPr>
      <w:r>
        <w:rPr>
          <w:rFonts w:ascii="Times New Roman"/>
          <w:b w:val="false"/>
          <w:i w:val="false"/>
          <w:color w:val="000000"/>
          <w:sz w:val="28"/>
        </w:rPr>
        <w:t xml:space="preserve">
      өтінішке менің қатысуыммен қол қойылды, өтініш берушінің қолының түпнұсқалығын </w:t>
      </w:r>
    </w:p>
    <w:p>
      <w:pPr>
        <w:spacing w:after="0"/>
        <w:ind w:left="0"/>
        <w:jc w:val="both"/>
      </w:pPr>
      <w:r>
        <w:rPr>
          <w:rFonts w:ascii="Times New Roman"/>
          <w:b w:val="false"/>
          <w:i w:val="false"/>
          <w:color w:val="000000"/>
          <w:sz w:val="28"/>
        </w:rPr>
        <w:t xml:space="preserve">
      растаймын ____________________________________ </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bookmarkStart w:name="z14" w:id="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4"/>
    <w:bookmarkStart w:name="z1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6"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