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2312" w14:textId="7b82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11 шiлдедегi № 19 бұйрығы. Қазақстан Республикасының Әділет министрлігінде 2024 жылғы 15 шiлдеде № 34732 болып тіркелді. Бұйрық 2025 жылғы 1 қаңтарға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- 01.01.2025 дейін (осы бұйрықтың </w:t>
      </w:r>
      <w:r>
        <w:rPr>
          <w:rFonts w:ascii="Times New Roman"/>
          <w:b w:val="false"/>
          <w:i w:val="false"/>
          <w:color w:val="ff0000"/>
          <w:sz w:val="28"/>
        </w:rPr>
        <w:t>4-т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19947 болып тіркелген) келесі толықтырулар:</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3"/>
    <w:bookmarkStart w:name="z5" w:id="4"/>
    <w:p>
      <w:pPr>
        <w:spacing w:after="0"/>
        <w:ind w:left="0"/>
        <w:jc w:val="both"/>
      </w:pPr>
      <w:r>
        <w:rPr>
          <w:rFonts w:ascii="Times New Roman"/>
          <w:b w:val="false"/>
          <w:i w:val="false"/>
          <w:color w:val="000000"/>
          <w:sz w:val="28"/>
        </w:rPr>
        <w:t>
      "21)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 осы бұйрыққа 21-қосымшаға сәйкес;</w:t>
      </w:r>
    </w:p>
    <w:bookmarkEnd w:id="4"/>
    <w:bookmarkStart w:name="z6" w:id="5"/>
    <w:p>
      <w:pPr>
        <w:spacing w:after="0"/>
        <w:ind w:left="0"/>
        <w:jc w:val="both"/>
      </w:pPr>
      <w:r>
        <w:rPr>
          <w:rFonts w:ascii="Times New Roman"/>
          <w:b w:val="false"/>
          <w:i w:val="false"/>
          <w:color w:val="000000"/>
          <w:sz w:val="28"/>
        </w:rPr>
        <w:t>
      22)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 осы бұйрыққа 22-қосымшаға сәйкес.";</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21 және 22-қосымшалармен толықтырылсын.</w:t>
      </w:r>
    </w:p>
    <w:bookmarkEnd w:id="6"/>
    <w:bookmarkStart w:name="z8" w:id="7"/>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және 2025 жылғы 1 қаңтарға дейін қолданылады.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11 шілдедегі</w:t>
            </w:r>
            <w:r>
              <w:br/>
            </w:r>
            <w:r>
              <w:rPr>
                <w:rFonts w:ascii="Times New Roman"/>
                <w:b w:val="false"/>
                <w:i w:val="false"/>
                <w:color w:val="000000"/>
                <w:sz w:val="20"/>
              </w:rPr>
              <w:t>№ 19 Бұйрыққа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"23" қаңтардағы</w:t>
            </w:r>
          </w:p>
          <w:p>
            <w:pPr>
              <w:spacing w:after="20"/>
              <w:ind w:left="20"/>
              <w:jc w:val="both"/>
            </w:pPr>
            <w:r>
              <w:rPr>
                <w:rFonts w:ascii="Times New Roman"/>
                <w:b w:val="false"/>
                <w:i w:val="false"/>
                <w:color w:val="000000"/>
                <w:sz w:val="20"/>
              </w:rPr>
              <w:t>
№ 8 бұйрығына 21-қосымша</w:t>
            </w:r>
          </w:p>
          <w:p>
            <w:pPr>
              <w:spacing w:after="20"/>
              <w:ind w:left="20"/>
              <w:jc w:val="both"/>
            </w:pPr>
            <w:r>
              <w:rPr>
                <w:rFonts w:ascii="Times New Roman"/>
                <w:b w:val="false"/>
                <w:i w:val="false"/>
                <w:color w:val="000000"/>
                <w:sz w:val="20"/>
              </w:rPr>
              <w:t>
Приложение 21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"23" января 2020 года №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 сауалнамасы</w:t>
            </w:r>
          </w:p>
          <w:p>
            <w:pPr>
              <w:spacing w:after="20"/>
              <w:ind w:left="20"/>
              <w:jc w:val="both"/>
            </w:pPr>
            <w:r>
              <w:rPr>
                <w:rFonts w:ascii="Times New Roman"/>
                <w:b w:val="false"/>
                <w:i w:val="false"/>
                <w:color w:val="000000"/>
                <w:sz w:val="20"/>
              </w:rPr>
              <w:t>
Анкета конъюнктурного обследования деятельности предприятий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Қызметінің негізгі түрі Экономикалық қызмет түрлерінің жалпы жіктеуішінің кодтарына</w:t>
            </w:r>
          </w:p>
          <w:p>
            <w:pPr>
              <w:spacing w:after="20"/>
              <w:ind w:left="20"/>
              <w:jc w:val="both"/>
            </w:pPr>
            <w:r>
              <w:rPr>
                <w:rFonts w:ascii="Times New Roman"/>
                <w:b w:val="false"/>
                <w:i w:val="false"/>
                <w:color w:val="000000"/>
                <w:sz w:val="20"/>
              </w:rPr>
              <w:t>
сәйкес (ЭҚЖЖ 01.1-01.64, 05-33, 35-39, 41-43, 45.11, 45.19, 45.3, 45.4, 46, 47.1 - 47.9, 49-51, 53,</w:t>
            </w:r>
          </w:p>
          <w:p>
            <w:pPr>
              <w:spacing w:after="20"/>
              <w:ind w:left="20"/>
              <w:jc w:val="both"/>
            </w:pPr>
            <w:r>
              <w:rPr>
                <w:rFonts w:ascii="Times New Roman"/>
                <w:b w:val="false"/>
                <w:i w:val="false"/>
                <w:color w:val="000000"/>
                <w:sz w:val="20"/>
              </w:rPr>
              <w:t>
61) болып табылатын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w:t>
            </w:r>
          </w:p>
          <w:p>
            <w:pPr>
              <w:spacing w:after="20"/>
              <w:ind w:left="20"/>
              <w:jc w:val="both"/>
            </w:pPr>
            <w:r>
              <w:rPr>
                <w:rFonts w:ascii="Times New Roman"/>
                <w:b w:val="false"/>
                <w:i w:val="false"/>
                <w:color w:val="000000"/>
                <w:sz w:val="20"/>
              </w:rPr>
              <w:t>
видом деятельности согласно кодам Общего классификатора видов экономической</w:t>
            </w:r>
          </w:p>
          <w:p>
            <w:pPr>
              <w:spacing w:after="20"/>
              <w:ind w:left="20"/>
              <w:jc w:val="both"/>
            </w:pPr>
            <w:r>
              <w:rPr>
                <w:rFonts w:ascii="Times New Roman"/>
                <w:b w:val="false"/>
                <w:i w:val="false"/>
                <w:color w:val="000000"/>
                <w:sz w:val="20"/>
              </w:rPr>
              <w:t>
деятельности (ОКЭД 01.1-01.64, 05-33, 35-39, 41-43, 45.11, 45.19, 45.3, 45.4, 46, 47.1 - 47.9, 49-51, 53, 61)</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1-күніне (қоса алғанда) дейін</w:t>
                  </w:r>
                </w:p>
                <w:p>
                  <w:pPr>
                    <w:spacing w:after="20"/>
                    <w:ind w:left="20"/>
                    <w:jc w:val="both"/>
                  </w:pPr>
                  <w:r>
                    <w:rPr>
                      <w:rFonts w:ascii="Times New Roman"/>
                      <w:b w:val="false"/>
                      <w:i w:val="false"/>
                      <w:color w:val="000000"/>
                      <w:sz w:val="20"/>
                    </w:rPr>
                    <w:t>
Срок представления – до 1 числа (включительно) после отчетного периода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басшы! Сізден сауалнамада өз кәсіпорыныңыздың қаржы-</w:t>
      </w:r>
      <w:r>
        <w:rPr>
          <w:rFonts w:ascii="Times New Roman"/>
          <w:b/>
          <w:i w:val="false"/>
          <w:color w:val="000000"/>
          <w:sz w:val="28"/>
        </w:rPr>
        <w:t>шаруашылық қызметіндегі ағымдағы және күтілетін өзгерістерге баға қоюыңызды сұраймыз.</w:t>
      </w:r>
    </w:p>
    <w:bookmarkEnd w:id="12"/>
    <w:p>
      <w:pPr>
        <w:spacing w:after="0"/>
        <w:ind w:left="0"/>
        <w:jc w:val="both"/>
      </w:pPr>
      <w:r>
        <w:rPr>
          <w:rFonts w:ascii="Times New Roman"/>
          <w:b w:val="false"/>
          <w:i w:val="false"/>
          <w:color w:val="000000"/>
          <w:sz w:val="28"/>
        </w:rPr>
        <w:t>
      Уважаемый руководитель!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 белгісімен көрсетіңіз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w:t>
      </w:r>
    </w:p>
    <w:bookmarkStart w:name="z15" w:id="13"/>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bookmarkEnd w:id="13"/>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жүктеу (ӨҚЖ)</w:t>
            </w:r>
          </w:p>
          <w:p>
            <w:pPr>
              <w:spacing w:after="20"/>
              <w:ind w:left="20"/>
              <w:jc w:val="both"/>
            </w:pPr>
            <w:r>
              <w:rPr>
                <w:rFonts w:ascii="Times New Roman"/>
                <w:b w:val="false"/>
                <w:i w:val="false"/>
                <w:color w:val="000000"/>
                <w:sz w:val="20"/>
              </w:rPr>
              <w:t>
Загрузка производственных мощностей (ЗПМ)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және өндірілген өнімнің ассортименті</w:t>
            </w:r>
          </w:p>
          <w:p>
            <w:pPr>
              <w:spacing w:after="20"/>
              <w:ind w:left="20"/>
              <w:jc w:val="both"/>
            </w:pPr>
            <w:r>
              <w:rPr>
                <w:rFonts w:ascii="Times New Roman"/>
                <w:b w:val="false"/>
                <w:i w:val="false"/>
                <w:color w:val="000000"/>
                <w:sz w:val="20"/>
              </w:rPr>
              <w:t>
Ассортимент реализуемой и производимой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қорлардың нақты көлемі</w:t>
            </w:r>
          </w:p>
          <w:p>
            <w:pPr>
              <w:spacing w:after="20"/>
              <w:ind w:left="20"/>
              <w:jc w:val="both"/>
            </w:pPr>
            <w:r>
              <w:rPr>
                <w:rFonts w:ascii="Times New Roman"/>
                <w:b w:val="false"/>
                <w:i w:val="false"/>
                <w:color w:val="000000"/>
                <w:sz w:val="20"/>
              </w:rPr>
              <w:t>
Физический объем товарно-материальных запасов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жеткізушілер саны</w:t>
            </w:r>
          </w:p>
          <w:p>
            <w:pPr>
              <w:spacing w:after="20"/>
              <w:ind w:left="20"/>
              <w:jc w:val="both"/>
            </w:pPr>
            <w:r>
              <w:rPr>
                <w:rFonts w:ascii="Times New Roman"/>
                <w:b w:val="false"/>
                <w:i w:val="false"/>
                <w:color w:val="000000"/>
                <w:sz w:val="20"/>
              </w:rPr>
              <w:t>
Количество поставщиков сырья 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жеткізудің мерзімі</w:t>
            </w:r>
          </w:p>
          <w:p>
            <w:pPr>
              <w:spacing w:after="20"/>
              <w:ind w:left="20"/>
              <w:jc w:val="both"/>
            </w:pPr>
            <w:r>
              <w:rPr>
                <w:rFonts w:ascii="Times New Roman"/>
                <w:b w:val="false"/>
                <w:i w:val="false"/>
                <w:color w:val="000000"/>
                <w:sz w:val="20"/>
              </w:rPr>
              <w:t>
Сроки поставок сырья 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сатып алу бағасы</w:t>
            </w:r>
          </w:p>
          <w:p>
            <w:pPr>
              <w:spacing w:after="20"/>
              <w:ind w:left="20"/>
              <w:jc w:val="both"/>
            </w:pPr>
            <w:r>
              <w:rPr>
                <w:rFonts w:ascii="Times New Roman"/>
                <w:b w:val="false"/>
                <w:i w:val="false"/>
                <w:color w:val="000000"/>
                <w:sz w:val="20"/>
              </w:rPr>
              <w:t>
Закупочные цены на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жұмыс істейтін қызметкерлер саны</w:t>
            </w:r>
          </w:p>
          <w:p>
            <w:pPr>
              <w:spacing w:after="20"/>
              <w:ind w:left="20"/>
              <w:jc w:val="both"/>
            </w:pPr>
            <w:r>
              <w:rPr>
                <w:rFonts w:ascii="Times New Roman"/>
                <w:b w:val="false"/>
                <w:i w:val="false"/>
                <w:color w:val="000000"/>
                <w:sz w:val="20"/>
              </w:rPr>
              <w:t>
Численность работников, занятых на предприятии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кәсіпорныңыздағы орташа жалақы</w:t>
            </w:r>
          </w:p>
          <w:p>
            <w:pPr>
              <w:spacing w:after="20"/>
              <w:ind w:left="20"/>
              <w:jc w:val="both"/>
            </w:pPr>
            <w:r>
              <w:rPr>
                <w:rFonts w:ascii="Times New Roman"/>
                <w:b w:val="false"/>
                <w:i w:val="false"/>
                <w:color w:val="000000"/>
                <w:sz w:val="20"/>
              </w:rPr>
              <w:t>
Средняя зарплата на предприятии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айналымы</w:t>
            </w:r>
          </w:p>
          <w:p>
            <w:pPr>
              <w:spacing w:after="20"/>
              <w:ind w:left="20"/>
              <w:jc w:val="both"/>
            </w:pPr>
            <w:r>
              <w:rPr>
                <w:rFonts w:ascii="Times New Roman"/>
                <w:b w:val="false"/>
                <w:i w:val="false"/>
                <w:color w:val="000000"/>
                <w:sz w:val="20"/>
              </w:rPr>
              <w:t>
Объем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көлемі</w:t>
            </w:r>
          </w:p>
          <w:p>
            <w:pPr>
              <w:spacing w:after="20"/>
              <w:ind w:left="20"/>
              <w:jc w:val="both"/>
            </w:pPr>
            <w:r>
              <w:rPr>
                <w:rFonts w:ascii="Times New Roman"/>
                <w:b w:val="false"/>
                <w:i w:val="false"/>
                <w:color w:val="000000"/>
                <w:sz w:val="20"/>
              </w:rPr>
              <w:t>
Объем государственной поддержки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кредиторлық берешек</w:t>
            </w:r>
          </w:p>
          <w:p>
            <w:pPr>
              <w:spacing w:after="20"/>
              <w:ind w:left="20"/>
              <w:jc w:val="both"/>
            </w:pPr>
            <w:r>
              <w:rPr>
                <w:rFonts w:ascii="Times New Roman"/>
                <w:b w:val="false"/>
                <w:i w:val="false"/>
                <w:color w:val="000000"/>
                <w:sz w:val="20"/>
              </w:rPr>
              <w:t>
Просроченная кредиторская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кезіндегі жергілікті қамту тауарлары мен қызметтерінің үлесі</w:t>
            </w:r>
          </w:p>
          <w:p>
            <w:pPr>
              <w:spacing w:after="20"/>
              <w:ind w:left="20"/>
              <w:jc w:val="both"/>
            </w:pPr>
            <w:r>
              <w:rPr>
                <w:rFonts w:ascii="Times New Roman"/>
                <w:b w:val="false"/>
                <w:i w:val="false"/>
                <w:color w:val="000000"/>
                <w:sz w:val="20"/>
              </w:rPr>
              <w:t>
Доля товаров и услуг местного содержания при производстве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1.16 Өндірістік қуаттарды жүктеу (ӨҚЖ) деңгейін көрсетіңіз</w:t>
      </w:r>
    </w:p>
    <w:bookmarkEnd w:id="14"/>
    <w:p>
      <w:pPr>
        <w:spacing w:after="0"/>
        <w:ind w:left="0"/>
        <w:jc w:val="both"/>
      </w:pPr>
      <w:r>
        <w:rPr>
          <w:rFonts w:ascii="Times New Roman"/>
          <w:b w:val="false"/>
          <w:i w:val="false"/>
          <w:color w:val="000000"/>
          <w:sz w:val="28"/>
        </w:rPr>
        <w:t>
      Укажите уровень загрузки производственных мощностей (ЗПМ)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ӨҚЖ&lt;30%</w:t>
            </w:r>
          </w:p>
          <w:p>
            <w:pPr>
              <w:spacing w:after="20"/>
              <w:ind w:left="20"/>
              <w:jc w:val="both"/>
            </w:pPr>
            <w:r>
              <w:rPr>
                <w:rFonts w:ascii="Times New Roman"/>
                <w:b w:val="false"/>
                <w:i w:val="false"/>
                <w:color w:val="000000"/>
                <w:sz w:val="20"/>
              </w:rPr>
              <w:t>
ЗПМ&lt;30%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30%&lt;ӨҚЖ &lt;50%</w:t>
            </w:r>
          </w:p>
          <w:p>
            <w:pPr>
              <w:spacing w:after="20"/>
              <w:ind w:left="20"/>
              <w:jc w:val="both"/>
            </w:pPr>
            <w:r>
              <w:rPr>
                <w:rFonts w:ascii="Times New Roman"/>
                <w:b w:val="false"/>
                <w:i w:val="false"/>
                <w:color w:val="000000"/>
                <w:sz w:val="20"/>
              </w:rPr>
              <w:t>
30%&lt;ЗПМ&lt;50%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50%&lt; ӨҚЖ &lt;100%</w:t>
            </w:r>
          </w:p>
          <w:p>
            <w:pPr>
              <w:spacing w:after="20"/>
              <w:ind w:left="20"/>
              <w:jc w:val="both"/>
            </w:pPr>
            <w:r>
              <w:rPr>
                <w:rFonts w:ascii="Times New Roman"/>
                <w:b w:val="false"/>
                <w:i w:val="false"/>
                <w:color w:val="000000"/>
                <w:sz w:val="20"/>
              </w:rPr>
              <w:t>
50%&lt;ЗПМ&lt;100%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ӨҚЖ ≥100%</w:t>
            </w:r>
          </w:p>
          <w:p>
            <w:pPr>
              <w:spacing w:after="20"/>
              <w:ind w:left="20"/>
              <w:jc w:val="both"/>
            </w:pPr>
            <w:r>
              <w:rPr>
                <w:rFonts w:ascii="Times New Roman"/>
                <w:b w:val="false"/>
                <w:i w:val="false"/>
                <w:color w:val="000000"/>
                <w:sz w:val="20"/>
              </w:rPr>
              <w:t>
ЗПМ≥100%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жүктеу</w:t>
            </w:r>
          </w:p>
          <w:p>
            <w:pPr>
              <w:spacing w:after="20"/>
              <w:ind w:left="20"/>
              <w:jc w:val="both"/>
            </w:pPr>
            <w:r>
              <w:rPr>
                <w:rFonts w:ascii="Times New Roman"/>
                <w:b w:val="false"/>
                <w:i w:val="false"/>
                <w:color w:val="000000"/>
                <w:sz w:val="20"/>
              </w:rPr>
              <w:t>
Загрузка производственных мощностей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1.17 Шикізат пен материалдарды жеткізудің орташа мерзімін көрсетіңіз</w:t>
      </w:r>
    </w:p>
    <w:bookmarkEnd w:id="15"/>
    <w:p>
      <w:pPr>
        <w:spacing w:after="0"/>
        <w:ind w:left="0"/>
        <w:jc w:val="both"/>
      </w:pPr>
      <w:r>
        <w:rPr>
          <w:rFonts w:ascii="Times New Roman"/>
          <w:b w:val="false"/>
          <w:i w:val="false"/>
          <w:color w:val="000000"/>
          <w:sz w:val="28"/>
        </w:rPr>
        <w:t>
      Укажите средние сроки поставок сырья и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p>
            <w:pPr>
              <w:spacing w:after="20"/>
              <w:ind w:left="20"/>
              <w:jc w:val="both"/>
            </w:pPr>
            <w:r>
              <w:rPr>
                <w:rFonts w:ascii="Times New Roman"/>
                <w:b w:val="false"/>
                <w:i w:val="false"/>
                <w:color w:val="000000"/>
                <w:sz w:val="20"/>
              </w:rPr>
              <w:t>
до 1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p>
            <w:pPr>
              <w:spacing w:after="20"/>
              <w:ind w:left="20"/>
              <w:jc w:val="both"/>
            </w:pPr>
            <w:r>
              <w:rPr>
                <w:rFonts w:ascii="Times New Roman"/>
                <w:b w:val="false"/>
                <w:i w:val="false"/>
                <w:color w:val="000000"/>
                <w:sz w:val="20"/>
              </w:rPr>
              <w:t>
до 3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p>
            <w:pPr>
              <w:spacing w:after="20"/>
              <w:ind w:left="20"/>
              <w:jc w:val="both"/>
            </w:pPr>
            <w:r>
              <w:rPr>
                <w:rFonts w:ascii="Times New Roman"/>
                <w:b w:val="false"/>
                <w:i w:val="false"/>
                <w:color w:val="000000"/>
                <w:sz w:val="20"/>
              </w:rPr>
              <w:t>
до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w:t>
            </w:r>
          </w:p>
          <w:p>
            <w:pPr>
              <w:spacing w:after="20"/>
              <w:ind w:left="20"/>
              <w:jc w:val="both"/>
            </w:pPr>
            <w:r>
              <w:rPr>
                <w:rFonts w:ascii="Times New Roman"/>
                <w:b w:val="false"/>
                <w:i w:val="false"/>
                <w:color w:val="000000"/>
                <w:sz w:val="20"/>
              </w:rPr>
              <w:t>
более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жеткізудің мерзімі</w:t>
            </w:r>
          </w:p>
          <w:p>
            <w:pPr>
              <w:spacing w:after="20"/>
              <w:ind w:left="20"/>
              <w:jc w:val="both"/>
            </w:pPr>
            <w:r>
              <w:rPr>
                <w:rFonts w:ascii="Times New Roman"/>
                <w:b w:val="false"/>
                <w:i w:val="false"/>
                <w:color w:val="000000"/>
                <w:sz w:val="20"/>
              </w:rPr>
              <w:t>
Сроки поставок сырья и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6"/>
    <w:p>
      <w:pPr>
        <w:spacing w:after="0"/>
        <w:ind w:left="0"/>
        <w:jc w:val="both"/>
      </w:pPr>
      <w:r>
        <w:rPr>
          <w:rFonts w:ascii="Times New Roman"/>
          <w:b w:val="false"/>
          <w:i w:val="false"/>
          <w:color w:val="000000"/>
          <w:sz w:val="28"/>
        </w:rPr>
        <w:t>
      1.18 Импорттың бөлінуін пайыздық қатынаста көрсетіңіз</w:t>
      </w:r>
    </w:p>
    <w:bookmarkEnd w:id="16"/>
    <w:p>
      <w:pPr>
        <w:spacing w:after="0"/>
        <w:ind w:left="0"/>
        <w:jc w:val="both"/>
      </w:pPr>
      <w:r>
        <w:rPr>
          <w:rFonts w:ascii="Times New Roman"/>
          <w:b w:val="false"/>
          <w:i w:val="false"/>
          <w:color w:val="000000"/>
          <w:sz w:val="28"/>
        </w:rPr>
        <w:t>
      Укажите распределение импорта в процентном соотношении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Одағы елдері</w:t>
            </w:r>
          </w:p>
          <w:p>
            <w:pPr>
              <w:spacing w:after="20"/>
              <w:ind w:left="20"/>
              <w:jc w:val="both"/>
            </w:pPr>
            <w:r>
              <w:rPr>
                <w:rFonts w:ascii="Times New Roman"/>
                <w:b w:val="false"/>
                <w:i w:val="false"/>
                <w:color w:val="000000"/>
                <w:sz w:val="20"/>
              </w:rPr>
              <w:t>
Страны Европейского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(Ресей Федерациясын қоспағанда)</w:t>
            </w:r>
          </w:p>
          <w:p>
            <w:pPr>
              <w:spacing w:after="20"/>
              <w:ind w:left="20"/>
              <w:jc w:val="both"/>
            </w:pPr>
            <w:r>
              <w:rPr>
                <w:rFonts w:ascii="Times New Roman"/>
                <w:b w:val="false"/>
                <w:i w:val="false"/>
                <w:color w:val="000000"/>
                <w:sz w:val="20"/>
              </w:rPr>
              <w:t>
Страны Содружества Независимых Государств (кроме Российской Федерации)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w:t>
            </w:r>
          </w:p>
          <w:p>
            <w:pPr>
              <w:spacing w:after="20"/>
              <w:ind w:left="20"/>
              <w:jc w:val="both"/>
            </w:pPr>
            <w:r>
              <w:rPr>
                <w:rFonts w:ascii="Times New Roman"/>
                <w:b w:val="false"/>
                <w:i w:val="false"/>
                <w:color w:val="000000"/>
                <w:sz w:val="20"/>
              </w:rPr>
              <w:t>
Другие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9" w:id="17"/>
    <w:p>
      <w:pPr>
        <w:spacing w:after="0"/>
        <w:ind w:left="0"/>
        <w:jc w:val="both"/>
      </w:pPr>
      <w:r>
        <w:rPr>
          <w:rFonts w:ascii="Times New Roman"/>
          <w:b w:val="false"/>
          <w:i w:val="false"/>
          <w:color w:val="000000"/>
          <w:sz w:val="28"/>
        </w:rPr>
        <w:t>
      2. Сіз өз кәсіпорныңыздың тауарды өткізудегі, жұмыстарды орындаудағы, қызметтерді көрсетудегі қызметінің келесі көрсеткіштерінің өзгерісін қалай бағалайсыз?</w:t>
      </w:r>
    </w:p>
    <w:bookmarkEnd w:id="17"/>
    <w:p>
      <w:pPr>
        <w:spacing w:after="0"/>
        <w:ind w:left="0"/>
        <w:jc w:val="both"/>
      </w:pPr>
      <w:r>
        <w:rPr>
          <w:rFonts w:ascii="Times New Roman"/>
          <w:b w:val="false"/>
          <w:i w:val="false"/>
          <w:color w:val="000000"/>
          <w:sz w:val="28"/>
        </w:rPr>
        <w:t>
      Как Вы оцениваете изменения следующих показателей деятельности Вашего предприятия при реализации товаров, выполнении работ и оказании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w:t>
            </w:r>
          </w:p>
          <w:p>
            <w:pPr>
              <w:spacing w:after="20"/>
              <w:ind w:left="20"/>
              <w:jc w:val="both"/>
            </w:pPr>
            <w:r>
              <w:rPr>
                <w:rFonts w:ascii="Times New Roman"/>
                <w:b w:val="false"/>
                <w:i w:val="false"/>
                <w:color w:val="000000"/>
                <w:sz w:val="20"/>
              </w:rPr>
              <w:t>
увеличение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p>
            <w:pPr>
              <w:spacing w:after="20"/>
              <w:ind w:left="20"/>
              <w:jc w:val="both"/>
            </w:pPr>
            <w:r>
              <w:rPr>
                <w:rFonts w:ascii="Times New Roman"/>
                <w:b w:val="false"/>
                <w:i w:val="false"/>
                <w:color w:val="000000"/>
                <w:sz w:val="20"/>
              </w:rPr>
              <w:t>
уменьшение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(тауарлар, жұмыстар, қызметтер) негізгі түріне сұраныс</w:t>
            </w:r>
          </w:p>
          <w:p>
            <w:pPr>
              <w:spacing w:after="20"/>
              <w:ind w:left="20"/>
              <w:jc w:val="both"/>
            </w:pPr>
            <w:r>
              <w:rPr>
                <w:rFonts w:ascii="Times New Roman"/>
                <w:b w:val="false"/>
                <w:i w:val="false"/>
                <w:color w:val="000000"/>
                <w:sz w:val="20"/>
              </w:rPr>
              <w:t>
Спрос на основной вид готовой продукции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тапсырыстардың көлемі</w:t>
            </w:r>
          </w:p>
          <w:p>
            <w:pPr>
              <w:spacing w:after="20"/>
              <w:ind w:left="20"/>
              <w:jc w:val="both"/>
            </w:pPr>
            <w:r>
              <w:rPr>
                <w:rFonts w:ascii="Times New Roman"/>
                <w:b w:val="false"/>
                <w:i w:val="false"/>
                <w:color w:val="000000"/>
                <w:sz w:val="20"/>
              </w:rPr>
              <w:t>
Объем новых заказов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(тауарлар, жұмыстар, қызметтер) негізгі түріне бағалар</w:t>
            </w:r>
          </w:p>
          <w:p>
            <w:pPr>
              <w:spacing w:after="20"/>
              <w:ind w:left="20"/>
              <w:jc w:val="both"/>
            </w:pPr>
            <w:r>
              <w:rPr>
                <w:rFonts w:ascii="Times New Roman"/>
                <w:b w:val="false"/>
                <w:i w:val="false"/>
                <w:color w:val="000000"/>
                <w:sz w:val="20"/>
              </w:rPr>
              <w:t>
Цены на основной вид готовой продукции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p>
          <w:p>
            <w:pPr>
              <w:spacing w:after="20"/>
              <w:ind w:left="20"/>
              <w:jc w:val="both"/>
            </w:pPr>
            <w:r>
              <w:rPr>
                <w:rFonts w:ascii="Times New Roman"/>
                <w:b w:val="false"/>
                <w:i w:val="false"/>
                <w:color w:val="000000"/>
                <w:sz w:val="20"/>
              </w:rPr>
              <w:t>
Чистая прибыль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кәсіпорныңыздың нарықтағы үлесі</w:t>
            </w:r>
          </w:p>
          <w:p>
            <w:pPr>
              <w:spacing w:after="20"/>
              <w:ind w:left="20"/>
              <w:jc w:val="both"/>
            </w:pPr>
            <w:r>
              <w:rPr>
                <w:rFonts w:ascii="Times New Roman"/>
                <w:b w:val="false"/>
                <w:i w:val="false"/>
                <w:color w:val="000000"/>
                <w:sz w:val="20"/>
              </w:rPr>
              <w:t>
Доля Вашего предприятия на рынке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8"/>
    <w:p>
      <w:pPr>
        <w:spacing w:after="0"/>
        <w:ind w:left="0"/>
        <w:jc w:val="both"/>
      </w:pPr>
      <w:r>
        <w:rPr>
          <w:rFonts w:ascii="Times New Roman"/>
          <w:b w:val="false"/>
          <w:i w:val="false"/>
          <w:color w:val="000000"/>
          <w:sz w:val="28"/>
        </w:rPr>
        <w:t>
      2.7 Экспорттың бөлінуін пайыздық қатынаста көрсетіңіз</w:t>
      </w:r>
    </w:p>
    <w:bookmarkEnd w:id="18"/>
    <w:p>
      <w:pPr>
        <w:spacing w:after="0"/>
        <w:ind w:left="0"/>
        <w:jc w:val="both"/>
      </w:pPr>
      <w:r>
        <w:rPr>
          <w:rFonts w:ascii="Times New Roman"/>
          <w:b w:val="false"/>
          <w:i w:val="false"/>
          <w:color w:val="000000"/>
          <w:sz w:val="28"/>
        </w:rPr>
        <w:t>
      Укажите распределение экспорта в процентном соотношении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Российская Федерация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p>
            <w:pPr>
              <w:spacing w:after="20"/>
              <w:ind w:left="20"/>
              <w:jc w:val="both"/>
            </w:pPr>
            <w:r>
              <w:rPr>
                <w:rFonts w:ascii="Times New Roman"/>
                <w:b w:val="false"/>
                <w:i w:val="false"/>
                <w:color w:val="000000"/>
                <w:sz w:val="20"/>
              </w:rPr>
              <w:t>
Китай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Одағы елдері</w:t>
            </w:r>
          </w:p>
          <w:p>
            <w:pPr>
              <w:spacing w:after="20"/>
              <w:ind w:left="20"/>
              <w:jc w:val="both"/>
            </w:pPr>
            <w:r>
              <w:rPr>
                <w:rFonts w:ascii="Times New Roman"/>
                <w:b w:val="false"/>
                <w:i w:val="false"/>
                <w:color w:val="000000"/>
                <w:sz w:val="20"/>
              </w:rPr>
              <w:t>
Страны Европейского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(Ресей Федерациясын қоспағанда)</w:t>
            </w:r>
          </w:p>
          <w:p>
            <w:pPr>
              <w:spacing w:after="20"/>
              <w:ind w:left="20"/>
              <w:jc w:val="both"/>
            </w:pPr>
            <w:r>
              <w:rPr>
                <w:rFonts w:ascii="Times New Roman"/>
                <w:b w:val="false"/>
                <w:i w:val="false"/>
                <w:color w:val="000000"/>
                <w:sz w:val="20"/>
              </w:rPr>
              <w:t>
Страны Содружества Независимых Государств (кроме Российской Федерации)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w:t>
            </w:r>
          </w:p>
          <w:p>
            <w:pPr>
              <w:spacing w:after="20"/>
              <w:ind w:left="20"/>
              <w:jc w:val="both"/>
            </w:pPr>
            <w:r>
              <w:rPr>
                <w:rFonts w:ascii="Times New Roman"/>
                <w:b w:val="false"/>
                <w:i w:val="false"/>
                <w:color w:val="000000"/>
                <w:sz w:val="20"/>
              </w:rPr>
              <w:t>
Другие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9"/>
    <w:p>
      <w:pPr>
        <w:spacing w:after="0"/>
        <w:ind w:left="0"/>
        <w:jc w:val="both"/>
      </w:pPr>
      <w:r>
        <w:rPr>
          <w:rFonts w:ascii="Times New Roman"/>
          <w:b w:val="false"/>
          <w:i w:val="false"/>
          <w:color w:val="000000"/>
          <w:sz w:val="28"/>
        </w:rPr>
        <w:t>
      2.8 Сату көлемін сату түрлері бойынша пайыздық қатынаста көрсетіңіз</w:t>
      </w:r>
    </w:p>
    <w:bookmarkEnd w:id="19"/>
    <w:p>
      <w:pPr>
        <w:spacing w:after="0"/>
        <w:ind w:left="0"/>
        <w:jc w:val="both"/>
      </w:pPr>
      <w:r>
        <w:rPr>
          <w:rFonts w:ascii="Times New Roman"/>
          <w:b w:val="false"/>
          <w:i w:val="false"/>
          <w:color w:val="000000"/>
          <w:sz w:val="28"/>
        </w:rPr>
        <w:t>
      Укажите объем продаж в процентном соотношении по видам реализации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w:t>
            </w:r>
          </w:p>
          <w:p>
            <w:pPr>
              <w:spacing w:after="20"/>
              <w:ind w:left="20"/>
              <w:jc w:val="both"/>
            </w:pPr>
            <w:r>
              <w:rPr>
                <w:rFonts w:ascii="Times New Roman"/>
                <w:b w:val="false"/>
                <w:i w:val="false"/>
                <w:color w:val="000000"/>
                <w:sz w:val="20"/>
              </w:rPr>
              <w:t>
Оптовая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сауда алаңы арқылы</w:t>
            </w:r>
          </w:p>
          <w:p>
            <w:pPr>
              <w:spacing w:after="20"/>
              <w:ind w:left="20"/>
              <w:jc w:val="both"/>
            </w:pPr>
            <w:r>
              <w:rPr>
                <w:rFonts w:ascii="Times New Roman"/>
                <w:b w:val="false"/>
                <w:i w:val="false"/>
                <w:color w:val="000000"/>
                <w:sz w:val="20"/>
              </w:rPr>
              <w:t>
Через электронную торговую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p>
          <w:p>
            <w:pPr>
              <w:spacing w:after="20"/>
              <w:ind w:left="20"/>
              <w:jc w:val="both"/>
            </w:pPr>
            <w:r>
              <w:rPr>
                <w:rFonts w:ascii="Times New Roman"/>
                <w:b w:val="false"/>
                <w:i w:val="false"/>
                <w:color w:val="000000"/>
                <w:sz w:val="20"/>
              </w:rPr>
              <w:t>
Розничная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сауда алаңынан тыс</w:t>
            </w:r>
          </w:p>
          <w:p>
            <w:pPr>
              <w:spacing w:after="20"/>
              <w:ind w:left="20"/>
              <w:jc w:val="both"/>
            </w:pPr>
            <w:r>
              <w:rPr>
                <w:rFonts w:ascii="Times New Roman"/>
                <w:b w:val="false"/>
                <w:i w:val="false"/>
                <w:color w:val="000000"/>
                <w:sz w:val="20"/>
              </w:rPr>
              <w:t>
Вне электронной торговой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 w:id="20"/>
    <w:p>
      <w:pPr>
        <w:spacing w:after="0"/>
        <w:ind w:left="0"/>
        <w:jc w:val="both"/>
      </w:pPr>
      <w:r>
        <w:rPr>
          <w:rFonts w:ascii="Times New Roman"/>
          <w:b w:val="false"/>
          <w:i w:val="false"/>
          <w:color w:val="000000"/>
          <w:sz w:val="28"/>
        </w:rPr>
        <w:t>
      3. Өндірістік әрекетті шектейтін факторларды маңыздылығы бойынша 1-ден 5-ке дейін көрсетіңіз? (1 – маңыздылығы төмен, 5 – маңыздылығы жоғары)</w:t>
      </w:r>
    </w:p>
    <w:bookmarkEnd w:id="20"/>
    <w:p>
      <w:pPr>
        <w:spacing w:after="0"/>
        <w:ind w:left="0"/>
        <w:jc w:val="both"/>
      </w:pPr>
      <w:r>
        <w:rPr>
          <w:rFonts w:ascii="Times New Roman"/>
          <w:b w:val="false"/>
          <w:i w:val="false"/>
          <w:color w:val="000000"/>
          <w:sz w:val="28"/>
        </w:rPr>
        <w:t>
      Укажите факторы, ограничивающие производственную деятельность по степени важности от 1 до 5? (1 - наименее важный, 5 - наиболее важный)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атауы</w:t>
            </w:r>
          </w:p>
          <w:p>
            <w:pPr>
              <w:spacing w:after="20"/>
              <w:ind w:left="20"/>
              <w:jc w:val="both"/>
            </w:pPr>
            <w:r>
              <w:rPr>
                <w:rFonts w:ascii="Times New Roman"/>
                <w:b w:val="false"/>
                <w:i w:val="false"/>
                <w:color w:val="000000"/>
                <w:sz w:val="20"/>
              </w:rPr>
              <w:t>
Наименование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дәрежесі</w:t>
            </w:r>
          </w:p>
          <w:p>
            <w:pPr>
              <w:spacing w:after="20"/>
              <w:ind w:left="20"/>
              <w:jc w:val="both"/>
            </w:pPr>
            <w:r>
              <w:rPr>
                <w:rFonts w:ascii="Times New Roman"/>
                <w:b w:val="false"/>
                <w:i w:val="false"/>
                <w:color w:val="000000"/>
                <w:sz w:val="20"/>
              </w:rPr>
              <w:t>
Степень важности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p>
            <w:pPr>
              <w:spacing w:after="20"/>
              <w:ind w:left="20"/>
              <w:jc w:val="both"/>
            </w:pPr>
            <w:r>
              <w:rPr>
                <w:rFonts w:ascii="Times New Roman"/>
                <w:b w:val="false"/>
                <w:i w:val="false"/>
                <w:color w:val="000000"/>
                <w:sz w:val="20"/>
              </w:rPr>
              <w:t>
Финансовые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тапшылығы, кредит бойынша жоғары пайыздық мөлшерлеме)</w:t>
            </w:r>
          </w:p>
          <w:p>
            <w:pPr>
              <w:spacing w:after="20"/>
              <w:ind w:left="20"/>
              <w:jc w:val="both"/>
            </w:pPr>
            <w:r>
              <w:rPr>
                <w:rFonts w:ascii="Times New Roman"/>
                <w:b w:val="false"/>
                <w:i w:val="false"/>
                <w:color w:val="000000"/>
                <w:sz w:val="20"/>
              </w:rPr>
              <w:t>
(недостаточность денежных средств, высокие процентные ставки по кредитам)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өзіндік құн</w:t>
            </w:r>
          </w:p>
          <w:p>
            <w:pPr>
              <w:spacing w:after="20"/>
              <w:ind w:left="20"/>
              <w:jc w:val="both"/>
            </w:pPr>
            <w:r>
              <w:rPr>
                <w:rFonts w:ascii="Times New Roman"/>
                <w:b w:val="false"/>
                <w:i w:val="false"/>
                <w:color w:val="000000"/>
                <w:sz w:val="20"/>
              </w:rPr>
              <w:t>
Высокая себестоимость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материалдардың жеткіліксіздігі, жоғары жалдау төлемі және көлік шығыстары)</w:t>
            </w:r>
          </w:p>
          <w:p>
            <w:pPr>
              <w:spacing w:after="20"/>
              <w:ind w:left="20"/>
              <w:jc w:val="both"/>
            </w:pPr>
            <w:r>
              <w:rPr>
                <w:rFonts w:ascii="Times New Roman"/>
                <w:b w:val="false"/>
                <w:i w:val="false"/>
                <w:color w:val="000000"/>
                <w:sz w:val="20"/>
              </w:rPr>
              <w:t>
(недостаток сырья и материалов, высокая арендная плата и транспортные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өнімділік</w:t>
            </w:r>
          </w:p>
          <w:p>
            <w:pPr>
              <w:spacing w:after="20"/>
              <w:ind w:left="20"/>
              <w:jc w:val="both"/>
            </w:pPr>
            <w:r>
              <w:rPr>
                <w:rFonts w:ascii="Times New Roman"/>
                <w:b w:val="false"/>
                <w:i w:val="false"/>
                <w:color w:val="000000"/>
                <w:sz w:val="20"/>
              </w:rPr>
              <w:t>
Низкая производительность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тозуы немесе болмауы, білікті қызметкерлердің жетіспеушілігі)</w:t>
            </w:r>
          </w:p>
          <w:p>
            <w:pPr>
              <w:spacing w:after="20"/>
              <w:ind w:left="20"/>
              <w:jc w:val="both"/>
            </w:pPr>
            <w:r>
              <w:rPr>
                <w:rFonts w:ascii="Times New Roman"/>
                <w:b w:val="false"/>
                <w:i w:val="false"/>
                <w:color w:val="000000"/>
                <w:sz w:val="20"/>
              </w:rPr>
              <w:t>
(изношенность или отсутствие оборудования, недостаток квалифицированных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w:t>
            </w:r>
          </w:p>
          <w:p>
            <w:pPr>
              <w:spacing w:after="20"/>
              <w:ind w:left="20"/>
              <w:jc w:val="both"/>
            </w:pPr>
            <w:r>
              <w:rPr>
                <w:rFonts w:ascii="Times New Roman"/>
                <w:b w:val="false"/>
                <w:i w:val="false"/>
                <w:color w:val="000000"/>
                <w:sz w:val="20"/>
              </w:rPr>
              <w:t>
Регуляторные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заңнамалық реттеу, бағалар мен тарифтерді бақылау, монополияланған нарық, ресурстар мен сыртқы нарыққа қолжетімділік, салық салудың жоғары деңгейі</w:t>
            </w:r>
          </w:p>
          <w:p>
            <w:pPr>
              <w:spacing w:after="20"/>
              <w:ind w:left="20"/>
              <w:jc w:val="both"/>
            </w:pPr>
            <w:r>
              <w:rPr>
                <w:rFonts w:ascii="Times New Roman"/>
                <w:b w:val="false"/>
                <w:i w:val="false"/>
                <w:color w:val="000000"/>
                <w:sz w:val="20"/>
              </w:rPr>
              <w:t>
(законодательное регулирование бизнеса, контроль цен и тарифов, монополизированный рынок, доступ к ресурсам и внешним рынкам, высокий уровень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ахуал</w:t>
            </w:r>
          </w:p>
          <w:p>
            <w:pPr>
              <w:spacing w:after="20"/>
              <w:ind w:left="20"/>
              <w:jc w:val="both"/>
            </w:pPr>
            <w:r>
              <w:rPr>
                <w:rFonts w:ascii="Times New Roman"/>
                <w:b w:val="false"/>
                <w:i w:val="false"/>
                <w:color w:val="000000"/>
                <w:sz w:val="20"/>
              </w:rPr>
              <w:t>
Экономическая ситуация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сұраныстың жеткіліксіздігі, инфрақұрылымның дамуы, кәсіпорындар тарапынан жоғары бәсекелестік, геосаясат, пандемия, валюта бағамының өзгеруі)</w:t>
            </w:r>
          </w:p>
          <w:p>
            <w:pPr>
              <w:spacing w:after="20"/>
              <w:ind w:left="20"/>
              <w:jc w:val="both"/>
            </w:pPr>
            <w:r>
              <w:rPr>
                <w:rFonts w:ascii="Times New Roman"/>
                <w:b w:val="false"/>
                <w:i w:val="false"/>
                <w:color w:val="000000"/>
                <w:sz w:val="20"/>
              </w:rPr>
              <w:t>
(недостаточный спрос на продукцию, развитие инфраструктуры, высокая конкуренция со стороны предприятий, геополитика, пандемии, изменение курса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4. Сіздің кәсіпорныңыз үшін ESG критерийлерінің (экологиялық, әлеуметтік, корпоративтік басқару) өзектілігін көрсетіңіз?</w:t>
      </w:r>
    </w:p>
    <w:bookmarkEnd w:id="21"/>
    <w:p>
      <w:pPr>
        <w:spacing w:after="0"/>
        <w:ind w:left="0"/>
        <w:jc w:val="both"/>
      </w:pPr>
      <w:r>
        <w:rPr>
          <w:rFonts w:ascii="Times New Roman"/>
          <w:b w:val="false"/>
          <w:i w:val="false"/>
          <w:color w:val="000000"/>
          <w:sz w:val="28"/>
        </w:rPr>
        <w:t>
      Укажите актуальность критериев ESG (экологические, социальные, корпоративное управление) для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атауы</w:t>
            </w:r>
          </w:p>
          <w:p>
            <w:pPr>
              <w:spacing w:after="20"/>
              <w:ind w:left="20"/>
              <w:jc w:val="both"/>
            </w:pPr>
            <w:r>
              <w:rPr>
                <w:rFonts w:ascii="Times New Roman"/>
                <w:b w:val="false"/>
                <w:i w:val="false"/>
                <w:color w:val="000000"/>
                <w:sz w:val="20"/>
              </w:rPr>
              <w:t>
Наименование вопросов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көміртегі бейтараптығы бастамасымен және Қазақстан Республикасының декарбонизация бойынша міндеттемелерімен таныссыз ба?</w:t>
            </w:r>
          </w:p>
          <w:p>
            <w:pPr>
              <w:spacing w:after="20"/>
              <w:ind w:left="20"/>
              <w:jc w:val="both"/>
            </w:pPr>
            <w:r>
              <w:rPr>
                <w:rFonts w:ascii="Times New Roman"/>
                <w:b w:val="false"/>
                <w:i w:val="false"/>
                <w:color w:val="000000"/>
                <w:sz w:val="20"/>
              </w:rPr>
              <w:t>
Знакомы ли Вы с иннициативой по углеродной нейтральности и обязательствами Республики Казахстан по декарбонизации?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кәсіпорыныңызда декарбонизацияға әзірленген тәсіл бар ма?</w:t>
            </w:r>
          </w:p>
          <w:p>
            <w:pPr>
              <w:spacing w:after="20"/>
              <w:ind w:left="20"/>
              <w:jc w:val="both"/>
            </w:pPr>
            <w:r>
              <w:rPr>
                <w:rFonts w:ascii="Times New Roman"/>
                <w:b w:val="false"/>
                <w:i w:val="false"/>
                <w:color w:val="000000"/>
                <w:sz w:val="20"/>
              </w:rPr>
              <w:t>
Имеется ли в Вашем предприятии разработанный подход к декарбонизации?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критерийлердің қолданылуына қатысты жауап беріңіз</w:t>
            </w:r>
          </w:p>
          <w:p>
            <w:pPr>
              <w:spacing w:after="20"/>
              <w:ind w:left="20"/>
              <w:jc w:val="both"/>
            </w:pPr>
            <w:r>
              <w:rPr>
                <w:rFonts w:ascii="Times New Roman"/>
                <w:b w:val="false"/>
                <w:i w:val="false"/>
                <w:color w:val="000000"/>
                <w:sz w:val="20"/>
              </w:rPr>
              <w:t>
Ответьте на применимость экологических критериев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кәсіпорныңызда компанияның қоршаған ортаға әсерін азайту жөніндегі нақты міндеттемелер мен мақсаттарды белгілейтін экологиялық саясат немесе басқа құжат бар ма?</w:t>
            </w:r>
          </w:p>
          <w:p>
            <w:pPr>
              <w:spacing w:after="20"/>
              <w:ind w:left="20"/>
              <w:jc w:val="both"/>
            </w:pPr>
            <w:r>
              <w:rPr>
                <w:rFonts w:ascii="Times New Roman"/>
                <w:b w:val="false"/>
                <w:i w:val="false"/>
                <w:color w:val="000000"/>
                <w:sz w:val="20"/>
              </w:rPr>
              <w:t>
Есть ли у Вашего предприятия экологическая политика или иной документ, который устанавливает четкие обязательства и цели по уменьшению воздействия компании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бойынша бағдарлама бар ма?</w:t>
            </w:r>
          </w:p>
          <w:p>
            <w:pPr>
              <w:spacing w:after="20"/>
              <w:ind w:left="20"/>
              <w:jc w:val="both"/>
            </w:pPr>
            <w:r>
              <w:rPr>
                <w:rFonts w:ascii="Times New Roman"/>
                <w:b w:val="false"/>
                <w:i w:val="false"/>
                <w:color w:val="000000"/>
                <w:sz w:val="20"/>
              </w:rPr>
              <w:t>
Наличие программы по энергоэффективности?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компанияңыз ластаушы заттардың шығарындылары мен төгінділерінің көздеріне экологиялық бақылауды жүзеге асырады ма?</w:t>
            </w:r>
          </w:p>
          <w:p>
            <w:pPr>
              <w:spacing w:after="20"/>
              <w:ind w:left="20"/>
              <w:jc w:val="both"/>
            </w:pPr>
            <w:r>
              <w:rPr>
                <w:rFonts w:ascii="Times New Roman"/>
                <w:b w:val="false"/>
                <w:i w:val="false"/>
                <w:color w:val="000000"/>
                <w:sz w:val="20"/>
              </w:rPr>
              <w:t>
Осуществляет ли Ваша компания экологический контроль на источниках выбросов и сбросов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шығарындылардың төмендеуі байқала ма?</w:t>
            </w:r>
          </w:p>
          <w:p>
            <w:pPr>
              <w:spacing w:after="20"/>
              <w:ind w:left="20"/>
              <w:jc w:val="both"/>
            </w:pPr>
            <w:r>
              <w:rPr>
                <w:rFonts w:ascii="Times New Roman"/>
                <w:b w:val="false"/>
                <w:i w:val="false"/>
                <w:color w:val="000000"/>
                <w:sz w:val="20"/>
              </w:rPr>
              <w:t>
Наблюдается ли уменьшение выбросов в текущем квартале?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критерийлердің қолданылуына қатысты жауап беріңіз</w:t>
            </w:r>
          </w:p>
          <w:p>
            <w:pPr>
              <w:spacing w:after="20"/>
              <w:ind w:left="20"/>
              <w:jc w:val="both"/>
            </w:pPr>
            <w:r>
              <w:rPr>
                <w:rFonts w:ascii="Times New Roman"/>
                <w:b w:val="false"/>
                <w:i w:val="false"/>
                <w:color w:val="000000"/>
                <w:sz w:val="20"/>
              </w:rPr>
              <w:t>
Ответьте на применимость социальных критериев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кәсіпорыныңызда қызметкерлерге ерікті медициналық сақтандыру, материалдық көмек түріндегі қосымша әлеуметтік қолдау пакеті бар ма?</w:t>
            </w:r>
          </w:p>
          <w:p>
            <w:pPr>
              <w:spacing w:after="20"/>
              <w:ind w:left="20"/>
              <w:jc w:val="both"/>
            </w:pPr>
            <w:r>
              <w:rPr>
                <w:rFonts w:ascii="Times New Roman"/>
                <w:b w:val="false"/>
                <w:i w:val="false"/>
                <w:color w:val="000000"/>
                <w:sz w:val="20"/>
              </w:rPr>
              <w:t>
Имеется ли у Вашего предприятия дополнительный социальный пакет поддержки для сотрудников в виде добровольного медицинского страхования, материальной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қызметкерлерді кәсіби дамытуды жүзеге асыра ма?</w:t>
            </w:r>
          </w:p>
          <w:p>
            <w:pPr>
              <w:spacing w:after="20"/>
              <w:ind w:left="20"/>
              <w:jc w:val="both"/>
            </w:pPr>
            <w:r>
              <w:rPr>
                <w:rFonts w:ascii="Times New Roman"/>
                <w:b w:val="false"/>
                <w:i w:val="false"/>
                <w:color w:val="000000"/>
                <w:sz w:val="20"/>
              </w:rPr>
              <w:t>
Осуществляет ли Ваше предприятие профессиональное развитие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кәсіпорыныңыз орналасқан өңірде әлеуметтік инвестициялар және/немесе қайырымдылық шараларын жүзеге асыра ма?</w:t>
            </w:r>
          </w:p>
          <w:p>
            <w:pPr>
              <w:spacing w:after="20"/>
              <w:ind w:left="20"/>
              <w:jc w:val="both"/>
            </w:pPr>
            <w:r>
              <w:rPr>
                <w:rFonts w:ascii="Times New Roman"/>
                <w:b w:val="false"/>
                <w:i w:val="false"/>
                <w:color w:val="000000"/>
                <w:sz w:val="20"/>
              </w:rPr>
              <w:t>
Осуществляет ли Ваша предприятие социальные инвестиции и/или благотворительность в регионе присутствия?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критерийлерінің қолданылуына қатысты жауап беріңіз</w:t>
            </w:r>
          </w:p>
          <w:p>
            <w:pPr>
              <w:spacing w:after="20"/>
              <w:ind w:left="20"/>
              <w:jc w:val="both"/>
            </w:pPr>
            <w:r>
              <w:rPr>
                <w:rFonts w:ascii="Times New Roman"/>
                <w:b w:val="false"/>
                <w:i w:val="false"/>
                <w:color w:val="000000"/>
                <w:sz w:val="20"/>
              </w:rPr>
              <w:t>
Ответьте на применимость критериев корпоративного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ұзақ мерзімді даму стратегиясы бар ма?</w:t>
            </w:r>
          </w:p>
          <w:p>
            <w:pPr>
              <w:spacing w:after="20"/>
              <w:ind w:left="20"/>
              <w:jc w:val="both"/>
            </w:pPr>
            <w:r>
              <w:rPr>
                <w:rFonts w:ascii="Times New Roman"/>
                <w:b w:val="false"/>
                <w:i w:val="false"/>
                <w:color w:val="000000"/>
                <w:sz w:val="20"/>
              </w:rPr>
              <w:t>
Есть ли у компании долгосрочная стратегия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ішкі бақылау жүйесі бар ма?</w:t>
            </w:r>
          </w:p>
          <w:p>
            <w:pPr>
              <w:spacing w:after="20"/>
              <w:ind w:left="20"/>
              <w:jc w:val="both"/>
            </w:pPr>
            <w:r>
              <w:rPr>
                <w:rFonts w:ascii="Times New Roman"/>
                <w:b w:val="false"/>
                <w:i w:val="false"/>
                <w:color w:val="000000"/>
                <w:sz w:val="20"/>
              </w:rPr>
              <w:t>
Наличие системы управления рисками и внутреннего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компанияңыз Қазақстан Республикасының заңнамасына сәйкес кәсіпорын туралы таратуға міндетті емес қосымша ақпаратты ашып көрсете ме?</w:t>
            </w:r>
          </w:p>
          <w:p>
            <w:pPr>
              <w:spacing w:after="20"/>
              <w:ind w:left="20"/>
              <w:jc w:val="both"/>
            </w:pPr>
            <w:r>
              <w:rPr>
                <w:rFonts w:ascii="Times New Roman"/>
                <w:b w:val="false"/>
                <w:i w:val="false"/>
                <w:color w:val="000000"/>
                <w:sz w:val="20"/>
              </w:rPr>
              <w:t>
Раскрывает ли Ваша компания дополнительную информацию о предприятии не обязательную к распространению в соответствии с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2"/>
    <w:p>
      <w:pPr>
        <w:spacing w:after="0"/>
        <w:ind w:left="0"/>
        <w:jc w:val="both"/>
      </w:pPr>
      <w:r>
        <w:rPr>
          <w:rFonts w:ascii="Times New Roman"/>
          <w:b w:val="false"/>
          <w:i w:val="false"/>
          <w:color w:val="000000"/>
          <w:sz w:val="28"/>
        </w:rPr>
        <w:t>
      5. Сіз өз кәсіпорныңыздағы қаржы-экономикалық ахуалды қалай бағалайсыз?</w:t>
      </w:r>
    </w:p>
    <w:bookmarkEnd w:id="22"/>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2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xml:space="preserve">
      Телефон (респондента) _________________________ 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6"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11 шілдедегі</w:t>
            </w:r>
            <w:r>
              <w:br/>
            </w:r>
            <w:r>
              <w:rPr>
                <w:rFonts w:ascii="Times New Roman"/>
                <w:b w:val="false"/>
                <w:i w:val="false"/>
                <w:color w:val="000000"/>
                <w:sz w:val="20"/>
              </w:rPr>
              <w:t>№ 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23 қантардағы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22-қосымша</w:t>
            </w:r>
          </w:p>
        </w:tc>
      </w:tr>
    </w:tbl>
    <w:bookmarkStart w:name="z29" w:id="25"/>
    <w:p>
      <w:pPr>
        <w:spacing w:after="0"/>
        <w:ind w:left="0"/>
        <w:jc w:val="left"/>
      </w:pPr>
      <w:r>
        <w:rPr>
          <w:rFonts w:ascii="Times New Roman"/>
          <w:b/>
          <w:i w:val="false"/>
          <w:color w:val="000000"/>
        </w:rPr>
        <w:t xml:space="preserve">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w:t>
      </w:r>
    </w:p>
    <w:bookmarkEnd w:id="25"/>
    <w:bookmarkStart w:name="z30" w:id="26"/>
    <w:p>
      <w:pPr>
        <w:spacing w:after="0"/>
        <w:ind w:left="0"/>
        <w:jc w:val="both"/>
      </w:pPr>
      <w:r>
        <w:rPr>
          <w:rFonts w:ascii="Times New Roman"/>
          <w:b w:val="false"/>
          <w:i w:val="false"/>
          <w:color w:val="000000"/>
          <w:sz w:val="28"/>
        </w:rPr>
        <w:t>
      1. Осы "Кәсіпорындардың қызметін конъюнктуралық зерттеу сауалнамасы" (индексі КО-6, кезеңділігі тоқсандық) жалпымемлекеттік статистикалық байқаудың статистикалық нысанын толтыру жөніндегі нұсқаулық жалпымемлекеттік статистикалық байқаудың статистикалық нысанын толтыруды нақтылайды (бұдан әрі - статистикалық нысан).</w:t>
      </w:r>
    </w:p>
    <w:bookmarkEnd w:id="26"/>
    <w:bookmarkStart w:name="z31" w:id="27"/>
    <w:p>
      <w:pPr>
        <w:spacing w:after="0"/>
        <w:ind w:left="0"/>
        <w:jc w:val="both"/>
      </w:pPr>
      <w:r>
        <w:rPr>
          <w:rFonts w:ascii="Times New Roman"/>
          <w:b w:val="false"/>
          <w:i w:val="false"/>
          <w:color w:val="000000"/>
          <w:sz w:val="28"/>
        </w:rPr>
        <w:t>
      2. Кәсіпорындардың (ұйымдардың) қаржы-шаруашылық қызметін қадағалау қоғамдық пікірді зерделеуге негізделеді. Жиналған ақпарат өзінің сипаты бойынша сапалы болып табылады және іс жүзінде қалыптасқан жағдайды, сондай-ақ таяу перспективаға арналған болжамды көрсетеді.</w:t>
      </w:r>
    </w:p>
    <w:bookmarkEnd w:id="27"/>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ұсынады.</w:t>
      </w:r>
    </w:p>
    <w:p>
      <w:pPr>
        <w:spacing w:after="0"/>
        <w:ind w:left="0"/>
        <w:jc w:val="both"/>
      </w:pPr>
      <w:r>
        <w:rPr>
          <w:rFonts w:ascii="Times New Roman"/>
          <w:b w:val="false"/>
          <w:i w:val="false"/>
          <w:color w:val="000000"/>
          <w:sz w:val="28"/>
        </w:rPr>
        <w:t>
      Басшы "ұлғайту-азайту", "өзгеріссіз" баламалары шеңберінде шаруашылық қызметтің негізгі көрсеткіштерінің нақты және күтілетін өзгерісін (өндірілген тауарлар, жұмыстар мен қызметтер көлемі, дайын өнімге сұраныс, қызметтің қаржылық нәтижесі) және ESG (экологиялық, әлеуметтік, корпоративтік басқару) өлшемдерінің өзектілігін бағалайды.</w:t>
      </w:r>
    </w:p>
    <w:p>
      <w:pPr>
        <w:spacing w:after="0"/>
        <w:ind w:left="0"/>
        <w:jc w:val="both"/>
      </w:pPr>
      <w:r>
        <w:rPr>
          <w:rFonts w:ascii="Times New Roman"/>
          <w:b w:val="false"/>
          <w:i w:val="false"/>
          <w:color w:val="000000"/>
          <w:sz w:val="28"/>
        </w:rPr>
        <w:t>
      1-бөлімдегі 1.3-жолда ассортименттің өзгеруі деп өндірістік немесе сауда кәсіпорнында маркетингтік көрсеткіштері (түрі, сорты) бойынша ажыратылатын тауарлардың түрлері мен түрлерінің номенклатуралық тізбесінің ұлғаюы немесе қысқаруы түсініледі.</w:t>
      </w:r>
    </w:p>
    <w:p>
      <w:pPr>
        <w:spacing w:after="0"/>
        <w:ind w:left="0"/>
        <w:jc w:val="both"/>
      </w:pPr>
      <w:r>
        <w:rPr>
          <w:rFonts w:ascii="Times New Roman"/>
          <w:b w:val="false"/>
          <w:i w:val="false"/>
          <w:color w:val="000000"/>
          <w:sz w:val="28"/>
        </w:rPr>
        <w:t>
      2-бөлімде 2.1-жолда сұранысты бағалау есепті кезеңде клиенттер тарапынан тауарларға, жұмыстарға және қызметтерге келіп түскен жаңа тапсырыстар санын ұлғайту немесе қысқарту негізінде айқындалады.</w:t>
      </w:r>
    </w:p>
    <w:p>
      <w:pPr>
        <w:spacing w:after="0"/>
        <w:ind w:left="0"/>
        <w:jc w:val="both"/>
      </w:pPr>
      <w:r>
        <w:rPr>
          <w:rFonts w:ascii="Times New Roman"/>
          <w:b w:val="false"/>
          <w:i w:val="false"/>
          <w:color w:val="000000"/>
          <w:sz w:val="28"/>
        </w:rPr>
        <w:t>
      "Сіздің кәсіпорныңыздың нарықтағы үлесі" деген 2.5-жолда нарықтағы өз кәсіпорнының үлес салмағын бағалау үшін респондент өз кәсіпорнының өндіру немесе сату көлемінің көрсеткішін ұқсас қызмет түрін жүзеге асыратын кәсіпорындардың жалпы көлеміне жатқызады.</w:t>
      </w:r>
    </w:p>
    <w:p>
      <w:pPr>
        <w:spacing w:after="0"/>
        <w:ind w:left="0"/>
        <w:jc w:val="both"/>
      </w:pPr>
      <w:r>
        <w:rPr>
          <w:rFonts w:ascii="Times New Roman"/>
          <w:b w:val="false"/>
          <w:i w:val="false"/>
          <w:color w:val="000000"/>
          <w:sz w:val="28"/>
        </w:rPr>
        <w:t>
      Сұраққа жауап бере отырып, жауап тиісті ұяшықта "√" белгісімен көрсетіледі. Жауап әр сұраққа беріледі.</w:t>
      </w:r>
    </w:p>
    <w:bookmarkStart w:name="z32" w:id="28"/>
    <w:p>
      <w:pPr>
        <w:spacing w:after="0"/>
        <w:ind w:left="0"/>
        <w:jc w:val="both"/>
      </w:pPr>
      <w:r>
        <w:rPr>
          <w:rFonts w:ascii="Times New Roman"/>
          <w:b w:val="false"/>
          <w:i w:val="false"/>
          <w:color w:val="000000"/>
          <w:sz w:val="28"/>
        </w:rPr>
        <w:t>
      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