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d230" w14:textId="d4cd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қағидаларын бекіту туралы" Қазақстан Республикасы Мәдениет және спорт министрінің 2023 жылғы 2 тамыздағы № 213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12 шiлдедегi № 131 бұйрығы. Қазақстан Республикасының Әділет министрлігінде 2024 жылғы 15 шiлдеде № 34731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қағидаларын бекіту туралы" Қазақстан Республикасы Мәдениет және спорт министрінің 2023 жылғы 2 тамыздағы № 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 (бұдан әрі – Қағидалар),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146) тармақшасына</w:t>
      </w:r>
      <w:r>
        <w:rPr>
          <w:rFonts w:ascii="Times New Roman"/>
          <w:b w:val="false"/>
          <w:i w:val="false"/>
          <w:color w:val="000000"/>
          <w:sz w:val="28"/>
        </w:rPr>
        <w:t xml:space="preserve"> сәйкес әзірленді.". </w:t>
      </w:r>
    </w:p>
    <w:bookmarkStart w:name="z8" w:id="3"/>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