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5192" w14:textId="10e5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кәсіпкерлік субъектілерінің тізілімін жүргізу қағидаларын бекіту туралы" Қазақстан Республикасы Ұлттық экономика министрінің міндетін атқарушының 2023 жылғы 17 шiлдедегi № 140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29 маусымдағы № 54 бұйрығы. Қазақстан Республикасының Әділет министрлігінде 2024 жылғы 29 маусымда № 34677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кәсіпкерлік субъектілерінің тізілімін жүргізу қағидаларын бекіту туралы" Қазақстан Республикасы Ұлттық экономика министрінің 2023 жылғы 17 шiлдедегi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33105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 кәсіпкерлік субъектілерінің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xml:space="preserve">
      "2) әлеуметтік кәсіпкерлік субъектілерінің тізілімі (бұдан әрі – тізілім)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дара кәсіпкерлер және әлеуметтік кәсіпкерлік субъектілері болып табылатын заңды тұлғалар туралы мәліметтерді қамтитын электрондық дерекқор;";</w:t>
      </w:r>
    </w:p>
    <w:bookmarkEnd w:id="4"/>
    <w:bookmarkStart w:name="z6"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"4) жеке сәйкестендiру нөмiрi – жеке тұлға үшiн қалыптастырылатын бiрегей нөмiр;";</w:t>
      </w:r>
    </w:p>
    <w:bookmarkEnd w:id="6"/>
    <w:bookmarkStart w:name="z8"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"7) бірінші санаттағы ӘКС – азаматтардың мынадай санаттарын:</w:t>
      </w:r>
    </w:p>
    <w:bookmarkEnd w:id="8"/>
    <w:p>
      <w:pPr>
        <w:spacing w:after="0"/>
        <w:ind w:left="0"/>
        <w:jc w:val="both"/>
      </w:pPr>
      <w:r>
        <w:rPr>
          <w:rFonts w:ascii="Times New Roman"/>
          <w:b w:val="false"/>
          <w:i w:val="false"/>
          <w:color w:val="000000"/>
          <w:sz w:val="28"/>
        </w:rPr>
        <w:t>
      мүгедектігі бар адамдарды;</w:t>
      </w:r>
    </w:p>
    <w:p>
      <w:pPr>
        <w:spacing w:after="0"/>
        <w:ind w:left="0"/>
        <w:jc w:val="both"/>
      </w:pPr>
      <w:r>
        <w:rPr>
          <w:rFonts w:ascii="Times New Roman"/>
          <w:b w:val="false"/>
          <w:i w:val="false"/>
          <w:color w:val="000000"/>
          <w:sz w:val="28"/>
        </w:rPr>
        <w:t>
      мүгедектігі бар баланы тәрбиелеп отырған ата-ананы және басқа да заңды өкілдерді;</w:t>
      </w:r>
    </w:p>
    <w:p>
      <w:pPr>
        <w:spacing w:after="0"/>
        <w:ind w:left="0"/>
        <w:jc w:val="both"/>
      </w:pPr>
      <w:r>
        <w:rPr>
          <w:rFonts w:ascii="Times New Roman"/>
          <w:b w:val="false"/>
          <w:i w:val="false"/>
          <w:color w:val="000000"/>
          <w:sz w:val="28"/>
        </w:rPr>
        <w:t>
      зейнеткерлерді және зейнеталды жастағы азаматтарды (жасына байланысты зейнетақы төлемдеріне құқық беретін жасқа келгенге дейін бес жыл ішінде);</w:t>
      </w:r>
    </w:p>
    <w:p>
      <w:pPr>
        <w:spacing w:after="0"/>
        <w:ind w:left="0"/>
        <w:jc w:val="both"/>
      </w:pPr>
      <w:r>
        <w:rPr>
          <w:rFonts w:ascii="Times New Roman"/>
          <w:b w:val="false"/>
          <w:i w:val="false"/>
          <w:color w:val="000000"/>
          <w:sz w:val="28"/>
        </w:rPr>
        <w:t>
      балалар ауылдарының тәрбиеленушілерін және балалар үйлерінің, жетім балалар мен ата-анасының қамқорлығынсыз қалған балаларға арналған мектеп-интернаттардың түлектерін – жиырма тоғыз жасқа дейін;</w:t>
      </w:r>
    </w:p>
    <w:p>
      <w:pPr>
        <w:spacing w:after="0"/>
        <w:ind w:left="0"/>
        <w:jc w:val="both"/>
      </w:pPr>
      <w:r>
        <w:rPr>
          <w:rFonts w:ascii="Times New Roman"/>
          <w:b w:val="false"/>
          <w:i w:val="false"/>
          <w:color w:val="000000"/>
          <w:sz w:val="28"/>
        </w:rPr>
        <w:t>
      қылмыстық-атқару (пенитенциарлық) жүйесі мекемелерінен жазасын өтеуден босатылған адамдарды – босатылғаннан кейін алпыс ай ішінде;</w:t>
      </w:r>
    </w:p>
    <w:p>
      <w:pPr>
        <w:spacing w:after="0"/>
        <w:ind w:left="0"/>
        <w:jc w:val="both"/>
      </w:pPr>
      <w:r>
        <w:rPr>
          <w:rFonts w:ascii="Times New Roman"/>
          <w:b w:val="false"/>
          <w:i w:val="false"/>
          <w:color w:val="000000"/>
          <w:sz w:val="28"/>
        </w:rPr>
        <w:t>
      қылмыстық-атқару (пенитенциарлық) жүйесі мекемелерінде жазасын өтеп жүрген және пробация қызметінде есепте тұрған адамдарды;</w:t>
      </w:r>
    </w:p>
    <w:p>
      <w:pPr>
        <w:spacing w:after="0"/>
        <w:ind w:left="0"/>
        <w:jc w:val="both"/>
      </w:pPr>
      <w:r>
        <w:rPr>
          <w:rFonts w:ascii="Times New Roman"/>
          <w:b w:val="false"/>
          <w:i w:val="false"/>
          <w:color w:val="000000"/>
          <w:sz w:val="28"/>
        </w:rPr>
        <w:t>
      белгілі бір тұрғылықты жері жоқ адамдарды;</w:t>
      </w:r>
    </w:p>
    <w:p>
      <w:pPr>
        <w:spacing w:after="0"/>
        <w:ind w:left="0"/>
        <w:jc w:val="both"/>
      </w:pPr>
      <w:r>
        <w:rPr>
          <w:rFonts w:ascii="Times New Roman"/>
          <w:b w:val="false"/>
          <w:i w:val="false"/>
          <w:color w:val="000000"/>
          <w:sz w:val="28"/>
        </w:rPr>
        <w:t>
      аз қамтылған, көпбалалы немесе толық емес отбасыларға жататын ата-аналарды және басқа да заңды өкілдерді,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w:t>
      </w:r>
    </w:p>
    <w:p>
      <w:pPr>
        <w:spacing w:after="0"/>
        <w:ind w:left="0"/>
        <w:jc w:val="both"/>
      </w:pPr>
      <w:r>
        <w:rPr>
          <w:rFonts w:ascii="Times New Roman"/>
          <w:b w:val="false"/>
          <w:i w:val="false"/>
          <w:color w:val="000000"/>
          <w:sz w:val="28"/>
        </w:rPr>
        <w:t>
      наркологиялық науқастарды медициналық-әлеуметтік оңалтудан немесе психикаға белсенді әсер ететін заттарға тәуелділікті емдеуден өткен адамдарды – оңалту немесе емдеу жүргізілгеннен кейін он екі ай ішінде;</w:t>
      </w:r>
    </w:p>
    <w:p>
      <w:pPr>
        <w:spacing w:after="0"/>
        <w:ind w:left="0"/>
        <w:jc w:val="both"/>
      </w:pPr>
      <w:r>
        <w:rPr>
          <w:rFonts w:ascii="Times New Roman"/>
          <w:b w:val="false"/>
          <w:i w:val="false"/>
          <w:color w:val="000000"/>
          <w:sz w:val="28"/>
        </w:rPr>
        <w:t>
      қандастарды әлеуметтік кәсіпкерлік субъектісі қызметкерлерінің арасында осындай санаттардың кез келгеніне (осындай санаттардың біріне немесе бірнешеуіне) жататын адамдардың орташа жылдық саны алдыңғы күнтізбелік жылдың қорытындысы бойынша кемінде елу пайызды құраған (бірақ осындай санаттарға жататын кемінде екі адам болған), ал еңбекке ақы төлеу шығыстарында осындай санаттардың кез келгеніне (осындай санаттардың біріне немесе бірнешеуіне) жататын адамдардың еңбегіне ақы төлеуге арналған шығыстардың үлесі кемінде жиырма бес пайызды құраған жағдайда, жұмыспен қамтуға ықпал етеді (жұмыскердің әлеуметтік мәртебесі еңбек шартын жасасқан кезде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редакцияға жазылсын:</w:t>
      </w:r>
    </w:p>
    <w:bookmarkStart w:name="z11" w:id="9"/>
    <w:p>
      <w:pPr>
        <w:spacing w:after="0"/>
        <w:ind w:left="0"/>
        <w:jc w:val="both"/>
      </w:pPr>
      <w:r>
        <w:rPr>
          <w:rFonts w:ascii="Times New Roman"/>
          <w:b w:val="false"/>
          <w:i w:val="false"/>
          <w:color w:val="000000"/>
          <w:sz w:val="28"/>
        </w:rPr>
        <w:t xml:space="preserve">
      "3. Тізілім Кодекстің 79-4-бабының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алдыңғы күнтізбелік жылдың 31 желтоқсанындағы жағдай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ағымдағы жылғы 1 наурыздан кешіктірілмей бекітіледі.</w:t>
      </w:r>
    </w:p>
    <w:bookmarkEnd w:id="9"/>
    <w:p>
      <w:pPr>
        <w:spacing w:after="0"/>
        <w:ind w:left="0"/>
        <w:jc w:val="both"/>
      </w:pPr>
      <w:r>
        <w:rPr>
          <w:rFonts w:ascii="Times New Roman"/>
          <w:b w:val="false"/>
          <w:i w:val="false"/>
          <w:color w:val="000000"/>
          <w:sz w:val="28"/>
        </w:rPr>
        <w:t xml:space="preserve">
      Көрсетілген мәліметтер арнаулы комиссияның қарау қорытындылары бойынша облыстардың, республикалық маңызы бар қалалардың және астананың жергілікті атқарушы органдары ұсынған мәліметтерді ескере отырып, жыл сайын алдыңғы күнтізбелік жылдың 31 желтоқсанындағы жағдай бойынша Кодекстің </w:t>
      </w:r>
      <w:r>
        <w:rPr>
          <w:rFonts w:ascii="Times New Roman"/>
          <w:b w:val="false"/>
          <w:i w:val="false"/>
          <w:color w:val="000000"/>
          <w:sz w:val="28"/>
        </w:rPr>
        <w:t>79-3-бабында</w:t>
      </w:r>
      <w:r>
        <w:rPr>
          <w:rFonts w:ascii="Times New Roman"/>
          <w:b w:val="false"/>
          <w:i w:val="false"/>
          <w:color w:val="000000"/>
          <w:sz w:val="28"/>
        </w:rPr>
        <w:t xml:space="preserve"> көзделген шарттарға сәйкестігіне өзектілендіріледі.</w:t>
      </w:r>
    </w:p>
    <w:p>
      <w:pPr>
        <w:spacing w:after="0"/>
        <w:ind w:left="0"/>
        <w:jc w:val="both"/>
      </w:pPr>
      <w:r>
        <w:rPr>
          <w:rFonts w:ascii="Times New Roman"/>
          <w:b w:val="false"/>
          <w:i w:val="false"/>
          <w:color w:val="000000"/>
          <w:sz w:val="28"/>
        </w:rPr>
        <w:t xml:space="preserve">
      Дара кәсіпкер немесе заңды тұлға Кодекстің </w:t>
      </w:r>
      <w:r>
        <w:rPr>
          <w:rFonts w:ascii="Times New Roman"/>
          <w:b w:val="false"/>
          <w:i w:val="false"/>
          <w:color w:val="000000"/>
          <w:sz w:val="28"/>
        </w:rPr>
        <w:t>79-3-бабында</w:t>
      </w:r>
      <w:r>
        <w:rPr>
          <w:rFonts w:ascii="Times New Roman"/>
          <w:b w:val="false"/>
          <w:i w:val="false"/>
          <w:color w:val="000000"/>
          <w:sz w:val="28"/>
        </w:rPr>
        <w:t xml:space="preserve"> көзделген шарттарға сәйкес келген кезде облыстардың, республикалық маңызы бар қалалардың және астананың жергілікті атқарушы органдары ұсынған мәліметтер негізінде арнаулы комиссияның күнтізбелік тоқсанның 1 (бірінші) күніне қарау қорытындылары бойынша тізілімге жаңа ӘКС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"18. Әлеуметтік кәсіпкерлік субъектісінің санаты туралы ақпарат жұмыста пайдалану үшін мүдделі тұлғаларға, оның ішінде мемлекеттік органдарға ЭЦҚ-мен куәландырылған электрондық құжат нысанында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 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қосымшаларға</w:t>
      </w:r>
      <w:r>
        <w:rPr>
          <w:rFonts w:ascii="Times New Roman"/>
          <w:b w:val="false"/>
          <w:i w:val="false"/>
          <w:color w:val="000000"/>
          <w:sz w:val="28"/>
        </w:rPr>
        <w:t xml:space="preserve"> сәйкес редакцияда жазылсын.</w:t>
      </w:r>
    </w:p>
    <w:bookmarkStart w:name="z16" w:id="11"/>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2024 жылғы 8 маусымнан бастап туындаған құқықтық қатынастарға қолданылады.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Әділет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Ұлттық экономика министрі </w:t>
            </w:r>
            <w:r>
              <w:br/>
            </w:r>
            <w:r>
              <w:rPr>
                <w:rFonts w:ascii="Times New Roman"/>
                <w:b w:val="false"/>
                <w:i w:val="false"/>
                <w:color w:val="000000"/>
                <w:sz w:val="20"/>
              </w:rPr>
              <w:t>2024 жылғы 29 маусымдағы</w:t>
            </w:r>
            <w:r>
              <w:br/>
            </w:r>
            <w:r>
              <w:rPr>
                <w:rFonts w:ascii="Times New Roman"/>
                <w:b w:val="false"/>
                <w:i w:val="false"/>
                <w:color w:val="000000"/>
                <w:sz w:val="20"/>
              </w:rPr>
              <w:t>№ 54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 xml:space="preserve">субъектілерінің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1" w:id="14"/>
    <w:p>
      <w:pPr>
        <w:spacing w:after="0"/>
        <w:ind w:left="0"/>
        <w:jc w:val="left"/>
      </w:pPr>
      <w:r>
        <w:rPr>
          <w:rFonts w:ascii="Times New Roman"/>
          <w:b/>
          <w:i w:val="false"/>
          <w:color w:val="000000"/>
        </w:rPr>
        <w:t xml:space="preserve"> Әлеуметтік кәсіпкерлік субъектілерінің бірінші санатына жатқызу шарттарында көрсетілген халықтың әлеуметтік осал топтарына өтініш беруші жұмыскерлерінің жататынын растайтын құжаттардың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(тиісті негіздеме болған жағдайда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фактісін растайтын анықтаманың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ата-аналар және өзге де заңды өкілдер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 (асырап алынуы) туралы куәліктерінің көшірмелері; мүгедектігі бар балаға қорғаншылық, қамқоршылық белгіленгенін растайтын құжаттардың (қорғаншылықты немесе қамқоршылықты жүзеге асыру туралы шарттың не қорғаншы және қамқоршы органның қорғаншыны немесе қамқоршыны тағайындау туралы актісінің) көшірмелері; мүгедектікті белгілеу фактісін растайтын анықтаманың көшірмесі ("мүгедектігі бар бала" санатын белгілеу)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зейнеталды жастағы азаматтар (жасына байланысты зейнетақы төлемдеріне құқық беретін жасқа келгенге дейін бес жыл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куәліктің және жеке басты куәландыратын құжаттың көшірмелері не олардың эдектрондық нысандары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ауылдарының тәрбиеленушілерін және балалар үйлерінің, жетім балалар мен ата-анасының қамқорлығынсыз қалған балаларға арналған мектеп-интернаттардың түлектерін – жиырма тоғыз жасқа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Адасып қалған (тастанды) баланы жеткізу туралы актінің көшірмесі; ата-ана құқығынан бас тарту және баланы асырап алуға келісу туралы хаттаманың көшірмесі; баланы денсаулық сақтау ұйымында қалдыру туралы актінің көшірмесі; жетім бала немесе ата-анасының қамқорлығынсыз қалған бала тұратын білім беру, медициналық және басқа да ұйым басшысының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жазасын өтеуден босатылған адамдар – босатылғаннан кейін алпыс ай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жеріндегі учаскелік полициядан мінездеме; сотталған адамның жеке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мекемелерінде жазасын өтеп жүрген және пробация қызметінде есепте тұрған адамдар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қызметінен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адамдарға арналған әлеуметтік бейімдеу орталықтарынан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немесе толық емес отбасыларға жататын ата-аналарды және басқа да заңды өкілдерді,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мәртебесін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науқастарды медициналық-әлеуметтік оңалтудан немесе психикаға белсенді әсер ететін заттарға тәуелділікті емдеуден өткен адамдар – оңалту немесе емдеу жүргізілгеннен кейін он екі ай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оңалтудың, наркологиялық және психоневрологиялық диспансерлердің дәрігерлік қорытындысы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куәлігі не оның электрондық нысаны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29 маусымдағы</w:t>
            </w:r>
            <w:r>
              <w:br/>
            </w:r>
            <w:r>
              <w:rPr>
                <w:rFonts w:ascii="Times New Roman"/>
                <w:b w:val="false"/>
                <w:i w:val="false"/>
                <w:color w:val="000000"/>
                <w:sz w:val="20"/>
              </w:rPr>
              <w:t>№ 54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4" w:id="15"/>
    <w:p>
      <w:pPr>
        <w:spacing w:after="0"/>
        <w:ind w:left="0"/>
        <w:jc w:val="left"/>
      </w:pPr>
      <w:r>
        <w:rPr>
          <w:rFonts w:ascii="Times New Roman"/>
          <w:b/>
          <w:i w:val="false"/>
          <w:color w:val="000000"/>
        </w:rPr>
        <w:t xml:space="preserve"> Өтініш беруші  ______________________________________________________________  (дара кәсіпкердің немесе заңды тұлғаның толық атауы)  Қазақстан Республикасы Кәсіпкерлік кодексінің </w:t>
      </w:r>
      <w:r>
        <w:rPr>
          <w:rFonts w:ascii="Times New Roman"/>
          <w:b/>
          <w:i w:val="false"/>
          <w:color w:val="000000"/>
        </w:rPr>
        <w:t>79-3-бабында</w:t>
      </w:r>
      <w:r>
        <w:rPr>
          <w:rFonts w:ascii="Times New Roman"/>
          <w:b/>
          <w:i w:val="false"/>
          <w:color w:val="000000"/>
        </w:rPr>
        <w:t xml:space="preserve"> көрсетілген халықтың әлеуметтік осал топтары қатарындағы жұмыскерлерінің саны мен жалақысы туралы мәліметтер  20__жылы "___" ___________ жағдай бойынша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жұмыскерлердің орташа тізімдік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есептелген жалақы қоры,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 79-3-бабының </w:t>
            </w:r>
            <w:r>
              <w:rPr>
                <w:rFonts w:ascii="Times New Roman"/>
                <w:b w:val="false"/>
                <w:i w:val="false"/>
                <w:color w:val="000000"/>
                <w:sz w:val="20"/>
              </w:rPr>
              <w:t>1) тармақшасында</w:t>
            </w:r>
            <w:r>
              <w:rPr>
                <w:rFonts w:ascii="Times New Roman"/>
                <w:b w:val="false"/>
                <w:i w:val="false"/>
                <w:color w:val="000000"/>
                <w:sz w:val="20"/>
              </w:rPr>
              <w:t xml:space="preserve"> көрсетілген санаттарға жататын жұмыскерлер,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ата-ананы және басқа да заңды өкілдерді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зейнеталды жастағы азаматтар (жасына байланысты зейнетақы төлемдеріне құқық беретін жасқа жеткенге дейін бес жыл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ауылдарының тәрбиеленушілерін және балалар үйлерінің, жетім балалар мен ата-анасының қамқорлығынсыз қалған балаларға арналған мектеп-интернаттардың түлектерін – жиырма тоғыз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жазасын өтеуден босатылған адамдар – босатылғаннан кейін алпыс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мекемелерінде жазасын өтеп жүрген және пробация қызметінде есепте тұрған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немесе толық емес отбасыларға жататын ата-аналарды және басқа да заңды өкілдерді,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науқастарды медициналық-әлеуметтік оңалтудан немесе психикаға белсенді әсер ететін заттарға тәуелділікті емдеуден өткен адамдар – оңалту немесе емдеу жүргізілгеннен кейін он екі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79-3-бабының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 тармақшаларында</w:t>
            </w:r>
            <w:r>
              <w:rPr>
                <w:rFonts w:ascii="Times New Roman"/>
                <w:b w:val="false"/>
                <w:i w:val="false"/>
                <w:color w:val="000000"/>
                <w:sz w:val="20"/>
              </w:rPr>
              <w:t xml:space="preserve"> көрсетілген әлеуметтік кәсіпкерлік субъектілерінің санаттарына жататын жұмыскерлер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79-3-бабында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xml:space="preserve">
      санаттарға жататын жұмыскерлердің алдыңғы күнтізбелік жыл ішіндегі </w:t>
      </w:r>
    </w:p>
    <w:p>
      <w:pPr>
        <w:spacing w:after="0"/>
        <w:ind w:left="0"/>
        <w:jc w:val="both"/>
      </w:pPr>
      <w:r>
        <w:rPr>
          <w:rFonts w:ascii="Times New Roman"/>
          <w:b w:val="false"/>
          <w:i w:val="false"/>
          <w:color w:val="000000"/>
          <w:sz w:val="28"/>
        </w:rPr>
        <w:t xml:space="preserve">
      жұмыскерлердің (адамның) жалпы орташа тізімдік санындағы үлесі, пайызбен –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20__ жылы "___"_______________ </w:t>
      </w:r>
    </w:p>
    <w:p>
      <w:pPr>
        <w:spacing w:after="0"/>
        <w:ind w:left="0"/>
        <w:jc w:val="both"/>
      </w:pPr>
      <w:r>
        <w:rPr>
          <w:rFonts w:ascii="Times New Roman"/>
          <w:b w:val="false"/>
          <w:i w:val="false"/>
          <w:color w:val="000000"/>
          <w:sz w:val="28"/>
        </w:rPr>
        <w:t xml:space="preserve">
      Дара кәсіпкер </w:t>
      </w:r>
    </w:p>
    <w:p>
      <w:pPr>
        <w:spacing w:after="0"/>
        <w:ind w:left="0"/>
        <w:jc w:val="both"/>
      </w:pPr>
      <w:r>
        <w:rPr>
          <w:rFonts w:ascii="Times New Roman"/>
          <w:b w:val="false"/>
          <w:i w:val="false"/>
          <w:color w:val="000000"/>
          <w:sz w:val="28"/>
        </w:rPr>
        <w:t xml:space="preserve">
      (заңды тұлғаның басшысы) /__________ _________________ </w:t>
      </w:r>
    </w:p>
    <w:p>
      <w:pPr>
        <w:spacing w:after="0"/>
        <w:ind w:left="0"/>
        <w:jc w:val="both"/>
      </w:pPr>
      <w:r>
        <w:rPr>
          <w:rFonts w:ascii="Times New Roman"/>
          <w:b w:val="false"/>
          <w:i w:val="false"/>
          <w:color w:val="000000"/>
          <w:sz w:val="28"/>
        </w:rPr>
        <w:t>
      уәкілетті адам             (қолы)       (қолтаңбаның толық жазылуы)</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29 маусымдағы</w:t>
            </w:r>
            <w:r>
              <w:br/>
            </w:r>
            <w:r>
              <w:rPr>
                <w:rFonts w:ascii="Times New Roman"/>
                <w:b w:val="false"/>
                <w:i w:val="false"/>
                <w:color w:val="000000"/>
                <w:sz w:val="20"/>
              </w:rPr>
              <w:t>№ 54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7" w:id="16"/>
    <w:p>
      <w:pPr>
        <w:spacing w:after="0"/>
        <w:ind w:left="0"/>
        <w:jc w:val="left"/>
      </w:pPr>
      <w:r>
        <w:rPr>
          <w:rFonts w:ascii="Times New Roman"/>
          <w:b/>
          <w:i w:val="false"/>
          <w:color w:val="000000"/>
        </w:rPr>
        <w:t xml:space="preserve"> Бірінші санатына жатқызу шарттарында көрсетілген халықтың әлеуметтік осал топтары қатарындағы азаматтар өндіретін тауарларды (жұмыстарды, көрсетілетін қызметтерді) өткізу туралы мәліметтер</w:t>
      </w:r>
    </w:p>
    <w:bookmarkEnd w:id="16"/>
    <w:bookmarkStart w:name="z28" w:id="17"/>
    <w:p>
      <w:pPr>
        <w:spacing w:after="0"/>
        <w:ind w:left="0"/>
        <w:jc w:val="both"/>
      </w:pPr>
      <w:r>
        <w:rPr>
          <w:rFonts w:ascii="Times New Roman"/>
          <w:b w:val="false"/>
          <w:i w:val="false"/>
          <w:color w:val="000000"/>
          <w:sz w:val="28"/>
        </w:rPr>
        <w:t xml:space="preserve">
      1. Қазақстан Республикасы Кәсіпкерлік кодексінің </w:t>
      </w:r>
      <w:r>
        <w:rPr>
          <w:rFonts w:ascii="Times New Roman"/>
          <w:b w:val="false"/>
          <w:i w:val="false"/>
          <w:color w:val="000000"/>
          <w:sz w:val="28"/>
        </w:rPr>
        <w:t>79-3-бабында</w:t>
      </w:r>
      <w:r>
        <w:rPr>
          <w:rFonts w:ascii="Times New Roman"/>
          <w:b w:val="false"/>
          <w:i w:val="false"/>
          <w:color w:val="000000"/>
          <w:sz w:val="28"/>
        </w:rPr>
        <w:t xml:space="preserve"> көрсетілген санаттар қатарындағы азаматтар өндіретін тауарларды (жұмыстарды, көрсетілетін қызметтерді) өткізу туралы жалпы ақпарат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тауарлардың (жұмыстардың,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саны (шарттардың нысанасын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өткізуден түскен түсім (шарттар бойынша ақша қаражатының көлемі),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 79-3-бабының </w:t>
            </w:r>
            <w:r>
              <w:rPr>
                <w:rFonts w:ascii="Times New Roman"/>
                <w:b w:val="false"/>
                <w:i w:val="false"/>
                <w:color w:val="000000"/>
                <w:sz w:val="20"/>
              </w:rPr>
              <w:t>1) тармақшасында</w:t>
            </w:r>
            <w:r>
              <w:rPr>
                <w:rFonts w:ascii="Times New Roman"/>
                <w:b w:val="false"/>
                <w:i w:val="false"/>
                <w:color w:val="000000"/>
                <w:sz w:val="20"/>
              </w:rPr>
              <w:t xml:space="preserve"> көрсетілген санаттарға жататын азаматтардың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ата-аналар және басқа да заңды өкілдер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зейнеталды жастағы азаматтар (жасына байланысты зейнетақы төлемдеріне құқық беретін жасқа келгенге дейін бес жыл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ауылдарының тәрбиеленушілерін және балалар үйлерінің, жетім балалар мен ата-анасының қамқорлығынсыз қалған балаларға арналған мектеп-интернаттардың түлектерін – жиырма тоғыз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жазасын өтеуден босатылған адамдар – босатылғаннан кейін алпыс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мекемелерінде жазасын өтеп жүрген және пробация қызметінде есепте тұрған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немесе толық емес отбасыларға жататын ата-аналар және басқа да заңды өкілдер,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науқастарды медициналық-әлеуметтік оңалтудан немесе психикаға белсенді әсер ететін заттарға тәуелділікті емдеуден өткен адамдар – оңалту немесе емдеу жүргізілгеннен кейін он екі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79-3-бабының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 тармақшаларында</w:t>
            </w:r>
            <w:r>
              <w:rPr>
                <w:rFonts w:ascii="Times New Roman"/>
                <w:b w:val="false"/>
                <w:i w:val="false"/>
                <w:color w:val="000000"/>
                <w:sz w:val="20"/>
              </w:rPr>
              <w:t xml:space="preserve"> көрсетілген әлеуметтік кәсіпкерлік субъектілерінің санаттарына жататын жұмыскерлер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8"/>
    <w:p>
      <w:pPr>
        <w:spacing w:after="0"/>
        <w:ind w:left="0"/>
        <w:jc w:val="both"/>
      </w:pPr>
      <w:r>
        <w:rPr>
          <w:rFonts w:ascii="Times New Roman"/>
          <w:b w:val="false"/>
          <w:i w:val="false"/>
          <w:color w:val="000000"/>
          <w:sz w:val="28"/>
        </w:rPr>
        <w:t xml:space="preserve">
      2. Қазақстан Республикасы Кәсіпкерлік кодексінің </w:t>
      </w:r>
      <w:r>
        <w:rPr>
          <w:rFonts w:ascii="Times New Roman"/>
          <w:b w:val="false"/>
          <w:i w:val="false"/>
          <w:color w:val="000000"/>
          <w:sz w:val="28"/>
        </w:rPr>
        <w:t>79-3-бабында</w:t>
      </w:r>
      <w:r>
        <w:rPr>
          <w:rFonts w:ascii="Times New Roman"/>
          <w:b w:val="false"/>
          <w:i w:val="false"/>
          <w:color w:val="000000"/>
          <w:sz w:val="28"/>
        </w:rPr>
        <w:t xml:space="preserve"> көрсетілген </w:t>
      </w:r>
    </w:p>
    <w:bookmarkEnd w:id="18"/>
    <w:p>
      <w:pPr>
        <w:spacing w:after="0"/>
        <w:ind w:left="0"/>
        <w:jc w:val="both"/>
      </w:pPr>
      <w:r>
        <w:rPr>
          <w:rFonts w:ascii="Times New Roman"/>
          <w:b w:val="false"/>
          <w:i w:val="false"/>
          <w:color w:val="000000"/>
          <w:sz w:val="28"/>
        </w:rPr>
        <w:t xml:space="preserve">
      азаматтар өндіретін тауарларды (жұмыстарды, көрсетілетін қызметтерді) өткізуді </w:t>
      </w:r>
    </w:p>
    <w:p>
      <w:pPr>
        <w:spacing w:after="0"/>
        <w:ind w:left="0"/>
        <w:jc w:val="both"/>
      </w:pPr>
      <w:r>
        <w:rPr>
          <w:rFonts w:ascii="Times New Roman"/>
          <w:b w:val="false"/>
          <w:i w:val="false"/>
          <w:color w:val="000000"/>
          <w:sz w:val="28"/>
        </w:rPr>
        <w:t xml:space="preserve">
      қамтамасыз ету тетігінің сипаттамасы </w:t>
      </w:r>
    </w:p>
    <w:p>
      <w:pPr>
        <w:spacing w:after="0"/>
        <w:ind w:left="0"/>
        <w:jc w:val="both"/>
      </w:pPr>
      <w:r>
        <w:rPr>
          <w:rFonts w:ascii="Times New Roman"/>
          <w:b w:val="false"/>
          <w:i w:val="false"/>
          <w:color w:val="000000"/>
          <w:sz w:val="28"/>
        </w:rPr>
        <w:t xml:space="preserve">
      (еркін нысанда):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20__ жылы "___"_______________ </w:t>
      </w:r>
    </w:p>
    <w:p>
      <w:pPr>
        <w:spacing w:after="0"/>
        <w:ind w:left="0"/>
        <w:jc w:val="both"/>
      </w:pPr>
      <w:r>
        <w:rPr>
          <w:rFonts w:ascii="Times New Roman"/>
          <w:b w:val="false"/>
          <w:i w:val="false"/>
          <w:color w:val="000000"/>
          <w:sz w:val="28"/>
        </w:rPr>
        <w:t>
      Дара кәсіпкер</w:t>
      </w:r>
    </w:p>
    <w:p>
      <w:pPr>
        <w:spacing w:after="0"/>
        <w:ind w:left="0"/>
        <w:jc w:val="both"/>
      </w:pPr>
      <w:r>
        <w:rPr>
          <w:rFonts w:ascii="Times New Roman"/>
          <w:b w:val="false"/>
          <w:i w:val="false"/>
          <w:color w:val="000000"/>
          <w:sz w:val="28"/>
        </w:rPr>
        <w:t xml:space="preserve">
      (заңды тұлғаның басшысы) / </w:t>
      </w:r>
    </w:p>
    <w:p>
      <w:pPr>
        <w:spacing w:after="0"/>
        <w:ind w:left="0"/>
        <w:jc w:val="both"/>
      </w:pPr>
      <w:r>
        <w:rPr>
          <w:rFonts w:ascii="Times New Roman"/>
          <w:b w:val="false"/>
          <w:i w:val="false"/>
          <w:color w:val="000000"/>
          <w:sz w:val="28"/>
        </w:rPr>
        <w:t xml:space="preserve">
      уәкілетті адам ____________ _______________________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29 маусымдағы</w:t>
            </w:r>
            <w:r>
              <w:br/>
            </w:r>
            <w:r>
              <w:rPr>
                <w:rFonts w:ascii="Times New Roman"/>
                <w:b w:val="false"/>
                <w:i w:val="false"/>
                <w:color w:val="000000"/>
                <w:sz w:val="20"/>
              </w:rPr>
              <w:t>№ 54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субъектілерінің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32" w:id="19"/>
    <w:p>
      <w:pPr>
        <w:spacing w:after="0"/>
        <w:ind w:left="0"/>
        <w:jc w:val="left"/>
      </w:pPr>
      <w:r>
        <w:rPr>
          <w:rFonts w:ascii="Times New Roman"/>
          <w:b/>
          <w:i w:val="false"/>
          <w:color w:val="000000"/>
        </w:rPr>
        <w:t xml:space="preserve"> Әлеуметтік кәсіпкерлік субъектілерінің бірінші санатына жатқызу шарттарында көрсетілген санаттар қатарындағы азаматтарға арналған тауарлар (жұмыстар, көрсетілетін қызметтер) өндірісі жөніндегі қызметті жүзеге асыру туралы мәліметтер</w:t>
      </w:r>
    </w:p>
    <w:bookmarkEnd w:id="19"/>
    <w:bookmarkStart w:name="z33" w:id="20"/>
    <w:p>
      <w:pPr>
        <w:spacing w:after="0"/>
        <w:ind w:left="0"/>
        <w:jc w:val="both"/>
      </w:pPr>
      <w:r>
        <w:rPr>
          <w:rFonts w:ascii="Times New Roman"/>
          <w:b w:val="false"/>
          <w:i w:val="false"/>
          <w:color w:val="000000"/>
          <w:sz w:val="28"/>
        </w:rPr>
        <w:t>
      1. Әлеуметтік кәсіпкерлік субъектілерінің үшінші санатына жатқызу шарттарында көрсетілген қызмет бағыттарына сәйкес әлеуметтік кәсіпкерлік субъектілерінің бірінші санатына жатқызу шарттарында көрсетілген санаттар қатарындағы азаматтардың тыныс-тіршілігіндегі шектеулерді еңсеруіне немесе орнын толтыруға мүмкіндік беретін жағдайлар жасау, сондай-ақ қоғам өміріне басқа азаматтармен тең қатысуларына мүмкіндіктер беру мақсатында, оларға арнап өндірілетін өнім (тауарлар, жұмыстар, көрсетілетін қызметтер) туралы жалпы ақпарат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аудитория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(тауарлардың, жұмыстардың, көрсетілетін қызметтердің)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түрінің (тауарлардың, жұмыстардың, көрсетілетін қызметтердің)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өнімді (тауарларды, жұмыстарды, көрсетілетін қызметтерді) өткізуден түскен түсім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ата-аналар және басқа да заңды өкілдер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зейнеталды жастағы азаматтар (жасына байланысты зейнетақы төлемдеріне құқық беретін жасқа жеткенге дейін бес жыл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ауылдарының тәрбиеленушілерін және балалар үйлерінің, жетім балалар мен ата-анасының қамқорлығынсыз қалған балаларға арналған мектеп-интернаттардың түлектерін – жиырма тоғыз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жазасын өтеуден босатылған адамдар – босатылғаннан кейін алпыс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мекемелерінде жазасын өтеп жүрген және пробация қызметінде есепте тұрған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немесе толық емес отбасыларға жататын ата-аналар және басқа да заңды өкілдер, сондай-ақ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науқастарды медициналық-әлеуметтік оңалтудан немесе психикаға белсенді әсер ететін заттарға тәуелділікті емдеуден өткен адамдар – оңалту немесе емдеу жүргізілгеннен кейін он екі ай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1"/>
    <w:p>
      <w:pPr>
        <w:spacing w:after="0"/>
        <w:ind w:left="0"/>
        <w:jc w:val="both"/>
      </w:pPr>
      <w:r>
        <w:rPr>
          <w:rFonts w:ascii="Times New Roman"/>
          <w:b w:val="false"/>
          <w:i w:val="false"/>
          <w:color w:val="000000"/>
          <w:sz w:val="28"/>
        </w:rPr>
        <w:t xml:space="preserve">
      2. Қазақстан Республикасы Кәсіпкерлік кодексінің 79-3-бабының </w:t>
      </w:r>
      <w:r>
        <w:rPr>
          <w:rFonts w:ascii="Times New Roman"/>
          <w:b w:val="false"/>
          <w:i w:val="false"/>
          <w:color w:val="000000"/>
          <w:sz w:val="28"/>
        </w:rPr>
        <w:t>1) тармақшасында</w:t>
      </w: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көрсетілген санаттар қатарындағы азаматтар үшін олардың тыныс-тіршілігіндегі </w:t>
      </w:r>
    </w:p>
    <w:p>
      <w:pPr>
        <w:spacing w:after="0"/>
        <w:ind w:left="0"/>
        <w:jc w:val="both"/>
      </w:pPr>
      <w:r>
        <w:rPr>
          <w:rFonts w:ascii="Times New Roman"/>
          <w:b w:val="false"/>
          <w:i w:val="false"/>
          <w:color w:val="000000"/>
          <w:sz w:val="28"/>
        </w:rPr>
        <w:t xml:space="preserve">
      шектеулерді еңсеруіне немесе орнын толтыруға мүмкіндік беретін жағдайлар жасауға, </w:t>
      </w:r>
    </w:p>
    <w:p>
      <w:pPr>
        <w:spacing w:after="0"/>
        <w:ind w:left="0"/>
        <w:jc w:val="both"/>
      </w:pPr>
      <w:r>
        <w:rPr>
          <w:rFonts w:ascii="Times New Roman"/>
          <w:b w:val="false"/>
          <w:i w:val="false"/>
          <w:color w:val="000000"/>
          <w:sz w:val="28"/>
        </w:rPr>
        <w:t xml:space="preserve">
      сондай-ақ қоғам өміріне басқа азаматтармен тең қатысуларына мүмкіндіктер беруге </w:t>
      </w:r>
    </w:p>
    <w:p>
      <w:pPr>
        <w:spacing w:after="0"/>
        <w:ind w:left="0"/>
        <w:jc w:val="both"/>
      </w:pPr>
      <w:r>
        <w:rPr>
          <w:rFonts w:ascii="Times New Roman"/>
          <w:b w:val="false"/>
          <w:i w:val="false"/>
          <w:color w:val="000000"/>
          <w:sz w:val="28"/>
        </w:rPr>
        <w:t xml:space="preserve">
      ықпал ететін тауарлар (жұмыстар, көрсетілетін қызметтер) қасиеттерінің сипаттамасы </w:t>
      </w:r>
    </w:p>
    <w:p>
      <w:pPr>
        <w:spacing w:after="0"/>
        <w:ind w:left="0"/>
        <w:jc w:val="both"/>
      </w:pPr>
      <w:r>
        <w:rPr>
          <w:rFonts w:ascii="Times New Roman"/>
          <w:b w:val="false"/>
          <w:i w:val="false"/>
          <w:color w:val="000000"/>
          <w:sz w:val="28"/>
        </w:rPr>
        <w:t xml:space="preserve">
      (еркін нысанда):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20__ жылы "___"_______________ </w:t>
      </w:r>
    </w:p>
    <w:p>
      <w:pPr>
        <w:spacing w:after="0"/>
        <w:ind w:left="0"/>
        <w:jc w:val="both"/>
      </w:pPr>
      <w:r>
        <w:rPr>
          <w:rFonts w:ascii="Times New Roman"/>
          <w:b w:val="false"/>
          <w:i w:val="false"/>
          <w:color w:val="000000"/>
          <w:sz w:val="28"/>
        </w:rPr>
        <w:t xml:space="preserve">
      Дара кәсіпкер </w:t>
      </w:r>
    </w:p>
    <w:p>
      <w:pPr>
        <w:spacing w:after="0"/>
        <w:ind w:left="0"/>
        <w:jc w:val="both"/>
      </w:pPr>
      <w:r>
        <w:rPr>
          <w:rFonts w:ascii="Times New Roman"/>
          <w:b w:val="false"/>
          <w:i w:val="false"/>
          <w:color w:val="000000"/>
          <w:sz w:val="28"/>
        </w:rPr>
        <w:t xml:space="preserve">
      (заңды тұлғаның басшысы) / уәкілетті адам ___________ 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