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5850" w14:textId="4825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 мен сіңірулері саласындағы мемлекеттік реттеу қағидаларын бекіту туралы" Қазақстан Республикасы Экология, геология және табиғи ресурстар министрінің 2022 жылғы 28 наурыздағы № 91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2024 жылғы 27 маусымдағы № 141 бұйрығы. Қазақстан Республикасының Әділет министрлігінде 2024 жылғы 28 маусымда № 34628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"Парниктік газдар шығарындылары мен сіңірулері саласындағы мемлекеттік реттеу қағидаларын бекіту туралы" Қазақстан Республикасы Экология, геология және табиғи ресурстар министрінің 2022 жылғы 28 наурыздағы № 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27301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Парниктік газдар шығарындылары мен сіңірулері саласындағы мемлекеттік реттеу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"15. Ұлттық жоспарды әзірлеу мақсатында көміртегі бірліктерінің сауда жүйесінің операторы Ұлттық жоспарды әзірлеу жылының алдындағы қатарынан екі жыл ішінде өндірілген өнім көлемі бойынша деректерді пайдаланады.";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"16. Ұлттық жоспарда эталондарды бір жылға қолдану негізінде бөлінетін қондырғыларға арналған көміртегі квоталары Ұлттық Жоспарда айқындалған жылдар ішіндегі өнім көлемінің орташа мәнін тиісті бенчмаркқа көбейту және алынған мәнді көміртегі квотасын қысқартудың тиісті пайызына төмендету жолымен есептеледі.";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"3 тарау. Көміртекті квоталау" мынадай мазмұндағы 29-1 тармақпен толықтырылсын:</w:t>
      </w:r>
    </w:p>
    <w:bookmarkStart w:name="z9" w:id="5"/>
    <w:p>
      <w:pPr>
        <w:spacing w:after="0"/>
        <w:ind w:left="0"/>
        <w:jc w:val="both"/>
      </w:pPr>
      <w:r>
        <w:rPr>
          <w:rFonts w:ascii="Times New Roman"/>
          <w:b w:val="false"/>
          <w:i w:val="false"/>
          <w:color w:val="000000"/>
          <w:sz w:val="28"/>
        </w:rPr>
        <w:t xml:space="preserve">
      "29-1. Егер есепті жылдағы парниктік газдар шығарындыларын түгендеу туралы есепке сәйкес квоталанатын қондырғының көмірқышқыл газының шығарындылары жылына жиырма мың тоннадан кем болған жағдайда, квоталау субъектісі көміртегі квоталауынан квоталанатын қондырғыны қоспағанда, уәкілетті органға жүгінуге құқылы. </w:t>
      </w:r>
    </w:p>
    <w:bookmarkEnd w:id="5"/>
    <w:p>
      <w:pPr>
        <w:spacing w:after="0"/>
        <w:ind w:left="0"/>
        <w:jc w:val="both"/>
      </w:pPr>
      <w:r>
        <w:rPr>
          <w:rFonts w:ascii="Times New Roman"/>
          <w:b w:val="false"/>
          <w:i w:val="false"/>
          <w:color w:val="000000"/>
          <w:sz w:val="28"/>
        </w:rPr>
        <w:t xml:space="preserve">
      Көміртекті квоталаудан шығару мақсатында квоталау субъектісі парниктік газдар шығарындыларын түгендеу туралы есептің электрондық нысанын толтырғаннан кейін 10 (он) жұмыс күні ішінде уәкілетті органға жүгінеді. </w:t>
      </w:r>
    </w:p>
    <w:p>
      <w:pPr>
        <w:spacing w:after="0"/>
        <w:ind w:left="0"/>
        <w:jc w:val="both"/>
      </w:pPr>
      <w:r>
        <w:rPr>
          <w:rFonts w:ascii="Times New Roman"/>
          <w:b w:val="false"/>
          <w:i w:val="false"/>
          <w:color w:val="000000"/>
          <w:sz w:val="28"/>
        </w:rPr>
        <w:t xml:space="preserve">
      Жүйе операторы Кодекстің 294-бабының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мерзімдерде тиісті қондырғының парниктік газдар шығарындыларын түгендеу туралы есептің толтырылған нысанын қарайды. </w:t>
      </w:r>
    </w:p>
    <w:p>
      <w:pPr>
        <w:spacing w:after="0"/>
        <w:ind w:left="0"/>
        <w:jc w:val="both"/>
      </w:pPr>
      <w:r>
        <w:rPr>
          <w:rFonts w:ascii="Times New Roman"/>
          <w:b w:val="false"/>
          <w:i w:val="false"/>
          <w:color w:val="000000"/>
          <w:sz w:val="28"/>
        </w:rPr>
        <w:t xml:space="preserve">
      Жүйе операторы парниктік газдар шығарындыларын түгендеу туралы есепті қағаз немесе электрондық нысанда тіркеген күннен бастап 3 (үш) жұмыс күні ішінде уәкілетті органды хабардар етеді. </w:t>
      </w:r>
    </w:p>
    <w:p>
      <w:pPr>
        <w:spacing w:after="0"/>
        <w:ind w:left="0"/>
        <w:jc w:val="both"/>
      </w:pPr>
      <w:r>
        <w:rPr>
          <w:rFonts w:ascii="Times New Roman"/>
          <w:b w:val="false"/>
          <w:i w:val="false"/>
          <w:color w:val="000000"/>
          <w:sz w:val="28"/>
        </w:rPr>
        <w:t>
      Уәкілетті орган 3 (үш) жұмыс күні ішінде квоталау субъектісіне және Жүйе операторына квоталау субъектісін, көміртекті квоталаудан алып тастауға жататын қондырғыны, пайдаланылмаған квота көлемін, оған пайдаланылмаған квота көлемін көшіру үшін Ұлттық жоспар резервінің санатын көрсете отырып, тиісті хабарламалар жібереді.</w:t>
      </w:r>
    </w:p>
    <w:p>
      <w:pPr>
        <w:spacing w:after="0"/>
        <w:ind w:left="0"/>
        <w:jc w:val="both"/>
      </w:pPr>
      <w:r>
        <w:rPr>
          <w:rFonts w:ascii="Times New Roman"/>
          <w:b w:val="false"/>
          <w:i w:val="false"/>
          <w:color w:val="000000"/>
          <w:sz w:val="28"/>
        </w:rPr>
        <w:t>
      Көрсетілген қондырғы квоталарының пайдаланылмаған көлемі уәкілетті органның хабарламасына сәйкес Ұлттық жоспардың резервіне көшірілуге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"31. Көміртегі квотасын есепке алу үшін көміртегі бірліктері жүйесінің операторы Қазақстан Республикасы Экология, геология және табиғи ресурстар министрінің 2021 жылғы 14 шілдедегі № 251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23555 болып тіркелген) бекітілген Көміртегі бірліктерінің мемлекеттік тізілімін қалыптастыру және жүргізу қағидаларына сәйкес тізілімде шот ашады.";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"33. Квоталау субъектісі Ұлттық көміртегі квоталары жоспарының қолданылу жылының бірінші жылының 15 сәуіріне дейін мемлекеттік көміртегі кадастрындағы мониторинг жоспарының электрондық нысанын толтырады және валидациялайды. Мониторинг жоспарының электрондық нысаны осы тармақтың бірінші бөлігінде белгіленген мерзімде толтырылмаған жағдайда квоталау субъектісінің көміртегі бірліктерінің мемлекеттік тізіліміндегі шоты 5 (бес) жұмыс күні ішінде көрсетілген талаптар орындалғанға дейін бұғатталуға тиіс.";</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"34. Көміртегі бірліктерінің сауда жүйесінің операторы Ұлттық жоспар қолданысының бірінші жылының 15 сәуірінен кейін мемлекеттік көміртегі кадастрында мониторинг жоспарының толтырылған және валидацияланған нысаны болмаған кезде 5 (бес) жұмыс күні ішінде квоталау субъектісінің шотын бұғаттайды, сондай-ақ квоталау субъектісінің шотын бұғаттаудан кейін 3 (үш) жұмыс күні ішінде бұғаттау туралы уәкілетті органды хабардар 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Көміртегі бірліктерінің сауда жүйесінің операторы квоталау субъектісінен мониторингтің валидацияланған жоспарын алған сәттен бастап 15 (он бес) жұмыс күні ішінде оның толықтығын және мониторинг жоспарының нысанына сәйкестігін қарайды.";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"37. Мониторинг жоспарының нысаны бойынша мониторинг жоспарының толық еместігі және (немесе) сәйкес еместігі анықталған жағдайда, көміртегі бірліктерінің сауда жүйесінің операторы оны 1 (бір) жұмыс күні ішінде пысықтауға жібереді және мониторингтің барлық жоспарларын қарау аяқталғаннан кейін 3 (үш) жұмыс күні ішінде пысықталған мониторинг жоспары ұсынылғанға дейін квоталау субъектісінің шотын бұғаттау туралы уәкілетті органды хабардар етеді.</w:t>
      </w:r>
    </w:p>
    <w:bookmarkEnd w:id="10"/>
    <w:p>
      <w:pPr>
        <w:spacing w:after="0"/>
        <w:ind w:left="0"/>
        <w:jc w:val="both"/>
      </w:pPr>
      <w:r>
        <w:rPr>
          <w:rFonts w:ascii="Times New Roman"/>
          <w:b w:val="false"/>
          <w:i w:val="false"/>
          <w:color w:val="000000"/>
          <w:sz w:val="28"/>
        </w:rPr>
        <w:t>
      Квоталау субъектісі пысықталған мониторинг жоспарын ұсынғаннан кейін көміртегі бірліктерінің сауда жүйесінің операторы 1 (бір) жұмыс күні ішінде квоталау субъектісінің шотының құлпын ашу туралы уәкілетті органды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"38. Ұлттық жоспардың резервінен жаңа квоталанатын қондырғы үшін квоталар беру оны пайдалануға берген жылға жүзеге асырылады. Келесі есепті жылдан бастап жаңа квоталанатын қондырғы квоталанатын қондырғылар санатына енгізілуге жатады.";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xml:space="preserve">
      "40. Тізбеде тиісті бенчмарктер болмаған кезде квоталау субъектісі уәкілетті органға жаңа қондырғы үшін квотаны бөлу үшін парниктік газдар шығарындыларының болжамды көлемін береді. Шығарындылар болжамы жаңа қондырғының жобалық құжаттарында расталған қондырғының қызметі туралы деректерге негізделген және Қазақстан Республикасы Экология және табиғи ресурстар министрінің 2023 жылғы 17 қаңтардағы № 9 </w:t>
      </w:r>
      <w:r>
        <w:rPr>
          <w:rFonts w:ascii="Times New Roman"/>
          <w:b w:val="false"/>
          <w:i w:val="false"/>
          <w:color w:val="000000"/>
          <w:sz w:val="28"/>
        </w:rPr>
        <w:t>бұйрығымен</w:t>
      </w:r>
      <w:r>
        <w:rPr>
          <w:rFonts w:ascii="Times New Roman"/>
          <w:b w:val="false"/>
          <w:i w:val="false"/>
          <w:color w:val="000000"/>
          <w:sz w:val="28"/>
        </w:rPr>
        <w:t xml:space="preserve"> бекітілген Парниктік газдар шығарындылары мен сіңірулерін есептеу жөніндегі әдістемелерде көрсетілген формулаларды қолдану жолымен есептелген (Нормативтік құқықтық актілерді мемлекеттік тіркеу тізілімінде № 31735 болып тіркелген) (бұдан әрі – Парниктік газдар шығарындылары мен сіңірулерін есептеу жөніндегі әдістемелер).";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xml:space="preserve">
      "43. Квоталау субъектісі 10 (он) жұмыс күні ішінде мониторинг жоспарының нысанын жөнге келтіреді, оны мемлекеттік көміртегі кадастрында толтырады, валидациялайды және уәкілетті органға ұсынады. Уәкілетті орган құжаттарды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мерзімдерде сәйкес қарайды.";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29" w:id="14"/>
    <w:p>
      <w:pPr>
        <w:spacing w:after="0"/>
        <w:ind w:left="0"/>
        <w:jc w:val="both"/>
      </w:pPr>
      <w:r>
        <w:rPr>
          <w:rFonts w:ascii="Times New Roman"/>
          <w:b w:val="false"/>
          <w:i w:val="false"/>
          <w:color w:val="000000"/>
          <w:sz w:val="28"/>
        </w:rPr>
        <w:t>
      "46. Әкімшілендірудің квоталанатын субъектісіне квоталар беру бенчмарктер негізінде жүзеге асырылады.</w:t>
      </w:r>
    </w:p>
    <w:bookmarkEnd w:id="14"/>
    <w:p>
      <w:pPr>
        <w:spacing w:after="0"/>
        <w:ind w:left="0"/>
        <w:jc w:val="both"/>
      </w:pPr>
      <w:r>
        <w:rPr>
          <w:rFonts w:ascii="Times New Roman"/>
          <w:b w:val="false"/>
          <w:i w:val="false"/>
          <w:color w:val="000000"/>
          <w:sz w:val="28"/>
        </w:rPr>
        <w:t>
      Квоталанатын әкімшілендіру субъектісі валидацияланған мониторинг жоспарында тізбеге сәйкес Ұлттық жоспардың қолданылу кезеңінде жоспарланған өнім өндіру көлемін бенчмаркке көбейту жолымен жиырма мың тонна көмірқышқыл газының артқанын растайтын верификацияланған есепті және Ұлттық жоспардың қолданысының қалған есепті кезеңдерін ұсынған жылдан кейінгі есепті кезең үшін Сұрау салынатын квота көлемін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31" w:id="15"/>
    <w:p>
      <w:pPr>
        <w:spacing w:after="0"/>
        <w:ind w:left="0"/>
        <w:jc w:val="both"/>
      </w:pPr>
      <w:r>
        <w:rPr>
          <w:rFonts w:ascii="Times New Roman"/>
          <w:b w:val="false"/>
          <w:i w:val="false"/>
          <w:color w:val="000000"/>
          <w:sz w:val="28"/>
        </w:rPr>
        <w:t>
      "48. Көміртегі квотасын алу үшін әкімшілендірудің квоталанатын субъектісі тиісті қондырғының шығарындылары жылына көміртегі қостотығының жиырма мың тоннадан асатын верификацияланған есепті ұсынғаннан кейін 3 (үш) ай ішінде уәкілетті органға мониторингтің валидацияланған жоспарын, Ұлттық жоспардың қолданылу кезеңінің әрбір жылына сұратылатын квотаның есептерін, Өтініш 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33" w:id="16"/>
    <w:p>
      <w:pPr>
        <w:spacing w:after="0"/>
        <w:ind w:left="0"/>
        <w:jc w:val="both"/>
      </w:pPr>
      <w:r>
        <w:rPr>
          <w:rFonts w:ascii="Times New Roman"/>
          <w:b w:val="false"/>
          <w:i w:val="false"/>
          <w:color w:val="000000"/>
          <w:sz w:val="28"/>
        </w:rPr>
        <w:t xml:space="preserve">
      "52. Ұлттық жоспардың резервінен әзірленген жылы немесе тиісті Ұлттық жоспардың қолданылу кезеңінде анықталған бұрын есепке алынбаған квоталанатын қондырғы үшін квоталар беру қондырғының шығарындылары жиырма мың тонна көмірқышқыл газынан асатынын растайтын ұсынылған верификацияланған есепке сәйкес есепті кезеңге және қондырғының валидацияланған мониторинг жоспарының есептеріне сәйкес одан кейінгі есепті кезеңге жүзеге асырылады. </w:t>
      </w:r>
    </w:p>
    <w:bookmarkEnd w:id="16"/>
    <w:p>
      <w:pPr>
        <w:spacing w:after="0"/>
        <w:ind w:left="0"/>
        <w:jc w:val="both"/>
      </w:pPr>
      <w:r>
        <w:rPr>
          <w:rFonts w:ascii="Times New Roman"/>
          <w:b w:val="false"/>
          <w:i w:val="false"/>
          <w:color w:val="000000"/>
          <w:sz w:val="28"/>
        </w:rPr>
        <w:t>
      Тиісті Ұлттық жоспардың қалған есепті кезеңдері бойынша бұл қондырғы квоталанатын қондырғылар санатына енгізілуге тиіс</w:t>
      </w:r>
    </w:p>
    <w:p>
      <w:pPr>
        <w:spacing w:after="0"/>
        <w:ind w:left="0"/>
        <w:jc w:val="both"/>
      </w:pPr>
      <w:r>
        <w:rPr>
          <w:rFonts w:ascii="Times New Roman"/>
          <w:b w:val="false"/>
          <w:i w:val="false"/>
          <w:color w:val="000000"/>
          <w:sz w:val="28"/>
        </w:rPr>
        <w:t>
      Анықталған квоталанатын қондырғы операторы мониторингтің валидацияланған жоспарында Тізбеге сәйкес Ұлттық жоспардың қолданылу кезеңінде жоспарланған өнім өндіру көлемін бенчмаркқа көбейту жолымен жиырма мың тонна көмірқышқыл газының және Ұлттық жоспардың қолданысының қалған есепті кезеңдерінің асып кеткенін растайтын верификацияланған есепті ұсынған жылдан кейінгі есепті кезең үшін сұратылған квота көлемін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35" w:id="17"/>
    <w:p>
      <w:pPr>
        <w:spacing w:after="0"/>
        <w:ind w:left="0"/>
        <w:jc w:val="both"/>
      </w:pPr>
      <w:r>
        <w:rPr>
          <w:rFonts w:ascii="Times New Roman"/>
          <w:b w:val="false"/>
          <w:i w:val="false"/>
          <w:color w:val="000000"/>
          <w:sz w:val="28"/>
        </w:rPr>
        <w:t>
      "54. Анықталған квоталанатын қондырғы операторы көміртегі квотасын алу үшін тиісті қондырғының шығарындылары жылына жиырма мың тонна көміртегі қос тотығынан асатын верификацияланған есепті ұсынғаннан кейін 3 (үш) ай ішінде уәкілетті органға мониторингтің валидацияланған жоспарын, Ұлттық жоспардың қолданылу кезеңінің әрбір жылына сұратылатын квотаның есептерін, Өтініш 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37" w:id="18"/>
    <w:p>
      <w:pPr>
        <w:spacing w:after="0"/>
        <w:ind w:left="0"/>
        <w:jc w:val="both"/>
      </w:pPr>
      <w:r>
        <w:rPr>
          <w:rFonts w:ascii="Times New Roman"/>
          <w:b w:val="false"/>
          <w:i w:val="false"/>
          <w:color w:val="000000"/>
          <w:sz w:val="28"/>
        </w:rPr>
        <w:t xml:space="preserve">
      "58. Кодекстің 293-бабының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квоталау субъектісі Ұлттық жоспардың қолданылу кезеңіне орындалуы міндетті мониторинг жоспарын әзірлейді, мемлекеттік көміртегі кадастрындағы мониторинг жоспарының нысанын толтырады және валидациялайды.";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39" w:id="19"/>
    <w:p>
      <w:pPr>
        <w:spacing w:after="0"/>
        <w:ind w:left="0"/>
        <w:jc w:val="both"/>
      </w:pPr>
      <w:r>
        <w:rPr>
          <w:rFonts w:ascii="Times New Roman"/>
          <w:b w:val="false"/>
          <w:i w:val="false"/>
          <w:color w:val="000000"/>
          <w:sz w:val="28"/>
        </w:rPr>
        <w:t>
      "61. Квоталау субъектісі мониторинг жоспарына келесі жағдайларда өзгерістер енгізеді:</w:t>
      </w:r>
    </w:p>
    <w:bookmarkEnd w:id="19"/>
    <w:p>
      <w:pPr>
        <w:spacing w:after="0"/>
        <w:ind w:left="0"/>
        <w:jc w:val="both"/>
      </w:pPr>
      <w:r>
        <w:rPr>
          <w:rFonts w:ascii="Times New Roman"/>
          <w:b w:val="false"/>
          <w:i w:val="false"/>
          <w:color w:val="000000"/>
          <w:sz w:val="28"/>
        </w:rPr>
        <w:t>
      1) кез келген қызметтен (көзден) шығарындыларды есептеу әдісін (теңдеуін) немесе параметрлерін өзгерткенде;</w:t>
      </w:r>
    </w:p>
    <w:p>
      <w:pPr>
        <w:spacing w:after="0"/>
        <w:ind w:left="0"/>
        <w:jc w:val="both"/>
      </w:pPr>
      <w:r>
        <w:rPr>
          <w:rFonts w:ascii="Times New Roman"/>
          <w:b w:val="false"/>
          <w:i w:val="false"/>
          <w:color w:val="000000"/>
          <w:sz w:val="28"/>
        </w:rPr>
        <w:t>
      2) мониторингі валидацияланған мониторинг жоспарынан Ерекшеленетін жаңа қызметті (көздерді) қосқанда;</w:t>
      </w:r>
    </w:p>
    <w:p>
      <w:pPr>
        <w:spacing w:after="0"/>
        <w:ind w:left="0"/>
        <w:jc w:val="both"/>
      </w:pPr>
      <w:r>
        <w:rPr>
          <w:rFonts w:ascii="Times New Roman"/>
          <w:b w:val="false"/>
          <w:i w:val="false"/>
          <w:color w:val="000000"/>
          <w:sz w:val="28"/>
        </w:rPr>
        <w:t>
      3) мониторингі (деректер мен коэффициенттер) валидацияланған жоспарда көрсетілмеген отынды қосқанда.</w:t>
      </w:r>
    </w:p>
    <w:p>
      <w:pPr>
        <w:spacing w:after="0"/>
        <w:ind w:left="0"/>
        <w:jc w:val="both"/>
      </w:pPr>
      <w:r>
        <w:rPr>
          <w:rFonts w:ascii="Times New Roman"/>
          <w:b w:val="false"/>
          <w:i w:val="false"/>
          <w:color w:val="000000"/>
          <w:sz w:val="28"/>
        </w:rPr>
        <w:t>
      Отынның жалпы балансының бір пайызынан азын алатын отынның жаңа түрі қосылған жағдайда, мониторинг жоспарына өзгерістер енгізілмейді;</w:t>
      </w:r>
    </w:p>
    <w:p>
      <w:pPr>
        <w:spacing w:after="0"/>
        <w:ind w:left="0"/>
        <w:jc w:val="both"/>
      </w:pPr>
      <w:r>
        <w:rPr>
          <w:rFonts w:ascii="Times New Roman"/>
          <w:b w:val="false"/>
          <w:i w:val="false"/>
          <w:color w:val="000000"/>
          <w:sz w:val="28"/>
        </w:rPr>
        <w:t xml:space="preserve">
      4) бұрын қолданылған мониторинг әдіснамасы нәтижесінде алынған деректерді уәкілетті орган дұрыс емес деп таныған жағдайларда; </w:t>
      </w:r>
    </w:p>
    <w:p>
      <w:pPr>
        <w:spacing w:after="0"/>
        <w:ind w:left="0"/>
        <w:jc w:val="both"/>
      </w:pPr>
      <w:r>
        <w:rPr>
          <w:rFonts w:ascii="Times New Roman"/>
          <w:b w:val="false"/>
          <w:i w:val="false"/>
          <w:color w:val="000000"/>
          <w:sz w:val="28"/>
        </w:rPr>
        <w:t>
      5) егер осы рәсімдердің өзгеруі шығарындылар туралы деректердің дәлдігіне тікелей әсер етсе, сынамаларды іріктеумен және талдаумен немесе өлшеу аспаптарын калибрлеумен байланысты жаңа рәсімдерді енгізу;</w:t>
      </w:r>
    </w:p>
    <w:p>
      <w:pPr>
        <w:spacing w:after="0"/>
        <w:ind w:left="0"/>
        <w:jc w:val="both"/>
      </w:pPr>
      <w:r>
        <w:rPr>
          <w:rFonts w:ascii="Times New Roman"/>
          <w:b w:val="false"/>
          <w:i w:val="false"/>
          <w:color w:val="000000"/>
          <w:sz w:val="28"/>
        </w:rPr>
        <w:t>
      6) алдыңғы мониторинг жоспарын валидациялаған органнан лицензияны қайтарып алу;</w:t>
      </w:r>
    </w:p>
    <w:p>
      <w:pPr>
        <w:spacing w:after="0"/>
        <w:ind w:left="0"/>
        <w:jc w:val="both"/>
      </w:pPr>
      <w:r>
        <w:rPr>
          <w:rFonts w:ascii="Times New Roman"/>
          <w:b w:val="false"/>
          <w:i w:val="false"/>
          <w:color w:val="000000"/>
          <w:sz w:val="28"/>
        </w:rPr>
        <w:t>
      7) квоталау субъектісінің есептік деректерінің дәлдігін жақсарту немесе валидация жөніндегі органның қорытындысына жауап ретінде.";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41" w:id="20"/>
    <w:p>
      <w:pPr>
        <w:spacing w:after="0"/>
        <w:ind w:left="0"/>
        <w:jc w:val="both"/>
      </w:pPr>
      <w:r>
        <w:rPr>
          <w:rFonts w:ascii="Times New Roman"/>
          <w:b w:val="false"/>
          <w:i w:val="false"/>
          <w:color w:val="000000"/>
          <w:sz w:val="28"/>
        </w:rPr>
        <w:t>
      "62. Көміртегі бірліктерінің сауда жүйесінің операторы мониторинг жоспарына өзгерістерді оған енгізілген өзгерістермен мониторинг жоспары берілген күннен бастап күнтізбелік 15 (он бес) күн ішінде қарайды.";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43" w:id="21"/>
    <w:p>
      <w:pPr>
        <w:spacing w:after="0"/>
        <w:ind w:left="0"/>
        <w:jc w:val="both"/>
      </w:pPr>
      <w:r>
        <w:rPr>
          <w:rFonts w:ascii="Times New Roman"/>
          <w:b w:val="false"/>
          <w:i w:val="false"/>
          <w:color w:val="000000"/>
          <w:sz w:val="28"/>
        </w:rPr>
        <w:t xml:space="preserve">
      "68. Жыл сайынғы мониторинг қорытындылары бойынша мемлекеттік көміртегі кадастрындағы қондырғы операторы есепті жылдан кейінгі жылдың 15 сәуіріне дейін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квоталау субъектілері үшін парниктік газдар шығарындыларын түгендеу туралы электрондық есепті толтырады және верификациялайды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көміртегі кадастрында есепті жылдан кейінгі жылдың 15 сәуіріне дейін әкімшілендіру субъектілері үшін парниктік газдар шығарындыларын түгендеу туралы электрондық есепті толтырады.";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45" w:id="22"/>
    <w:p>
      <w:pPr>
        <w:spacing w:after="0"/>
        <w:ind w:left="0"/>
        <w:jc w:val="both"/>
      </w:pPr>
      <w:r>
        <w:rPr>
          <w:rFonts w:ascii="Times New Roman"/>
          <w:b w:val="false"/>
          <w:i w:val="false"/>
          <w:color w:val="000000"/>
          <w:sz w:val="28"/>
        </w:rPr>
        <w:t>
      "73. Жүйе операторы уәкілетті органды және квоталау субъектісін квоталау субъектісінің шотын бұғаттау туралы хабардар етеді.</w:t>
      </w:r>
    </w:p>
    <w:bookmarkEnd w:id="22"/>
    <w:p>
      <w:pPr>
        <w:spacing w:after="0"/>
        <w:ind w:left="0"/>
        <w:jc w:val="both"/>
      </w:pPr>
      <w:r>
        <w:rPr>
          <w:rFonts w:ascii="Times New Roman"/>
          <w:b w:val="false"/>
          <w:i w:val="false"/>
          <w:color w:val="000000"/>
          <w:sz w:val="28"/>
        </w:rPr>
        <w:t xml:space="preserve">
      Есеп осы Қағидалардың </w:t>
      </w:r>
      <w:r>
        <w:rPr>
          <w:rFonts w:ascii="Times New Roman"/>
          <w:b w:val="false"/>
          <w:i w:val="false"/>
          <w:color w:val="000000"/>
          <w:sz w:val="28"/>
        </w:rPr>
        <w:t>68-тармағында</w:t>
      </w:r>
      <w:r>
        <w:rPr>
          <w:rFonts w:ascii="Times New Roman"/>
          <w:b w:val="false"/>
          <w:i w:val="false"/>
          <w:color w:val="000000"/>
          <w:sz w:val="28"/>
        </w:rPr>
        <w:t xml:space="preserve"> немесе </w:t>
      </w:r>
      <w:r>
        <w:rPr>
          <w:rFonts w:ascii="Times New Roman"/>
          <w:b w:val="false"/>
          <w:i w:val="false"/>
          <w:color w:val="000000"/>
          <w:sz w:val="28"/>
        </w:rPr>
        <w:t>70-тармағының</w:t>
      </w:r>
      <w:r>
        <w:rPr>
          <w:rFonts w:ascii="Times New Roman"/>
          <w:b w:val="false"/>
          <w:i w:val="false"/>
          <w:color w:val="000000"/>
          <w:sz w:val="28"/>
        </w:rPr>
        <w:t xml:space="preserve"> 2 тармақшасында көрсетілген мерзімде ұсынылмаған жағдайда, жүйе операторы квоталау субъектісінің шотын бұғаттайды және уәкілетті органға және квоталау субъектісіне есепті ұсынғанға дейін квоталау субъектісінің шотын бұғаттау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48" w:id="23"/>
    <w:p>
      <w:pPr>
        <w:spacing w:after="0"/>
        <w:ind w:left="0"/>
        <w:jc w:val="both"/>
      </w:pPr>
      <w:r>
        <w:rPr>
          <w:rFonts w:ascii="Times New Roman"/>
          <w:b w:val="false"/>
          <w:i w:val="false"/>
          <w:color w:val="000000"/>
          <w:sz w:val="28"/>
        </w:rPr>
        <w:t>
      "75. Қосымша квота алу мақсатында квоталау субъектісі 15 сәуірден ерте емес, бірақ есепті жылдан кейінгі жылдың 1 тамызынан кешіктірмей уәкілетті органға осы Қағидаларға 5-қосымшаға сәйкес нысан бойынша көміртегі квотасының көлемін өзгертуге арналған өтінішті (бұдан әрі-көміртегі квотасының көлемін өзгертуге арналған өтініштер) және көміртегі квотасының өзгеруін негіздейтін есептерді 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51" w:id="24"/>
    <w:p>
      <w:pPr>
        <w:spacing w:after="0"/>
        <w:ind w:left="0"/>
        <w:jc w:val="both"/>
      </w:pPr>
      <w:r>
        <w:rPr>
          <w:rFonts w:ascii="Times New Roman"/>
          <w:b w:val="false"/>
          <w:i w:val="false"/>
          <w:color w:val="000000"/>
          <w:sz w:val="28"/>
        </w:rPr>
        <w:t>
      "76. Ұлттық жоспар қолданылатын соңғы жыл кезеңінде қосымша көміртегі квотасына өтініш жасалған жағдайда, квоталау субъектісі уәкілетті органға 75-тармақта көрсетілген құжаттарды 15 сәуірден ерте емес, бірақ есепті жылдан кейінгі жылдың 1 шілдесінен кешіктірмей 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53" w:id="25"/>
    <w:p>
      <w:pPr>
        <w:spacing w:after="0"/>
        <w:ind w:left="0"/>
        <w:jc w:val="both"/>
      </w:pPr>
      <w:r>
        <w:rPr>
          <w:rFonts w:ascii="Times New Roman"/>
          <w:b w:val="false"/>
          <w:i w:val="false"/>
          <w:color w:val="000000"/>
          <w:sz w:val="28"/>
        </w:rPr>
        <w:t>
      "78. Қосымша көміртегі квотасы жыл сайын беріледі.</w:t>
      </w:r>
    </w:p>
    <w:bookmarkEnd w:id="25"/>
    <w:p>
      <w:pPr>
        <w:spacing w:after="0"/>
        <w:ind w:left="0"/>
        <w:jc w:val="both"/>
      </w:pPr>
      <w:r>
        <w:rPr>
          <w:rFonts w:ascii="Times New Roman"/>
          <w:b w:val="false"/>
          <w:i w:val="false"/>
          <w:color w:val="000000"/>
          <w:sz w:val="28"/>
        </w:rPr>
        <w:t xml:space="preserve">
      Уәкілетті орган жыл сайын осы Қағидалардың </w:t>
      </w:r>
      <w:r>
        <w:rPr>
          <w:rFonts w:ascii="Times New Roman"/>
          <w:b w:val="false"/>
          <w:i w:val="false"/>
          <w:color w:val="000000"/>
          <w:sz w:val="28"/>
        </w:rPr>
        <w:t>75</w:t>
      </w:r>
      <w:r>
        <w:rPr>
          <w:rFonts w:ascii="Times New Roman"/>
          <w:b w:val="false"/>
          <w:i w:val="false"/>
          <w:color w:val="000000"/>
          <w:sz w:val="28"/>
        </w:rPr>
        <w:t>-</w:t>
      </w:r>
      <w:r>
        <w:rPr>
          <w:rFonts w:ascii="Times New Roman"/>
          <w:b w:val="false"/>
          <w:i w:val="false"/>
          <w:color w:val="000000"/>
          <w:sz w:val="28"/>
        </w:rPr>
        <w:t>76-тармақтарында</w:t>
      </w:r>
      <w:r>
        <w:rPr>
          <w:rFonts w:ascii="Times New Roman"/>
          <w:b w:val="false"/>
          <w:i w:val="false"/>
          <w:color w:val="000000"/>
          <w:sz w:val="28"/>
        </w:rPr>
        <w:t xml:space="preserve"> белгіленген мерзімдерде көміртегі квотасын өзгертуге өтініштер қабылдайды.</w:t>
      </w:r>
    </w:p>
    <w:p>
      <w:pPr>
        <w:spacing w:after="0"/>
        <w:ind w:left="0"/>
        <w:jc w:val="both"/>
      </w:pPr>
      <w:r>
        <w:rPr>
          <w:rFonts w:ascii="Times New Roman"/>
          <w:b w:val="false"/>
          <w:i w:val="false"/>
          <w:color w:val="000000"/>
          <w:sz w:val="28"/>
        </w:rPr>
        <w:t>
      Уәкілетті орган есепті жылдан кейінгі жылдың бірінші қыркүйегіне дейін қосымша көміртегі квотасын алу үшін квоталау субъектісі ұсынған құжаттарды қарайды.</w:t>
      </w:r>
    </w:p>
    <w:p>
      <w:pPr>
        <w:spacing w:after="0"/>
        <w:ind w:left="0"/>
        <w:jc w:val="both"/>
      </w:pPr>
      <w:r>
        <w:rPr>
          <w:rFonts w:ascii="Times New Roman"/>
          <w:b w:val="false"/>
          <w:i w:val="false"/>
          <w:color w:val="000000"/>
          <w:sz w:val="28"/>
        </w:rPr>
        <w:t>
      Ұлттық жоспардың әр жылы бойынша айқындалған резерв көлеміне және қондырғы операторларының өтініштеріне сәйкес қосымша көміртегі квоталары сұратылатын көлемдерге сүйене отырып, уәкілетті орган әрбір қондырғы үшін тең пайыздық қатынаста тегін берілуге жататын қосымша көміртегі квотасының көлемін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55" w:id="26"/>
    <w:p>
      <w:pPr>
        <w:spacing w:after="0"/>
        <w:ind w:left="0"/>
        <w:jc w:val="both"/>
      </w:pPr>
      <w:r>
        <w:rPr>
          <w:rFonts w:ascii="Times New Roman"/>
          <w:b w:val="false"/>
          <w:i w:val="false"/>
          <w:color w:val="000000"/>
          <w:sz w:val="28"/>
        </w:rPr>
        <w:t xml:space="preserve">
      "80. Осы Қағидалардың </w:t>
      </w:r>
      <w:r>
        <w:rPr>
          <w:rFonts w:ascii="Times New Roman"/>
          <w:b w:val="false"/>
          <w:i w:val="false"/>
          <w:color w:val="000000"/>
          <w:sz w:val="28"/>
        </w:rPr>
        <w:t>75-тармағына</w:t>
      </w:r>
      <w:r>
        <w:rPr>
          <w:rFonts w:ascii="Times New Roman"/>
          <w:b w:val="false"/>
          <w:i w:val="false"/>
          <w:color w:val="000000"/>
          <w:sz w:val="28"/>
        </w:rPr>
        <w:t xml:space="preserve"> сәйкес құжаттар топтамасы толық ұсынылмаған және (немесе) олар осы Қағидалардың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77-тармақтарына</w:t>
      </w:r>
      <w:r>
        <w:rPr>
          <w:rFonts w:ascii="Times New Roman"/>
          <w:b w:val="false"/>
          <w:i w:val="false"/>
          <w:color w:val="000000"/>
          <w:sz w:val="28"/>
        </w:rPr>
        <w:t xml:space="preserve"> сәйкес келмеген жағдайларда уәкілетті орган оларды құжаттар ұсынылған күннен бастап 3 (үш) жұмыс күні ішінде пысықтауға жібереді.</w:t>
      </w:r>
    </w:p>
    <w:bookmarkEnd w:id="26"/>
    <w:p>
      <w:pPr>
        <w:spacing w:after="0"/>
        <w:ind w:left="0"/>
        <w:jc w:val="both"/>
      </w:pPr>
      <w:r>
        <w:rPr>
          <w:rFonts w:ascii="Times New Roman"/>
          <w:b w:val="false"/>
          <w:i w:val="false"/>
          <w:color w:val="000000"/>
          <w:sz w:val="28"/>
        </w:rPr>
        <w:t xml:space="preserve">
      Квоталау субъектісі пысықталған құжаттарды ұсынғаннан кейін қоршаған ортаны қорғау саласындағы уәкілетті орган оларды осы Қағидалардың </w:t>
      </w:r>
      <w:r>
        <w:rPr>
          <w:rFonts w:ascii="Times New Roman"/>
          <w:b w:val="false"/>
          <w:i w:val="false"/>
          <w:color w:val="000000"/>
          <w:sz w:val="28"/>
        </w:rPr>
        <w:t>79-тармағында</w:t>
      </w:r>
      <w:r>
        <w:rPr>
          <w:rFonts w:ascii="Times New Roman"/>
          <w:b w:val="false"/>
          <w:i w:val="false"/>
          <w:color w:val="000000"/>
          <w:sz w:val="28"/>
        </w:rPr>
        <w:t xml:space="preserve"> көрсетілген мерзімдерде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57" w:id="27"/>
    <w:p>
      <w:pPr>
        <w:spacing w:after="0"/>
        <w:ind w:left="0"/>
        <w:jc w:val="both"/>
      </w:pPr>
      <w:r>
        <w:rPr>
          <w:rFonts w:ascii="Times New Roman"/>
          <w:b w:val="false"/>
          <w:i w:val="false"/>
          <w:color w:val="000000"/>
          <w:sz w:val="28"/>
        </w:rPr>
        <w:t>
      "85. Квоталау субъектісі ауысқан кезде Ұлттық Жоспарда белгіленген квота көлемі өзгерген жағдайда, квоталау субъектісі мемлекеттік көміртегі кадастрындағы мониторинг жоспарының электрондық нысанын толтырады және валидациялайды. Мониторинг жоспарының нысанын толтырғаннан және валидациялағаннан кейін квоталау субъектісі уәкілетті органға валидацияланған мониторинг жоспарының көшірмесін және көміртегі квотасының көлемін өзгертуге өтініш нысаны бойынша көміртегі квотасының көлемін өзгертуге өтінішті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59" w:id="28"/>
    <w:p>
      <w:pPr>
        <w:spacing w:after="0"/>
        <w:ind w:left="0"/>
        <w:jc w:val="both"/>
      </w:pPr>
      <w:r>
        <w:rPr>
          <w:rFonts w:ascii="Times New Roman"/>
          <w:b w:val="false"/>
          <w:i w:val="false"/>
          <w:color w:val="000000"/>
          <w:sz w:val="28"/>
        </w:rPr>
        <w:t xml:space="preserve">
      "86. Уәкілетті орган осы Қағидалардың </w:t>
      </w:r>
      <w:r>
        <w:rPr>
          <w:rFonts w:ascii="Times New Roman"/>
          <w:b w:val="false"/>
          <w:i w:val="false"/>
          <w:color w:val="000000"/>
          <w:sz w:val="28"/>
        </w:rPr>
        <w:t>85-тармағында</w:t>
      </w:r>
      <w:r>
        <w:rPr>
          <w:rFonts w:ascii="Times New Roman"/>
          <w:b w:val="false"/>
          <w:i w:val="false"/>
          <w:color w:val="000000"/>
          <w:sz w:val="28"/>
        </w:rPr>
        <w:t xml:space="preserve"> көрсетілген құжаттарды алған сәттен бастап 15 (он бес) жұмыс күні ішінде ұсынылған құжаттардың толықтығын және осы Қағидаларда белгіленген талаптарға сәйкестігін тексереді. Ұсынылған құжаттардың толық истігі және сәйкестігі анықталған жағдайда оларды пысықтауға жібереді.";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"3-тарау. Көміртекті квоталау" мынадай мазмұндағы 87-1, 87-2-тармақтармен толықтырылсын:</w:t>
      </w:r>
    </w:p>
    <w:bookmarkStart w:name="z61" w:id="29"/>
    <w:p>
      <w:pPr>
        <w:spacing w:after="0"/>
        <w:ind w:left="0"/>
        <w:jc w:val="both"/>
      </w:pPr>
      <w:r>
        <w:rPr>
          <w:rFonts w:ascii="Times New Roman"/>
          <w:b w:val="false"/>
          <w:i w:val="false"/>
          <w:color w:val="000000"/>
          <w:sz w:val="28"/>
        </w:rPr>
        <w:t>
      "87-1. Квоталау субъектісі квоталау кезеңішегінде ондағы көміртегі квотасының бірліктерін қондырғылар арасында дербес бөледі.</w:t>
      </w:r>
    </w:p>
    <w:bookmarkEnd w:id="29"/>
    <w:p>
      <w:pPr>
        <w:spacing w:after="0"/>
        <w:ind w:left="0"/>
        <w:jc w:val="both"/>
      </w:pPr>
      <w:r>
        <w:rPr>
          <w:rFonts w:ascii="Times New Roman"/>
          <w:b w:val="false"/>
          <w:i w:val="false"/>
          <w:color w:val="000000"/>
          <w:sz w:val="28"/>
        </w:rPr>
        <w:t xml:space="preserve">
      Өз қондырғылары арасында көміртегі квотасының бірліктерін дербес бөлуді квоталау субъектісі осы Қағидалардың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91-тармақтарында</w:t>
      </w:r>
      <w:r>
        <w:rPr>
          <w:rFonts w:ascii="Times New Roman"/>
          <w:b w:val="false"/>
          <w:i w:val="false"/>
          <w:color w:val="000000"/>
          <w:sz w:val="28"/>
        </w:rPr>
        <w:t xml:space="preserve"> көрсетілген квоталарды алу рәсімі жүргізілгеннен кейін жүзеге асырады.</w:t>
      </w:r>
    </w:p>
    <w:p>
      <w:pPr>
        <w:spacing w:after="0"/>
        <w:ind w:left="0"/>
        <w:jc w:val="both"/>
      </w:pPr>
      <w:r>
        <w:rPr>
          <w:rFonts w:ascii="Times New Roman"/>
          <w:b w:val="false"/>
          <w:i w:val="false"/>
          <w:color w:val="000000"/>
          <w:sz w:val="28"/>
        </w:rPr>
        <w:t>
      Көміртегі квотасының бірліктерін қайта бөлу мақсатында квоталау субъектісі жүйе операторына еркін нысанда өтініш жібереді.";</w:t>
      </w:r>
    </w:p>
    <w:bookmarkStart w:name="z62" w:id="30"/>
    <w:p>
      <w:pPr>
        <w:spacing w:after="0"/>
        <w:ind w:left="0"/>
        <w:jc w:val="both"/>
      </w:pPr>
      <w:r>
        <w:rPr>
          <w:rFonts w:ascii="Times New Roman"/>
          <w:b w:val="false"/>
          <w:i w:val="false"/>
          <w:color w:val="000000"/>
          <w:sz w:val="28"/>
        </w:rPr>
        <w:t xml:space="preserve">
      "87-2. Квоталау субъектісі Кодекстің 289-бабының </w:t>
      </w:r>
      <w:r>
        <w:rPr>
          <w:rFonts w:ascii="Times New Roman"/>
          <w:b w:val="false"/>
          <w:i w:val="false"/>
          <w:color w:val="000000"/>
          <w:sz w:val="28"/>
        </w:rPr>
        <w:t>8-тармағына</w:t>
      </w:r>
      <w:r>
        <w:rPr>
          <w:rFonts w:ascii="Times New Roman"/>
          <w:b w:val="false"/>
          <w:i w:val="false"/>
          <w:color w:val="000000"/>
          <w:sz w:val="28"/>
        </w:rPr>
        <w:t xml:space="preserve"> сәйкес есепті кезеңдер арасында өтелмеген көміртегі бірліктерін тасымалдау мақсаттары үшін жүйе операторына еркін нысанда өтініш жібереді. Жүйе операторы өтінішті қарайды және 10 (он) жұмыс күні ішінде өтелмеген көміртегі бірліктерін тасымалдайды.";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65" w:id="31"/>
    <w:p>
      <w:pPr>
        <w:spacing w:after="0"/>
        <w:ind w:left="0"/>
        <w:jc w:val="both"/>
      </w:pPr>
      <w:r>
        <w:rPr>
          <w:rFonts w:ascii="Times New Roman"/>
          <w:b w:val="false"/>
          <w:i w:val="false"/>
          <w:color w:val="000000"/>
          <w:sz w:val="28"/>
        </w:rPr>
        <w:t xml:space="preserve">
      "90. Жүйе операторы жыл сайын осы Қағидалардың </w:t>
      </w:r>
      <w:r>
        <w:rPr>
          <w:rFonts w:ascii="Times New Roman"/>
          <w:b w:val="false"/>
          <w:i w:val="false"/>
          <w:color w:val="000000"/>
          <w:sz w:val="28"/>
        </w:rPr>
        <w:t>89-тармағында</w:t>
      </w:r>
      <w:r>
        <w:rPr>
          <w:rFonts w:ascii="Times New Roman"/>
          <w:b w:val="false"/>
          <w:i w:val="false"/>
          <w:color w:val="000000"/>
          <w:sz w:val="28"/>
        </w:rPr>
        <w:t xml:space="preserve"> көрсетілген көміртегі квотасының бірліктерін алып қояды.</w:t>
      </w:r>
    </w:p>
    <w:bookmarkEnd w:id="31"/>
    <w:p>
      <w:pPr>
        <w:spacing w:after="0"/>
        <w:ind w:left="0"/>
        <w:jc w:val="both"/>
      </w:pPr>
      <w:r>
        <w:rPr>
          <w:rFonts w:ascii="Times New Roman"/>
          <w:b w:val="false"/>
          <w:i w:val="false"/>
          <w:color w:val="000000"/>
          <w:sz w:val="28"/>
        </w:rPr>
        <w:t>
      Жүйе операторы есептер тіркелген күннен кейін 10 (он) жұмыс күні ішінде белгіленген тәртіппен тіркелген верификацияланған есептер негізінде жыл сайын көміртегі квотасының бірліктерін алып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68" w:id="32"/>
    <w:p>
      <w:pPr>
        <w:spacing w:after="0"/>
        <w:ind w:left="0"/>
        <w:jc w:val="both"/>
      </w:pPr>
      <w:r>
        <w:rPr>
          <w:rFonts w:ascii="Times New Roman"/>
          <w:b w:val="false"/>
          <w:i w:val="false"/>
          <w:color w:val="000000"/>
          <w:sz w:val="28"/>
        </w:rPr>
        <w:t>
      "91. Жүйе операторы квоталау субъектілерін алып қою жүргізілгеннен кейін 3 (үш) жұмыс күні ішінде қондырғы қуатының төмендеуі нәтижесінде құрылған квоталар көлемін алып қою туралы хабардар етеді.";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70" w:id="33"/>
    <w:p>
      <w:pPr>
        <w:spacing w:after="0"/>
        <w:ind w:left="0"/>
        <w:jc w:val="both"/>
      </w:pPr>
      <w:r>
        <w:rPr>
          <w:rFonts w:ascii="Times New Roman"/>
          <w:b w:val="false"/>
          <w:i w:val="false"/>
          <w:color w:val="000000"/>
          <w:sz w:val="28"/>
        </w:rPr>
        <w:t>
      "98. Әкімшілік ету субъектісі ағымдағы жылдың 15 сәуіріне дейінгі мерзімде мемлекеттік көміртегі кадастрында әкімшілендірілетін қондырғының өткен жылғы парниктік газдар шығарындыларын түгендеу туралы есептің электрондық нысанын толтыруға міндетті.";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74" w:id="34"/>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Климаттық саясат департаменті Қазақстан Республикасының заңнамасында белгіленген тәртіппен:</w:t>
      </w:r>
    </w:p>
    <w:bookmarkEnd w:id="34"/>
    <w:bookmarkStart w:name="z75" w:id="3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5"/>
    <w:bookmarkStart w:name="z76" w:id="36"/>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78" w:id="3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37"/>
    <w:bookmarkStart w:name="z79" w:id="3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экологии и природных ресурсов </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27 маусымдағы</w:t>
            </w:r>
            <w:r>
              <w:br/>
            </w:r>
            <w:r>
              <w:rPr>
                <w:rFonts w:ascii="Times New Roman"/>
                <w:b w:val="false"/>
                <w:i w:val="false"/>
                <w:color w:val="000000"/>
                <w:sz w:val="20"/>
              </w:rPr>
              <w:t>№ 141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шығарындылары мен сіңірулері</w:t>
            </w:r>
            <w:r>
              <w:br/>
            </w:r>
            <w:r>
              <w:rPr>
                <w:rFonts w:ascii="Times New Roman"/>
                <w:b w:val="false"/>
                <w:i w:val="false"/>
                <w:color w:val="000000"/>
                <w:sz w:val="20"/>
              </w:rPr>
              <w:t>саласындағы мемлекеттік</w:t>
            </w:r>
            <w:r>
              <w:br/>
            </w:r>
            <w:r>
              <w:rPr>
                <w:rFonts w:ascii="Times New Roman"/>
                <w:b w:val="false"/>
                <w:i w:val="false"/>
                <w:color w:val="000000"/>
                <w:sz w:val="20"/>
              </w:rPr>
              <w:t>реттеу қағидаларына</w:t>
            </w:r>
            <w:r>
              <w:br/>
            </w:r>
            <w:r>
              <w:rPr>
                <w:rFonts w:ascii="Times New Roman"/>
                <w:b w:val="false"/>
                <w:i w:val="false"/>
                <w:color w:val="000000"/>
                <w:sz w:val="20"/>
              </w:rPr>
              <w:t>1 қосымша</w:t>
            </w:r>
          </w:p>
        </w:tc>
      </w:tr>
    </w:tbl>
    <w:bookmarkStart w:name="z82" w:id="39"/>
    <w:p>
      <w:pPr>
        <w:spacing w:after="0"/>
        <w:ind w:left="0"/>
        <w:jc w:val="left"/>
      </w:pPr>
      <w:r>
        <w:rPr>
          <w:rFonts w:ascii="Times New Roman"/>
          <w:b/>
          <w:i w:val="false"/>
          <w:color w:val="000000"/>
        </w:rPr>
        <w:t xml:space="preserve"> Әкімшілік деректерді жинауға арналған нысан</w:t>
      </w:r>
    </w:p>
    <w:bookmarkEnd w:id="39"/>
    <w:bookmarkStart w:name="z83" w:id="40"/>
    <w:p>
      <w:pPr>
        <w:spacing w:after="0"/>
        <w:ind w:left="0"/>
        <w:jc w:val="both"/>
      </w:pPr>
      <w:r>
        <w:rPr>
          <w:rFonts w:ascii="Times New Roman"/>
          <w:b w:val="false"/>
          <w:i w:val="false"/>
          <w:color w:val="000000"/>
          <w:sz w:val="28"/>
        </w:rPr>
        <w:t>
      Ұсынылады: көміртегі бірліктерінің сауда жүйесінің операторына.</w:t>
      </w:r>
    </w:p>
    <w:bookmarkEnd w:id="40"/>
    <w:bookmarkStart w:name="z84" w:id="41"/>
    <w:p>
      <w:pPr>
        <w:spacing w:after="0"/>
        <w:ind w:left="0"/>
        <w:jc w:val="both"/>
      </w:pPr>
      <w:r>
        <w:rPr>
          <w:rFonts w:ascii="Times New Roman"/>
          <w:b w:val="false"/>
          <w:i w:val="false"/>
          <w:color w:val="000000"/>
          <w:sz w:val="28"/>
        </w:rPr>
        <w:t>
      Әкімшілік деректер нысаны интернет-ресурста орналастырылған: www.ecogeo.gov.kz</w:t>
      </w:r>
    </w:p>
    <w:bookmarkEnd w:id="41"/>
    <w:p>
      <w:pPr>
        <w:spacing w:after="0"/>
        <w:ind w:left="0"/>
        <w:jc w:val="both"/>
      </w:pPr>
      <w:r>
        <w:rPr>
          <w:rFonts w:ascii="Times New Roman"/>
          <w:b w:val="false"/>
          <w:i w:val="false"/>
          <w:color w:val="000000"/>
          <w:sz w:val="28"/>
        </w:rPr>
        <w:t>
      Квоталанатын қондырғының парниктік газдар шығарындыларын мониторингтеу жоспары</w:t>
      </w:r>
    </w:p>
    <w:bookmarkStart w:name="z85" w:id="42"/>
    <w:p>
      <w:pPr>
        <w:spacing w:after="0"/>
        <w:ind w:left="0"/>
        <w:jc w:val="both"/>
      </w:pPr>
      <w:r>
        <w:rPr>
          <w:rFonts w:ascii="Times New Roman"/>
          <w:b w:val="false"/>
          <w:i w:val="false"/>
          <w:color w:val="000000"/>
          <w:sz w:val="28"/>
        </w:rPr>
        <w:t>
      Индексі: 1-КҚ</w:t>
      </w:r>
    </w:p>
    <w:bookmarkEnd w:id="42"/>
    <w:bookmarkStart w:name="z86" w:id="43"/>
    <w:p>
      <w:pPr>
        <w:spacing w:after="0"/>
        <w:ind w:left="0"/>
        <w:jc w:val="both"/>
      </w:pPr>
      <w:r>
        <w:rPr>
          <w:rFonts w:ascii="Times New Roman"/>
          <w:b w:val="false"/>
          <w:i w:val="false"/>
          <w:color w:val="000000"/>
          <w:sz w:val="28"/>
        </w:rPr>
        <w:t>
      Кезеңділігі: тиісті кезеңге бекітілген көміртегі квоталарының Ұлттық жоспарының қолданылу кезеңіне әзірленеді</w:t>
      </w:r>
    </w:p>
    <w:bookmarkEnd w:id="43"/>
    <w:bookmarkStart w:name="z87" w:id="44"/>
    <w:p>
      <w:pPr>
        <w:spacing w:after="0"/>
        <w:ind w:left="0"/>
        <w:jc w:val="both"/>
      </w:pPr>
      <w:r>
        <w:rPr>
          <w:rFonts w:ascii="Times New Roman"/>
          <w:b w:val="false"/>
          <w:i w:val="false"/>
          <w:color w:val="000000"/>
          <w:sz w:val="28"/>
        </w:rPr>
        <w:t xml:space="preserve">
      Ақпаратты ұсынатын тұлғалар тобы: Кодекстің </w:t>
      </w:r>
      <w:r>
        <w:rPr>
          <w:rFonts w:ascii="Times New Roman"/>
          <w:b w:val="false"/>
          <w:i w:val="false"/>
          <w:color w:val="000000"/>
          <w:sz w:val="28"/>
        </w:rPr>
        <w:t>289-бабына</w:t>
      </w:r>
      <w:r>
        <w:rPr>
          <w:rFonts w:ascii="Times New Roman"/>
          <w:b w:val="false"/>
          <w:i w:val="false"/>
          <w:color w:val="000000"/>
          <w:sz w:val="28"/>
        </w:rPr>
        <w:t xml:space="preserve"> сәйкес квоталау субъектілері</w:t>
      </w:r>
    </w:p>
    <w:bookmarkEnd w:id="44"/>
    <w:bookmarkStart w:name="z88" w:id="45"/>
    <w:p>
      <w:pPr>
        <w:spacing w:after="0"/>
        <w:ind w:left="0"/>
        <w:jc w:val="both"/>
      </w:pPr>
      <w:r>
        <w:rPr>
          <w:rFonts w:ascii="Times New Roman"/>
          <w:b w:val="false"/>
          <w:i w:val="false"/>
          <w:color w:val="000000"/>
          <w:sz w:val="28"/>
        </w:rPr>
        <w:t>
      Ұсыну мерзімі: тиісті кезеңге бекітілген көміртегі квоталарының Ұлттық жоспары қолданылатын бірінші жылдың он бесінші сәуіріне дейін</w:t>
      </w:r>
    </w:p>
    <w:bookmarkEnd w:id="45"/>
    <w:bookmarkStart w:name="z89" w:id="46"/>
    <w:p>
      <w:pPr>
        <w:spacing w:after="0"/>
        <w:ind w:left="0"/>
        <w:jc w:val="both"/>
      </w:pPr>
      <w:r>
        <w:rPr>
          <w:rFonts w:ascii="Times New Roman"/>
          <w:b w:val="false"/>
          <w:i w:val="false"/>
          <w:color w:val="000000"/>
          <w:sz w:val="28"/>
        </w:rPr>
        <w:t xml:space="preserve">
      1. Квоталау субъектісінің толық атауы_____________________________ </w:t>
      </w:r>
    </w:p>
    <w:bookmarkEnd w:id="46"/>
    <w:bookmarkStart w:name="z90" w:id="47"/>
    <w:p>
      <w:pPr>
        <w:spacing w:after="0"/>
        <w:ind w:left="0"/>
        <w:jc w:val="both"/>
      </w:pPr>
      <w:r>
        <w:rPr>
          <w:rFonts w:ascii="Times New Roman"/>
          <w:b w:val="false"/>
          <w:i w:val="false"/>
          <w:color w:val="000000"/>
          <w:sz w:val="28"/>
        </w:rPr>
        <w:t xml:space="preserve">
      2. Квоталау субъектісінің Бизнес сәйкестендіру нөмірі немесе </w:t>
      </w:r>
    </w:p>
    <w:bookmarkEnd w:id="47"/>
    <w:p>
      <w:pPr>
        <w:spacing w:after="0"/>
        <w:ind w:left="0"/>
        <w:jc w:val="both"/>
      </w:pPr>
      <w:r>
        <w:rPr>
          <w:rFonts w:ascii="Times New Roman"/>
          <w:b w:val="false"/>
          <w:i w:val="false"/>
          <w:color w:val="000000"/>
          <w:sz w:val="28"/>
        </w:rPr>
        <w:t xml:space="preserve">
      жеке сәйкестендіру нөмірі _________________________________________________ </w:t>
      </w:r>
    </w:p>
    <w:bookmarkStart w:name="z91" w:id="48"/>
    <w:p>
      <w:pPr>
        <w:spacing w:after="0"/>
        <w:ind w:left="0"/>
        <w:jc w:val="both"/>
      </w:pPr>
      <w:r>
        <w:rPr>
          <w:rFonts w:ascii="Times New Roman"/>
          <w:b w:val="false"/>
          <w:i w:val="false"/>
          <w:color w:val="000000"/>
          <w:sz w:val="28"/>
        </w:rPr>
        <w:t xml:space="preserve">
      3. Квоталау субъектісінің заңды мекенжайы (облыс/республикалық маңызы </w:t>
      </w:r>
    </w:p>
    <w:bookmarkEnd w:id="48"/>
    <w:p>
      <w:pPr>
        <w:spacing w:after="0"/>
        <w:ind w:left="0"/>
        <w:jc w:val="both"/>
      </w:pPr>
      <w:r>
        <w:rPr>
          <w:rFonts w:ascii="Times New Roman"/>
          <w:b w:val="false"/>
          <w:i w:val="false"/>
          <w:color w:val="000000"/>
          <w:sz w:val="28"/>
        </w:rPr>
        <w:t xml:space="preserve">
      бар қала/астана, аудан, елді мекен (қала/кент/өзгелері) қоса алғанда) </w:t>
      </w:r>
    </w:p>
    <w:p>
      <w:pPr>
        <w:spacing w:after="0"/>
        <w:ind w:left="0"/>
        <w:jc w:val="both"/>
      </w:pPr>
      <w:r>
        <w:rPr>
          <w:rFonts w:ascii="Times New Roman"/>
          <w:b w:val="false"/>
          <w:i w:val="false"/>
          <w:color w:val="000000"/>
          <w:sz w:val="28"/>
        </w:rPr>
        <w:t xml:space="preserve">
      _____________________________________________________________ </w:t>
      </w:r>
    </w:p>
    <w:bookmarkStart w:name="z92" w:id="49"/>
    <w:p>
      <w:pPr>
        <w:spacing w:after="0"/>
        <w:ind w:left="0"/>
        <w:jc w:val="both"/>
      </w:pPr>
      <w:r>
        <w:rPr>
          <w:rFonts w:ascii="Times New Roman"/>
          <w:b w:val="false"/>
          <w:i w:val="false"/>
          <w:color w:val="000000"/>
          <w:sz w:val="28"/>
        </w:rPr>
        <w:t xml:space="preserve">
      4.Телефон/факс________________________________________________ </w:t>
      </w:r>
    </w:p>
    <w:bookmarkEnd w:id="49"/>
    <w:bookmarkStart w:name="z93" w:id="50"/>
    <w:p>
      <w:pPr>
        <w:spacing w:after="0"/>
        <w:ind w:left="0"/>
        <w:jc w:val="both"/>
      </w:pPr>
      <w:r>
        <w:rPr>
          <w:rFonts w:ascii="Times New Roman"/>
          <w:b w:val="false"/>
          <w:i w:val="false"/>
          <w:color w:val="000000"/>
          <w:sz w:val="28"/>
        </w:rPr>
        <w:t xml:space="preserve">
      5. Электрондық пошта мекенжайы________________________________ </w:t>
      </w:r>
    </w:p>
    <w:bookmarkEnd w:id="50"/>
    <w:bookmarkStart w:name="z94" w:id="51"/>
    <w:p>
      <w:pPr>
        <w:spacing w:after="0"/>
        <w:ind w:left="0"/>
        <w:jc w:val="both"/>
      </w:pPr>
      <w:r>
        <w:rPr>
          <w:rFonts w:ascii="Times New Roman"/>
          <w:b w:val="false"/>
          <w:i w:val="false"/>
          <w:color w:val="000000"/>
          <w:sz w:val="28"/>
        </w:rPr>
        <w:t xml:space="preserve">
      6. Экономикалық қызмет түрлерінің жалпы жіктеуіші бойынша квоталау </w:t>
      </w:r>
    </w:p>
    <w:bookmarkEnd w:id="51"/>
    <w:p>
      <w:pPr>
        <w:spacing w:after="0"/>
        <w:ind w:left="0"/>
        <w:jc w:val="both"/>
      </w:pPr>
      <w:r>
        <w:rPr>
          <w:rFonts w:ascii="Times New Roman"/>
          <w:b w:val="false"/>
          <w:i w:val="false"/>
          <w:color w:val="000000"/>
          <w:sz w:val="28"/>
        </w:rPr>
        <w:t xml:space="preserve">
      субъектісі қызметінің негізгі түрі______________________________________ </w:t>
      </w:r>
    </w:p>
    <w:bookmarkStart w:name="z95" w:id="52"/>
    <w:p>
      <w:pPr>
        <w:spacing w:after="0"/>
        <w:ind w:left="0"/>
        <w:jc w:val="both"/>
      </w:pPr>
      <w:r>
        <w:rPr>
          <w:rFonts w:ascii="Times New Roman"/>
          <w:b w:val="false"/>
          <w:i w:val="false"/>
          <w:color w:val="000000"/>
          <w:sz w:val="28"/>
        </w:rPr>
        <w:t xml:space="preserve">
      7. Қондырғы басшысының тегі, аты, әкесінің аты (бар болса) </w:t>
      </w:r>
    </w:p>
    <w:bookmarkEnd w:id="52"/>
    <w:p>
      <w:pPr>
        <w:spacing w:after="0"/>
        <w:ind w:left="0"/>
        <w:jc w:val="both"/>
      </w:pPr>
      <w:r>
        <w:rPr>
          <w:rFonts w:ascii="Times New Roman"/>
          <w:b w:val="false"/>
          <w:i w:val="false"/>
          <w:color w:val="000000"/>
          <w:sz w:val="28"/>
        </w:rPr>
        <w:t xml:space="preserve">
      __________________________________________________________________ </w:t>
      </w:r>
    </w:p>
    <w:bookmarkStart w:name="z96" w:id="53"/>
    <w:p>
      <w:pPr>
        <w:spacing w:after="0"/>
        <w:ind w:left="0"/>
        <w:jc w:val="both"/>
      </w:pPr>
      <w:r>
        <w:rPr>
          <w:rFonts w:ascii="Times New Roman"/>
          <w:b w:val="false"/>
          <w:i w:val="false"/>
          <w:color w:val="000000"/>
          <w:sz w:val="28"/>
        </w:rPr>
        <w:t xml:space="preserve">
      8. Мониторинг жоспарын дайындауға жауапты тұлғаның аты-жөні, </w:t>
      </w:r>
    </w:p>
    <w:bookmarkEnd w:id="53"/>
    <w:p>
      <w:pPr>
        <w:spacing w:after="0"/>
        <w:ind w:left="0"/>
        <w:jc w:val="both"/>
      </w:pPr>
      <w:r>
        <w:rPr>
          <w:rFonts w:ascii="Times New Roman"/>
          <w:b w:val="false"/>
          <w:i w:val="false"/>
          <w:color w:val="000000"/>
          <w:sz w:val="28"/>
        </w:rPr>
        <w:t xml:space="preserve">
      байланыс деректері (телефон, ұялы телефон, e-mail) ______________________ </w:t>
      </w:r>
    </w:p>
    <w:bookmarkStart w:name="z97" w:id="54"/>
    <w:p>
      <w:pPr>
        <w:spacing w:after="0"/>
        <w:ind w:left="0"/>
        <w:jc w:val="both"/>
      </w:pPr>
      <w:r>
        <w:rPr>
          <w:rFonts w:ascii="Times New Roman"/>
          <w:b w:val="false"/>
          <w:i w:val="false"/>
          <w:color w:val="000000"/>
          <w:sz w:val="28"/>
        </w:rPr>
        <w:t xml:space="preserve">
      9. Мониторинг жоспарының қолданылу кезеңі______________________ </w:t>
      </w:r>
    </w:p>
    <w:bookmarkEnd w:id="54"/>
    <w:bookmarkStart w:name="z98" w:id="55"/>
    <w:p>
      <w:pPr>
        <w:spacing w:after="0"/>
        <w:ind w:left="0"/>
        <w:jc w:val="both"/>
      </w:pPr>
      <w:r>
        <w:rPr>
          <w:rFonts w:ascii="Times New Roman"/>
          <w:b w:val="false"/>
          <w:i w:val="false"/>
          <w:color w:val="000000"/>
          <w:sz w:val="28"/>
        </w:rPr>
        <w:t xml:space="preserve">
      10. Орнату бойынша жүзеге асырылатын және мониторингке жататын </w:t>
      </w:r>
    </w:p>
    <w:bookmarkEnd w:id="55"/>
    <w:p>
      <w:pPr>
        <w:spacing w:after="0"/>
        <w:ind w:left="0"/>
        <w:jc w:val="both"/>
      </w:pPr>
      <w:r>
        <w:rPr>
          <w:rFonts w:ascii="Times New Roman"/>
          <w:b w:val="false"/>
          <w:i w:val="false"/>
          <w:color w:val="000000"/>
          <w:sz w:val="28"/>
        </w:rPr>
        <w:t xml:space="preserve">
      қондырғы мен қызметтің сипаттамасы__________________________________ </w:t>
      </w:r>
    </w:p>
    <w:bookmarkStart w:name="z99" w:id="56"/>
    <w:p>
      <w:pPr>
        <w:spacing w:after="0"/>
        <w:ind w:left="0"/>
        <w:jc w:val="both"/>
      </w:pPr>
      <w:r>
        <w:rPr>
          <w:rFonts w:ascii="Times New Roman"/>
          <w:b w:val="false"/>
          <w:i w:val="false"/>
          <w:color w:val="000000"/>
          <w:sz w:val="28"/>
        </w:rPr>
        <w:t xml:space="preserve">
      11. Қондырғы бойынша парниктік газдар мониторингі жүзеге асырылатын </w:t>
      </w:r>
    </w:p>
    <w:bookmarkEnd w:id="56"/>
    <w:p>
      <w:pPr>
        <w:spacing w:after="0"/>
        <w:ind w:left="0"/>
        <w:jc w:val="both"/>
      </w:pPr>
      <w:r>
        <w:rPr>
          <w:rFonts w:ascii="Times New Roman"/>
          <w:b w:val="false"/>
          <w:i w:val="false"/>
          <w:color w:val="000000"/>
          <w:sz w:val="28"/>
        </w:rPr>
        <w:t>
      парниктік газдар</w:t>
      </w:r>
    </w:p>
    <w:p>
      <w:pPr>
        <w:spacing w:after="0"/>
        <w:ind w:left="0"/>
        <w:jc w:val="both"/>
      </w:pPr>
      <w:r>
        <w:rPr>
          <w:rFonts w:ascii="Times New Roman"/>
          <w:b w:val="false"/>
          <w:i w:val="false"/>
          <w:color w:val="000000"/>
          <w:sz w:val="28"/>
        </w:rPr>
        <w:t>
      шығарындыларына әкелетін процестердің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жалпы жіктеуіші бойынша географиялық орналасуы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көзі болып табылатын пайдаланылатын отын немесе Шикізат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57"/>
    <w:p>
      <w:pPr>
        <w:spacing w:after="0"/>
        <w:ind w:left="0"/>
        <w:jc w:val="both"/>
      </w:pPr>
      <w:r>
        <w:rPr>
          <w:rFonts w:ascii="Times New Roman"/>
          <w:b w:val="false"/>
          <w:i w:val="false"/>
          <w:color w:val="000000"/>
          <w:sz w:val="28"/>
        </w:rPr>
        <w:t>
      12. Әрбір көз үшін пайдаланылатын технологияның, қуаттың және жұмыстың уақытша кезеңінің сипаттамасы (бу немесе ыстық су өндіруге арналған қазандар, әртүрлі технологиялық процестер үшін қажетті жылу энергиясының көздері, цемент немесе балқыту пештері, көміртегі шикізатын тасымалдауға арналған стационарлық жүйелер, алауларда ілеспе газды жағу, парниктік газдар шығарындыларымен байланысты технологиялық процестер).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технологияның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қуат</w:t>
            </w:r>
          </w:p>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58"/>
    <w:p>
      <w:pPr>
        <w:spacing w:after="0"/>
        <w:ind w:left="0"/>
        <w:jc w:val="both"/>
      </w:pPr>
      <w:r>
        <w:rPr>
          <w:rFonts w:ascii="Times New Roman"/>
          <w:b w:val="false"/>
          <w:i w:val="false"/>
          <w:color w:val="000000"/>
          <w:sz w:val="28"/>
        </w:rPr>
        <w:t>
      13. Парниктік газдар шығарындыларын бақылау үшін қолданылатын әдіс сипаттамасы (есептеулер мен өлшеулер негізінде):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немесе шикізаттың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отын немесе шикізат мөлшері туралы деректер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жану жылуы коэффициентін есептеуге арналған деректер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коэффициентін есептеуге арналған Деректер көзі (өнеркәсіптік процестер жағдайында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мөлшерінің коэффициентін есептеуге арналған деректер көзі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13-кестенің жалғасы</w:t>
      </w:r>
    </w:p>
    <w:p>
      <w:pPr>
        <w:spacing w:after="0"/>
        <w:ind w:left="0"/>
        <w:jc w:val="both"/>
      </w:pPr>
      <w:r>
        <w:rPr>
          <w:rFonts w:ascii="Times New Roman"/>
          <w:b w:val="false"/>
          <w:i w:val="false"/>
          <w:color w:val="000000"/>
          <w:sz w:val="28"/>
        </w:rPr>
        <w:t>
      Өлшеу негізіндегі әдістің сипаттамасы:</w:t>
      </w:r>
    </w:p>
    <w:p>
      <w:pPr>
        <w:spacing w:after="0"/>
        <w:ind w:left="0"/>
        <w:jc w:val="both"/>
      </w:pPr>
      <w:r>
        <w:rPr>
          <w:rFonts w:ascii="Times New Roman"/>
          <w:b w:val="false"/>
          <w:i w:val="false"/>
          <w:color w:val="000000"/>
          <w:sz w:val="28"/>
        </w:rPr>
        <w:t>
      1) сынамаларды іріктеу деректерінің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шикізат немесе өнім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нүктесі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параметрі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әдісі (қысқаша сипаттама)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мерзімділігі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есептеу үшін деректерді беру кезеңділігі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Зертхана атауы: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2) өлшеу аспаптарының сипаттамасы, оларды пайдаланған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белгісіздік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59"/>
    <w:p>
      <w:pPr>
        <w:spacing w:after="0"/>
        <w:ind w:left="0"/>
        <w:jc w:val="both"/>
      </w:pPr>
      <w:r>
        <w:rPr>
          <w:rFonts w:ascii="Times New Roman"/>
          <w:b w:val="false"/>
          <w:i w:val="false"/>
          <w:color w:val="000000"/>
          <w:sz w:val="28"/>
        </w:rPr>
        <w:t>
      14. Парниктік газдар шығарындыларының көздері бойынша жоспарланатын өлшемдерді көрсетіңіз</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(процестін)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*-Жаңа көздер (процестер) енгізілген жағдайда шығарындыларды бағалау әдістері) </w:t>
      </w:r>
    </w:p>
    <w:bookmarkStart w:name="z103" w:id="60"/>
    <w:p>
      <w:pPr>
        <w:spacing w:after="0"/>
        <w:ind w:left="0"/>
        <w:jc w:val="both"/>
      </w:pPr>
      <w:r>
        <w:rPr>
          <w:rFonts w:ascii="Times New Roman"/>
          <w:b w:val="false"/>
          <w:i w:val="false"/>
          <w:color w:val="000000"/>
          <w:sz w:val="28"/>
        </w:rPr>
        <w:t xml:space="preserve">
      15. Мерзімділігін сапаны бақылауды қамтамасыз ету көрсете отырып, деректерді жинау </w:t>
      </w:r>
    </w:p>
    <w:bookmarkEnd w:id="60"/>
    <w:p>
      <w:pPr>
        <w:spacing w:after="0"/>
        <w:ind w:left="0"/>
        <w:jc w:val="both"/>
      </w:pPr>
      <w:r>
        <w:rPr>
          <w:rFonts w:ascii="Times New Roman"/>
          <w:b w:val="false"/>
          <w:i w:val="false"/>
          <w:color w:val="000000"/>
          <w:sz w:val="28"/>
        </w:rPr>
        <w:t xml:space="preserve">
      және өңдеу бойынша рәсімдердің сипаттамасы </w:t>
      </w:r>
    </w:p>
    <w:p>
      <w:pPr>
        <w:spacing w:after="0"/>
        <w:ind w:left="0"/>
        <w:jc w:val="both"/>
      </w:pPr>
      <w:r>
        <w:rPr>
          <w:rFonts w:ascii="Times New Roman"/>
          <w:b w:val="false"/>
          <w:i w:val="false"/>
          <w:color w:val="000000"/>
          <w:sz w:val="28"/>
        </w:rPr>
        <w:t xml:space="preserve">
      __________________________________________________________________ </w:t>
      </w:r>
    </w:p>
    <w:bookmarkStart w:name="z104" w:id="61"/>
    <w:p>
      <w:pPr>
        <w:spacing w:after="0"/>
        <w:ind w:left="0"/>
        <w:jc w:val="both"/>
      </w:pPr>
      <w:r>
        <w:rPr>
          <w:rFonts w:ascii="Times New Roman"/>
          <w:b w:val="false"/>
          <w:i w:val="false"/>
          <w:color w:val="000000"/>
          <w:sz w:val="28"/>
        </w:rPr>
        <w:t xml:space="preserve">
      16. Көміртегі квоталарының көлемін алуды негіздейтін есептер*. </w:t>
      </w:r>
    </w:p>
    <w:bookmarkEnd w:id="61"/>
    <w:p>
      <w:pPr>
        <w:spacing w:after="0"/>
        <w:ind w:left="0"/>
        <w:jc w:val="both"/>
      </w:pPr>
      <w:r>
        <w:rPr>
          <w:rFonts w:ascii="Times New Roman"/>
          <w:b w:val="false"/>
          <w:i w:val="false"/>
          <w:color w:val="000000"/>
          <w:sz w:val="28"/>
        </w:rPr>
        <w:t xml:space="preserve">
      *- Осы тармақты жаңа қондырғылар, анықталған квоталанатын қондырғылар </w:t>
      </w:r>
    </w:p>
    <w:p>
      <w:pPr>
        <w:spacing w:after="0"/>
        <w:ind w:left="0"/>
        <w:jc w:val="both"/>
      </w:pPr>
      <w:r>
        <w:rPr>
          <w:rFonts w:ascii="Times New Roman"/>
          <w:b w:val="false"/>
          <w:i w:val="false"/>
          <w:color w:val="000000"/>
          <w:sz w:val="28"/>
        </w:rPr>
        <w:t xml:space="preserve">
      операторлары, сондай-ақ әкімшілендірудің квоталанатын субъектілері толтырады. </w:t>
      </w:r>
    </w:p>
    <w:bookmarkStart w:name="z105" w:id="62"/>
    <w:p>
      <w:pPr>
        <w:spacing w:after="0"/>
        <w:ind w:left="0"/>
        <w:jc w:val="both"/>
      </w:pPr>
      <w:r>
        <w:rPr>
          <w:rFonts w:ascii="Times New Roman"/>
          <w:b w:val="false"/>
          <w:i w:val="false"/>
          <w:color w:val="000000"/>
          <w:sz w:val="28"/>
        </w:rPr>
        <w:t xml:space="preserve">
      17. Орнату деңгейінде мониторинг және есептілік үшін жауапкершілікті бөлу </w:t>
      </w:r>
    </w:p>
    <w:bookmarkEnd w:id="62"/>
    <w:p>
      <w:pPr>
        <w:spacing w:after="0"/>
        <w:ind w:left="0"/>
        <w:jc w:val="both"/>
      </w:pPr>
      <w:r>
        <w:rPr>
          <w:rFonts w:ascii="Times New Roman"/>
          <w:b w:val="false"/>
          <w:i w:val="false"/>
          <w:color w:val="000000"/>
          <w:sz w:val="28"/>
        </w:rPr>
        <w:t xml:space="preserve">
      ______________________________________________________________ </w:t>
      </w:r>
    </w:p>
    <w:bookmarkStart w:name="z106" w:id="63"/>
    <w:p>
      <w:pPr>
        <w:spacing w:after="0"/>
        <w:ind w:left="0"/>
        <w:jc w:val="both"/>
      </w:pPr>
      <w:r>
        <w:rPr>
          <w:rFonts w:ascii="Times New Roman"/>
          <w:b w:val="false"/>
          <w:i w:val="false"/>
          <w:color w:val="000000"/>
          <w:sz w:val="28"/>
        </w:rPr>
        <w:t xml:space="preserve">
      18. Дәйексөз келтіретін субъекті басшысының қолы (тегі, аты, әкесінің аты) </w:t>
      </w:r>
    </w:p>
    <w:bookmarkEnd w:id="63"/>
    <w:p>
      <w:pPr>
        <w:spacing w:after="0"/>
        <w:ind w:left="0"/>
        <w:jc w:val="both"/>
      </w:pPr>
      <w:r>
        <w:rPr>
          <w:rFonts w:ascii="Times New Roman"/>
          <w:b w:val="false"/>
          <w:i w:val="false"/>
          <w:color w:val="000000"/>
          <w:sz w:val="28"/>
        </w:rPr>
        <w:t xml:space="preserve">
      (бар болса) ____________________________________________________ </w:t>
      </w:r>
    </w:p>
    <w:bookmarkStart w:name="z107" w:id="64"/>
    <w:p>
      <w:pPr>
        <w:spacing w:after="0"/>
        <w:ind w:left="0"/>
        <w:jc w:val="both"/>
      </w:pPr>
      <w:r>
        <w:rPr>
          <w:rFonts w:ascii="Times New Roman"/>
          <w:b w:val="false"/>
          <w:i w:val="false"/>
          <w:color w:val="000000"/>
          <w:sz w:val="28"/>
        </w:rPr>
        <w:t xml:space="preserve">
      19. Валидация және верификация жөніндегі аккредиттелген органмен </w:t>
      </w:r>
    </w:p>
    <w:bookmarkEnd w:id="64"/>
    <w:p>
      <w:pPr>
        <w:spacing w:after="0"/>
        <w:ind w:left="0"/>
        <w:jc w:val="both"/>
      </w:pPr>
      <w:r>
        <w:rPr>
          <w:rFonts w:ascii="Times New Roman"/>
          <w:b w:val="false"/>
          <w:i w:val="false"/>
          <w:color w:val="000000"/>
          <w:sz w:val="28"/>
        </w:rPr>
        <w:t xml:space="preserve">
      (бұдан әрі – аккредиттелген орган) расталған) ___________________________ </w:t>
      </w:r>
    </w:p>
    <w:p>
      <w:pPr>
        <w:spacing w:after="0"/>
        <w:ind w:left="0"/>
        <w:jc w:val="both"/>
      </w:pPr>
      <w:r>
        <w:rPr>
          <w:rFonts w:ascii="Times New Roman"/>
          <w:b w:val="false"/>
          <w:i w:val="false"/>
          <w:color w:val="000000"/>
          <w:sz w:val="28"/>
        </w:rPr>
        <w:t xml:space="preserve">
      1) аккредиттелген органның толық атауы, </w:t>
      </w:r>
    </w:p>
    <w:p>
      <w:pPr>
        <w:spacing w:after="0"/>
        <w:ind w:left="0"/>
        <w:jc w:val="both"/>
      </w:pPr>
      <w:r>
        <w:rPr>
          <w:rFonts w:ascii="Times New Roman"/>
          <w:b w:val="false"/>
          <w:i w:val="false"/>
          <w:color w:val="000000"/>
          <w:sz w:val="28"/>
        </w:rPr>
        <w:t xml:space="preserve">
      2) аккредиттелген органның Бизнес-сәйкестендіру нөмірі; </w:t>
      </w:r>
    </w:p>
    <w:p>
      <w:pPr>
        <w:spacing w:after="0"/>
        <w:ind w:left="0"/>
        <w:jc w:val="both"/>
      </w:pPr>
      <w:r>
        <w:rPr>
          <w:rFonts w:ascii="Times New Roman"/>
          <w:b w:val="false"/>
          <w:i w:val="false"/>
          <w:color w:val="000000"/>
          <w:sz w:val="28"/>
        </w:rPr>
        <w:t xml:space="preserve">
      3) аккредиттеу туралы аттестаттың нөмірі мен мерзімі; </w:t>
      </w:r>
    </w:p>
    <w:p>
      <w:pPr>
        <w:spacing w:after="0"/>
        <w:ind w:left="0"/>
        <w:jc w:val="both"/>
      </w:pPr>
      <w:r>
        <w:rPr>
          <w:rFonts w:ascii="Times New Roman"/>
          <w:b w:val="false"/>
          <w:i w:val="false"/>
          <w:color w:val="000000"/>
          <w:sz w:val="28"/>
        </w:rPr>
        <w:t xml:space="preserve">
      4) аккредиттелген органның заңды мекенжайы; </w:t>
      </w:r>
    </w:p>
    <w:p>
      <w:pPr>
        <w:spacing w:after="0"/>
        <w:ind w:left="0"/>
        <w:jc w:val="both"/>
      </w:pPr>
      <w:r>
        <w:rPr>
          <w:rFonts w:ascii="Times New Roman"/>
          <w:b w:val="false"/>
          <w:i w:val="false"/>
          <w:color w:val="000000"/>
          <w:sz w:val="28"/>
        </w:rPr>
        <w:t xml:space="preserve">
      5) телефон, факс; </w:t>
      </w:r>
    </w:p>
    <w:p>
      <w:pPr>
        <w:spacing w:after="0"/>
        <w:ind w:left="0"/>
        <w:jc w:val="both"/>
      </w:pPr>
      <w:r>
        <w:rPr>
          <w:rFonts w:ascii="Times New Roman"/>
          <w:b w:val="false"/>
          <w:i w:val="false"/>
          <w:color w:val="000000"/>
          <w:sz w:val="28"/>
        </w:rPr>
        <w:t xml:space="preserve">
      6) электрондық пошта; </w:t>
      </w:r>
    </w:p>
    <w:p>
      <w:pPr>
        <w:spacing w:after="0"/>
        <w:ind w:left="0"/>
        <w:jc w:val="both"/>
      </w:pPr>
      <w:r>
        <w:rPr>
          <w:rFonts w:ascii="Times New Roman"/>
          <w:b w:val="false"/>
          <w:i w:val="false"/>
          <w:color w:val="000000"/>
          <w:sz w:val="28"/>
        </w:rPr>
        <w:t xml:space="preserve">
      7) валидатордың тегі, аты, әкесінің аты (бар болған жағдайда); </w:t>
      </w:r>
    </w:p>
    <w:p>
      <w:pPr>
        <w:spacing w:after="0"/>
        <w:ind w:left="0"/>
        <w:jc w:val="both"/>
      </w:pPr>
      <w:r>
        <w:rPr>
          <w:rFonts w:ascii="Times New Roman"/>
          <w:b w:val="false"/>
          <w:i w:val="false"/>
          <w:color w:val="000000"/>
          <w:sz w:val="28"/>
        </w:rPr>
        <w:t xml:space="preserve">
      8) парниктік газдар шығарындыларын мынадай көлемде растау* : </w:t>
      </w:r>
    </w:p>
    <w:p>
      <w:pPr>
        <w:spacing w:after="0"/>
        <w:ind w:left="0"/>
        <w:jc w:val="both"/>
      </w:pPr>
      <w:r>
        <w:rPr>
          <w:rFonts w:ascii="Times New Roman"/>
          <w:b w:val="false"/>
          <w:i w:val="false"/>
          <w:color w:val="000000"/>
          <w:sz w:val="28"/>
        </w:rPr>
        <w:t xml:space="preserve">
      _________________________________ тонна көміртегі қос тотығы; </w:t>
      </w:r>
    </w:p>
    <w:p>
      <w:pPr>
        <w:spacing w:after="0"/>
        <w:ind w:left="0"/>
        <w:jc w:val="both"/>
      </w:pPr>
      <w:r>
        <w:rPr>
          <w:rFonts w:ascii="Times New Roman"/>
          <w:b w:val="false"/>
          <w:i w:val="false"/>
          <w:color w:val="000000"/>
          <w:sz w:val="28"/>
        </w:rPr>
        <w:t xml:space="preserve">
      ________________________________ көміртегі эквивалентіндегі парниктік </w:t>
      </w:r>
    </w:p>
    <w:p>
      <w:pPr>
        <w:spacing w:after="0"/>
        <w:ind w:left="0"/>
        <w:jc w:val="both"/>
      </w:pPr>
      <w:r>
        <w:rPr>
          <w:rFonts w:ascii="Times New Roman"/>
          <w:b w:val="false"/>
          <w:i w:val="false"/>
          <w:color w:val="000000"/>
          <w:sz w:val="28"/>
        </w:rPr>
        <w:t xml:space="preserve">
      газдардың жалпы шығарындылары _ тонна </w:t>
      </w:r>
    </w:p>
    <w:p>
      <w:pPr>
        <w:spacing w:after="0"/>
        <w:ind w:left="0"/>
        <w:jc w:val="both"/>
      </w:pPr>
      <w:r>
        <w:rPr>
          <w:rFonts w:ascii="Times New Roman"/>
          <w:b w:val="false"/>
          <w:i w:val="false"/>
          <w:color w:val="000000"/>
          <w:sz w:val="28"/>
        </w:rPr>
        <w:t xml:space="preserve">
      9) аккредиттелген орган басшысының қолы (тегі, аты, әкесінің аты) (бар болса) </w:t>
      </w:r>
    </w:p>
    <w:p>
      <w:pPr>
        <w:spacing w:after="0"/>
        <w:ind w:left="0"/>
        <w:jc w:val="both"/>
      </w:pPr>
      <w:r>
        <w:rPr>
          <w:rFonts w:ascii="Times New Roman"/>
          <w:b w:val="false"/>
          <w:i w:val="false"/>
          <w:color w:val="000000"/>
          <w:sz w:val="28"/>
        </w:rPr>
        <w:t xml:space="preserve">
      Атауы________________________________________________________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 </w:t>
      </w:r>
    </w:p>
    <w:p>
      <w:pPr>
        <w:spacing w:after="0"/>
        <w:ind w:left="0"/>
        <w:jc w:val="both"/>
      </w:pPr>
      <w:r>
        <w:rPr>
          <w:rFonts w:ascii="Times New Roman"/>
          <w:b w:val="false"/>
          <w:i w:val="false"/>
          <w:color w:val="000000"/>
          <w:sz w:val="28"/>
        </w:rPr>
        <w:t xml:space="preserve">
      Телефон______________________________________________________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Мөрге арналған орын (болған жағдайда)_ </w:t>
      </w:r>
    </w:p>
    <w:p>
      <w:pPr>
        <w:spacing w:after="0"/>
        <w:ind w:left="0"/>
        <w:jc w:val="both"/>
      </w:pPr>
      <w:r>
        <w:rPr>
          <w:rFonts w:ascii="Times New Roman"/>
          <w:b w:val="false"/>
          <w:i w:val="false"/>
          <w:color w:val="000000"/>
          <w:sz w:val="28"/>
        </w:rPr>
        <w:t>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Квоталанатын қондырғының</w:t>
            </w:r>
            <w:r>
              <w:br/>
            </w:r>
            <w:r>
              <w:rPr>
                <w:rFonts w:ascii="Times New Roman"/>
                <w:b w:val="false"/>
                <w:i w:val="false"/>
                <w:color w:val="000000"/>
                <w:sz w:val="20"/>
              </w:rPr>
              <w:t xml:space="preserve">парниктік газдар </w:t>
            </w:r>
            <w:r>
              <w:br/>
            </w:r>
            <w:r>
              <w:rPr>
                <w:rFonts w:ascii="Times New Roman"/>
                <w:b w:val="false"/>
                <w:i w:val="false"/>
                <w:color w:val="000000"/>
                <w:sz w:val="20"/>
              </w:rPr>
              <w:t>шығарындылары</w:t>
            </w:r>
            <w:r>
              <w:br/>
            </w:r>
            <w:r>
              <w:rPr>
                <w:rFonts w:ascii="Times New Roman"/>
                <w:b w:val="false"/>
                <w:i w:val="false"/>
                <w:color w:val="000000"/>
                <w:sz w:val="20"/>
              </w:rPr>
              <w:t>мониторингінің жоспарына</w:t>
            </w:r>
            <w:r>
              <w:br/>
            </w:r>
            <w:r>
              <w:rPr>
                <w:rFonts w:ascii="Times New Roman"/>
                <w:b w:val="false"/>
                <w:i w:val="false"/>
                <w:color w:val="000000"/>
                <w:sz w:val="20"/>
              </w:rPr>
              <w:t>қосымша</w:t>
            </w:r>
          </w:p>
        </w:tc>
      </w:tr>
    </w:tbl>
    <w:bookmarkStart w:name="z109" w:id="6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Квоталанатын қондырғының парниктік газдар шығарындыларын мониторингтеу жоспары (индексі 1-КҚ, кезеңділігі: тиісті кезеңге бекітілген көміртегі квоталарының Ұлттық жоспарының қолданылу кезеңіне)</w:t>
      </w:r>
    </w:p>
    <w:bookmarkEnd w:id="65"/>
    <w:bookmarkStart w:name="z110"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Парниктік газдар шығарындылары мониторингінің жоспары (бұдан әрі-жоспар) Кодекстің 293-бабының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66"/>
    <w:bookmarkStart w:name="z112" w:id="67"/>
    <w:p>
      <w:pPr>
        <w:spacing w:after="0"/>
        <w:ind w:left="0"/>
        <w:jc w:val="both"/>
      </w:pPr>
      <w:r>
        <w:rPr>
          <w:rFonts w:ascii="Times New Roman"/>
          <w:b w:val="false"/>
          <w:i w:val="false"/>
          <w:color w:val="000000"/>
          <w:sz w:val="28"/>
        </w:rPr>
        <w:t xml:space="preserve">
      2. Квоталау субъектілері жоспарды Кодекстің </w:t>
      </w:r>
      <w:r>
        <w:rPr>
          <w:rFonts w:ascii="Times New Roman"/>
          <w:b w:val="false"/>
          <w:i w:val="false"/>
          <w:color w:val="000000"/>
          <w:sz w:val="28"/>
        </w:rPr>
        <w:t>293-бабына</w:t>
      </w:r>
      <w:r>
        <w:rPr>
          <w:rFonts w:ascii="Times New Roman"/>
          <w:b w:val="false"/>
          <w:i w:val="false"/>
          <w:color w:val="000000"/>
          <w:sz w:val="28"/>
        </w:rPr>
        <w:t xml:space="preserve"> сәйкес ұсынады.</w:t>
      </w:r>
    </w:p>
    <w:bookmarkEnd w:id="67"/>
    <w:bookmarkStart w:name="z113" w:id="68"/>
    <w:p>
      <w:pPr>
        <w:spacing w:after="0"/>
        <w:ind w:left="0"/>
        <w:jc w:val="both"/>
      </w:pPr>
      <w:r>
        <w:rPr>
          <w:rFonts w:ascii="Times New Roman"/>
          <w:b w:val="false"/>
          <w:i w:val="false"/>
          <w:color w:val="000000"/>
          <w:sz w:val="28"/>
        </w:rPr>
        <w:t>
      3. Жоспар келесідей толтырылады:</w:t>
      </w:r>
    </w:p>
    <w:bookmarkEnd w:id="68"/>
    <w:p>
      <w:pPr>
        <w:spacing w:after="0"/>
        <w:ind w:left="0"/>
        <w:jc w:val="both"/>
      </w:pPr>
      <w:r>
        <w:rPr>
          <w:rFonts w:ascii="Times New Roman"/>
          <w:b w:val="false"/>
          <w:i w:val="false"/>
          <w:color w:val="000000"/>
          <w:sz w:val="28"/>
        </w:rPr>
        <w:t>
      1-бөлімде квоталау субъектісінің толық атауы көрсетіледі;</w:t>
      </w:r>
    </w:p>
    <w:p>
      <w:pPr>
        <w:spacing w:after="0"/>
        <w:ind w:left="0"/>
        <w:jc w:val="both"/>
      </w:pPr>
      <w:r>
        <w:rPr>
          <w:rFonts w:ascii="Times New Roman"/>
          <w:b w:val="false"/>
          <w:i w:val="false"/>
          <w:color w:val="000000"/>
          <w:sz w:val="28"/>
        </w:rPr>
        <w:t>
      2-бөлімде квоталау субъектісінің бизнес-сәйкестендіру нөмірі көрсетіледі;</w:t>
      </w:r>
    </w:p>
    <w:p>
      <w:pPr>
        <w:spacing w:after="0"/>
        <w:ind w:left="0"/>
        <w:jc w:val="both"/>
      </w:pPr>
      <w:r>
        <w:rPr>
          <w:rFonts w:ascii="Times New Roman"/>
          <w:b w:val="false"/>
          <w:i w:val="false"/>
          <w:color w:val="000000"/>
          <w:sz w:val="28"/>
        </w:rPr>
        <w:t>
      3-бөлімде облысты, ауданды, елді мекенді (қала/кент/өзгелері) қоса алғанда, квоталау субъектісінің заңды мекенжайы көрсетіледі));</w:t>
      </w:r>
    </w:p>
    <w:p>
      <w:pPr>
        <w:spacing w:after="0"/>
        <w:ind w:left="0"/>
        <w:jc w:val="both"/>
      </w:pPr>
      <w:r>
        <w:rPr>
          <w:rFonts w:ascii="Times New Roman"/>
          <w:b w:val="false"/>
          <w:i w:val="false"/>
          <w:color w:val="000000"/>
          <w:sz w:val="28"/>
        </w:rPr>
        <w:t>
      4-бөлімде квоталау субъектісінің байланыс телефоны және факсы көрсетіледі;</w:t>
      </w:r>
    </w:p>
    <w:p>
      <w:pPr>
        <w:spacing w:after="0"/>
        <w:ind w:left="0"/>
        <w:jc w:val="both"/>
      </w:pPr>
      <w:r>
        <w:rPr>
          <w:rFonts w:ascii="Times New Roman"/>
          <w:b w:val="false"/>
          <w:i w:val="false"/>
          <w:color w:val="000000"/>
          <w:sz w:val="28"/>
        </w:rPr>
        <w:t>
      5-бөлімде квоталау субъектісінің электрондық мекенжайы көрсетіледі;</w:t>
      </w:r>
    </w:p>
    <w:p>
      <w:pPr>
        <w:spacing w:after="0"/>
        <w:ind w:left="0"/>
        <w:jc w:val="both"/>
      </w:pPr>
      <w:r>
        <w:rPr>
          <w:rFonts w:ascii="Times New Roman"/>
          <w:b w:val="false"/>
          <w:i w:val="false"/>
          <w:color w:val="000000"/>
          <w:sz w:val="28"/>
        </w:rPr>
        <w:t>
      6-бөлімде Экономикалық қызмет түрлерінің жалпы жіктеуіші бойынша қондырғы операторы қызметінің негізгі түрі көрсетіледі;</w:t>
      </w:r>
    </w:p>
    <w:p>
      <w:pPr>
        <w:spacing w:after="0"/>
        <w:ind w:left="0"/>
        <w:jc w:val="both"/>
      </w:pPr>
      <w:r>
        <w:rPr>
          <w:rFonts w:ascii="Times New Roman"/>
          <w:b w:val="false"/>
          <w:i w:val="false"/>
          <w:color w:val="000000"/>
          <w:sz w:val="28"/>
        </w:rPr>
        <w:t>
      7-бөлімде квоталау субъектісі басшысының деректері (тегі, аты, әкесінің аты – бар болса) көрсетіледі;</w:t>
      </w:r>
    </w:p>
    <w:p>
      <w:pPr>
        <w:spacing w:after="0"/>
        <w:ind w:left="0"/>
        <w:jc w:val="both"/>
      </w:pPr>
      <w:r>
        <w:rPr>
          <w:rFonts w:ascii="Times New Roman"/>
          <w:b w:val="false"/>
          <w:i w:val="false"/>
          <w:color w:val="000000"/>
          <w:sz w:val="28"/>
        </w:rPr>
        <w:t>
      8-бөлімде жоспар бойынша жауапты тұлға - тегі, аты және әкесінің аты бар болған жағдайда және оның байланыс деректері: қызметтік телефоны, ұялы телефоны, e-mail көрсетіледі;</w:t>
      </w:r>
    </w:p>
    <w:p>
      <w:pPr>
        <w:spacing w:after="0"/>
        <w:ind w:left="0"/>
        <w:jc w:val="both"/>
      </w:pPr>
      <w:r>
        <w:rPr>
          <w:rFonts w:ascii="Times New Roman"/>
          <w:b w:val="false"/>
          <w:i w:val="false"/>
          <w:color w:val="000000"/>
          <w:sz w:val="28"/>
        </w:rPr>
        <w:t>
      9-бөлімде мониторинг жоспарының қолданылу кезеңі көрсетіледі;</w:t>
      </w:r>
    </w:p>
    <w:p>
      <w:pPr>
        <w:spacing w:after="0"/>
        <w:ind w:left="0"/>
        <w:jc w:val="both"/>
      </w:pPr>
      <w:r>
        <w:rPr>
          <w:rFonts w:ascii="Times New Roman"/>
          <w:b w:val="false"/>
          <w:i w:val="false"/>
          <w:color w:val="000000"/>
          <w:sz w:val="28"/>
        </w:rPr>
        <w:t>
      10-бөлімде қондырғыда жүзеге асырылатын және мониторингке жататын қондырғы мен қызметтің сипаттамасы көрсетіледі. Сипаттама қондырғының атауын, қондырғымен жүзеге асырылатын қызмет туралы жалпы қорытындыларды, орындалатын қызметтің әрбір түрінің қысқаша сипаттамасын, сондай-ақ қызметтің әрбір түрі үшін пайдаланылатын техникалық құрылысжайларды қамтиды.</w:t>
      </w:r>
    </w:p>
    <w:bookmarkStart w:name="z114" w:id="69"/>
    <w:p>
      <w:pPr>
        <w:spacing w:after="0"/>
        <w:ind w:left="0"/>
        <w:jc w:val="both"/>
      </w:pPr>
      <w:r>
        <w:rPr>
          <w:rFonts w:ascii="Times New Roman"/>
          <w:b w:val="false"/>
          <w:i w:val="false"/>
          <w:color w:val="000000"/>
          <w:sz w:val="28"/>
        </w:rPr>
        <w:t>
      4. 11-бөлімде қондырғы бойынша парниктік газдар мониторингі жүзеге асырылатын процестер көрсетіледі:</w:t>
      </w:r>
    </w:p>
    <w:bookmarkEnd w:id="69"/>
    <w:p>
      <w:pPr>
        <w:spacing w:after="0"/>
        <w:ind w:left="0"/>
        <w:jc w:val="both"/>
      </w:pPr>
      <w:r>
        <w:rPr>
          <w:rFonts w:ascii="Times New Roman"/>
          <w:b w:val="false"/>
          <w:i w:val="false"/>
          <w:color w:val="000000"/>
          <w:sz w:val="28"/>
        </w:rPr>
        <w:t>
      "Жол коды" деген 1-бағанында жол коды көрсетіледі</w:t>
      </w:r>
    </w:p>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p>
      <w:pPr>
        <w:spacing w:after="0"/>
        <w:ind w:left="0"/>
        <w:jc w:val="both"/>
      </w:pPr>
      <w:r>
        <w:rPr>
          <w:rFonts w:ascii="Times New Roman"/>
          <w:b w:val="false"/>
          <w:i w:val="false"/>
          <w:color w:val="000000"/>
          <w:sz w:val="28"/>
        </w:rPr>
        <w:t>
      "Экономикалық қызметтің жалпы жіктеуіші бойынша қызмет түрі" деген 3-бағанда экономикалық қызметтің жалпы жіктеуіші бойынша қондырғы қызметінің түрі көрсетіледі;</w:t>
      </w:r>
    </w:p>
    <w:p>
      <w:pPr>
        <w:spacing w:after="0"/>
        <w:ind w:left="0"/>
        <w:jc w:val="both"/>
      </w:pPr>
      <w:r>
        <w:rPr>
          <w:rFonts w:ascii="Times New Roman"/>
          <w:b w:val="false"/>
          <w:i w:val="false"/>
          <w:color w:val="000000"/>
          <w:sz w:val="28"/>
        </w:rPr>
        <w:t>
      "Әкімшілік-аумақтық объектілердің жалпы жіктеуіші бойынша географиялық орналасуы" деген 4-бағанда әкімшілік-аумақтық объектілердің жалпы жіктеуіші бойынша географиялық қондырғы көрсетіледі;</w:t>
      </w:r>
    </w:p>
    <w:p>
      <w:pPr>
        <w:spacing w:after="0"/>
        <w:ind w:left="0"/>
        <w:jc w:val="both"/>
      </w:pPr>
      <w:r>
        <w:rPr>
          <w:rFonts w:ascii="Times New Roman"/>
          <w:b w:val="false"/>
          <w:i w:val="false"/>
          <w:color w:val="000000"/>
          <w:sz w:val="28"/>
        </w:rPr>
        <w:t>
      "Парниктік газдар шығарындыларының көзі болып табылатын пайдаланылатын отынның немесе шикізаттың түрі" деген 5-бағанда парниктік газдар шығарындыларының көзі болып табылатын пайдаланылатын отынның немесе қондырғының өнеркәсіптік процесінің түрі көрсетіледі.</w:t>
      </w:r>
    </w:p>
    <w:bookmarkStart w:name="z115" w:id="70"/>
    <w:p>
      <w:pPr>
        <w:spacing w:after="0"/>
        <w:ind w:left="0"/>
        <w:jc w:val="both"/>
      </w:pPr>
      <w:r>
        <w:rPr>
          <w:rFonts w:ascii="Times New Roman"/>
          <w:b w:val="false"/>
          <w:i w:val="false"/>
          <w:color w:val="000000"/>
          <w:sz w:val="28"/>
        </w:rPr>
        <w:t>
      5. 12-бөлімде әрбір көз үшін пайдаланылатын технологияның, қуаттың және жұмыстың уақытша кезеңінің (бу немесе ыстық су өндіруге арналған қазандар, әртүрлі технологиялық процестер үшін қажетті жылу энергиясының көздері, цемент немесе балқыту пештері, көміртегі шикізатын тасымалдауға арналған стационарлық жүйелер, алауларда ілеспе газды жағу, парниктік газдар шығарындыларымен байланысты технологиялық процестер) сипаттамалары көрсетіледі:</w:t>
      </w:r>
    </w:p>
    <w:bookmarkEnd w:id="70"/>
    <w:p>
      <w:pPr>
        <w:spacing w:after="0"/>
        <w:ind w:left="0"/>
        <w:jc w:val="both"/>
      </w:pPr>
      <w:r>
        <w:rPr>
          <w:rFonts w:ascii="Times New Roman"/>
          <w:b w:val="false"/>
          <w:i w:val="false"/>
          <w:color w:val="000000"/>
          <w:sz w:val="28"/>
        </w:rPr>
        <w:t xml:space="preserve">
      "Жол коды" деген 1-бағанда жол коды көрсетіледі; </w:t>
      </w:r>
    </w:p>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p>
      <w:pPr>
        <w:spacing w:after="0"/>
        <w:ind w:left="0"/>
        <w:jc w:val="both"/>
      </w:pPr>
      <w:r>
        <w:rPr>
          <w:rFonts w:ascii="Times New Roman"/>
          <w:b w:val="false"/>
          <w:i w:val="false"/>
          <w:color w:val="000000"/>
          <w:sz w:val="28"/>
        </w:rPr>
        <w:t>
      "Көздің атауы" деген 3-бағанда парниктік газдар шығарындыларының себебі болып табылатын толық атауы көрсетіледі;</w:t>
      </w:r>
    </w:p>
    <w:p>
      <w:pPr>
        <w:spacing w:after="0"/>
        <w:ind w:left="0"/>
        <w:jc w:val="both"/>
      </w:pPr>
      <w:r>
        <w:rPr>
          <w:rFonts w:ascii="Times New Roman"/>
          <w:b w:val="false"/>
          <w:i w:val="false"/>
          <w:color w:val="000000"/>
          <w:sz w:val="28"/>
        </w:rPr>
        <w:t>
      "пайдаланылатын технологияның сипаттамасы" 4-бағанында парниктік газдар шығарындылары көздерінің технологиялық процестерін сипаттайтын пайдаланылатын технологияның сипаттамалары көрсетіледі;</w:t>
      </w:r>
    </w:p>
    <w:p>
      <w:pPr>
        <w:spacing w:after="0"/>
        <w:ind w:left="0"/>
        <w:jc w:val="both"/>
      </w:pPr>
      <w:r>
        <w:rPr>
          <w:rFonts w:ascii="Times New Roman"/>
          <w:b w:val="false"/>
          <w:i w:val="false"/>
          <w:color w:val="000000"/>
          <w:sz w:val="28"/>
        </w:rPr>
        <w:t>
      "белгіленген қуат (өлшем бірлігі) (болған жағдайда)" деген 5-бағанда қуат болған жағдайда, көздің белгіленген қуаты өлшем бірлігінде көрсетіледі;</w:t>
      </w:r>
    </w:p>
    <w:p>
      <w:pPr>
        <w:spacing w:after="0"/>
        <w:ind w:left="0"/>
        <w:jc w:val="both"/>
      </w:pPr>
      <w:r>
        <w:rPr>
          <w:rFonts w:ascii="Times New Roman"/>
          <w:b w:val="false"/>
          <w:i w:val="false"/>
          <w:color w:val="000000"/>
          <w:sz w:val="28"/>
        </w:rPr>
        <w:t xml:space="preserve">
      "жұмыс уақыты, сағат/жыл" деген 6-бағанда парниктік газдар шығарындылары көздерінің жылына жұмыс сағаттарының саны көрсетіледі; </w:t>
      </w:r>
    </w:p>
    <w:p>
      <w:pPr>
        <w:spacing w:after="0"/>
        <w:ind w:left="0"/>
        <w:jc w:val="both"/>
      </w:pPr>
      <w:r>
        <w:rPr>
          <w:rFonts w:ascii="Times New Roman"/>
          <w:b w:val="false"/>
          <w:i w:val="false"/>
          <w:color w:val="000000"/>
          <w:sz w:val="28"/>
        </w:rPr>
        <w:t>
      Егер компания отын шығынын есептеу үшін уақытты пайдаланса, онда бұл 13-тармақта көрсетілуі керек.</w:t>
      </w:r>
    </w:p>
    <w:bookmarkStart w:name="z116" w:id="71"/>
    <w:p>
      <w:pPr>
        <w:spacing w:after="0"/>
        <w:ind w:left="0"/>
        <w:jc w:val="both"/>
      </w:pPr>
      <w:r>
        <w:rPr>
          <w:rFonts w:ascii="Times New Roman"/>
          <w:b w:val="false"/>
          <w:i w:val="false"/>
          <w:color w:val="000000"/>
          <w:sz w:val="28"/>
        </w:rPr>
        <w:t>
      6. 13-бөлімде парниктік газдар шығарындыларын мониторингтеу үшін пайдаланылатын әдістің сипаттамасы көрсетіледі:</w:t>
      </w:r>
    </w:p>
    <w:bookmarkEnd w:id="71"/>
    <w:p>
      <w:pPr>
        <w:spacing w:after="0"/>
        <w:ind w:left="0"/>
        <w:jc w:val="both"/>
      </w:pPr>
      <w:r>
        <w:rPr>
          <w:rFonts w:ascii="Times New Roman"/>
          <w:b w:val="false"/>
          <w:i w:val="false"/>
          <w:color w:val="000000"/>
          <w:sz w:val="28"/>
        </w:rPr>
        <w:t xml:space="preserve">
      "Жол коды" деген 1-бағанда жол коды көрсетіледі; </w:t>
      </w:r>
    </w:p>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p>
      <w:pPr>
        <w:spacing w:after="0"/>
        <w:ind w:left="0"/>
        <w:jc w:val="both"/>
      </w:pPr>
      <w:r>
        <w:rPr>
          <w:rFonts w:ascii="Times New Roman"/>
          <w:b w:val="false"/>
          <w:i w:val="false"/>
          <w:color w:val="000000"/>
          <w:sz w:val="28"/>
        </w:rPr>
        <w:t>
      "Өндірістік процестің атауы" деген 3-бағанда парниктік газдар шығарындыларының себебі болып табылатын өндірістік процестің толық атауы көрсетіледі;</w:t>
      </w:r>
    </w:p>
    <w:p>
      <w:pPr>
        <w:spacing w:after="0"/>
        <w:ind w:left="0"/>
        <w:jc w:val="both"/>
      </w:pPr>
      <w:r>
        <w:rPr>
          <w:rFonts w:ascii="Times New Roman"/>
          <w:b w:val="false"/>
          <w:i w:val="false"/>
          <w:color w:val="000000"/>
          <w:sz w:val="28"/>
        </w:rPr>
        <w:t>
      "Отынның атауы" деген 4-бағанда пайдалану кезінде парниктік газдар шығарындылары болатын отынның немесе шикізаттың атауы көрсетіледі;</w:t>
      </w:r>
    </w:p>
    <w:p>
      <w:pPr>
        <w:spacing w:after="0"/>
        <w:ind w:left="0"/>
        <w:jc w:val="both"/>
      </w:pPr>
      <w:r>
        <w:rPr>
          <w:rFonts w:ascii="Times New Roman"/>
          <w:b w:val="false"/>
          <w:i w:val="false"/>
          <w:color w:val="000000"/>
          <w:sz w:val="28"/>
        </w:rPr>
        <w:t>
      "Парниктік газдар шығарындылары коэффициенттерінің деңгейі" деген 5-бағанда парниктік газдар шығарындыларының коэффициенттері есептелетін әрбір көз бойынша әдістеменің жоспарлы деңгейі көрсетіледі</w:t>
      </w:r>
    </w:p>
    <w:p>
      <w:pPr>
        <w:spacing w:after="0"/>
        <w:ind w:left="0"/>
        <w:jc w:val="both"/>
      </w:pPr>
      <w:r>
        <w:rPr>
          <w:rFonts w:ascii="Times New Roman"/>
          <w:b w:val="false"/>
          <w:i w:val="false"/>
          <w:color w:val="000000"/>
          <w:sz w:val="28"/>
        </w:rPr>
        <w:t>
      "Тұтынылатын отын немесе шикізат мөлшері туралы деректер көзі" 6 бағанында эмиссияларды есептеу үшін пайдаланылатын тұтынылатын отын немесе шикізат мөлшері туралы деректер көздері көрсетіледі. Егер отын мөлшері есептеу әдісімен алынса, мысалы, тұтыну көзі пайдаланған уақыт мөлшері бойынша есептеу тәртібін көрсету керек.</w:t>
      </w:r>
    </w:p>
    <w:p>
      <w:pPr>
        <w:spacing w:after="0"/>
        <w:ind w:left="0"/>
        <w:jc w:val="both"/>
      </w:pPr>
      <w:r>
        <w:rPr>
          <w:rFonts w:ascii="Times New Roman"/>
          <w:b w:val="false"/>
          <w:i w:val="false"/>
          <w:color w:val="000000"/>
          <w:sz w:val="28"/>
        </w:rPr>
        <w:t>
      "Төменгі жылу шығару қабілеттілігі коэффициентін есептеуге арналған Деректер көзі" 7 бағанында төмен жану жылуы коэффициентін есептеу үшін пайдаланылатын деректер және есептеулер үшін ақпарат көздері көрсетіледі, мысалы, "жеткізушіден отын паспорттарына сәйкес отын құрамы бойынша есеп";</w:t>
      </w:r>
    </w:p>
    <w:p>
      <w:pPr>
        <w:spacing w:after="0"/>
        <w:ind w:left="0"/>
        <w:jc w:val="both"/>
      </w:pPr>
      <w:r>
        <w:rPr>
          <w:rFonts w:ascii="Times New Roman"/>
          <w:b w:val="false"/>
          <w:i w:val="false"/>
          <w:color w:val="000000"/>
          <w:sz w:val="28"/>
        </w:rPr>
        <w:t>
      "Қайта құру коэффициентінің көзі (өнеркәсіптік процестер жағдайында)" деген 8-бағанда шикізатты қайта құру коэффициентінің тікелей көзі не осындай коэффициентті есептеу үшін деректер көзі көрсетіледі;</w:t>
      </w:r>
    </w:p>
    <w:p>
      <w:pPr>
        <w:spacing w:after="0"/>
        <w:ind w:left="0"/>
        <w:jc w:val="both"/>
      </w:pPr>
      <w:r>
        <w:rPr>
          <w:rFonts w:ascii="Times New Roman"/>
          <w:b w:val="false"/>
          <w:i w:val="false"/>
          <w:color w:val="000000"/>
          <w:sz w:val="28"/>
        </w:rPr>
        <w:t>
      "Көміртегі құрамының коэффициентін есептеуге арналған деректер көзі" деген 9-бағанда отынның көміртегі құрамының коэффициентін есептеу үшін пайдаланылатын деректер, мысалы, отынның құрамы туралы зертханалық деректер немесе жеткізушіден отын паспорты көрсетіледі;</w:t>
      </w:r>
    </w:p>
    <w:p>
      <w:pPr>
        <w:spacing w:after="0"/>
        <w:ind w:left="0"/>
        <w:jc w:val="both"/>
      </w:pPr>
      <w:r>
        <w:rPr>
          <w:rFonts w:ascii="Times New Roman"/>
          <w:b w:val="false"/>
          <w:i w:val="false"/>
          <w:color w:val="000000"/>
          <w:sz w:val="28"/>
        </w:rPr>
        <w:t>
      13-бөлімде өлшеу негізінде әдістің сипаттамасы көрсетіледі;</w:t>
      </w:r>
    </w:p>
    <w:p>
      <w:pPr>
        <w:spacing w:after="0"/>
        <w:ind w:left="0"/>
        <w:jc w:val="both"/>
      </w:pPr>
      <w:r>
        <w:rPr>
          <w:rFonts w:ascii="Times New Roman"/>
          <w:b w:val="false"/>
          <w:i w:val="false"/>
          <w:color w:val="000000"/>
          <w:sz w:val="28"/>
        </w:rPr>
        <w:t>
      "Жол коды" деген 1- бағанда жол коды көрсетіледі;</w:t>
      </w:r>
    </w:p>
    <w:p>
      <w:pPr>
        <w:spacing w:after="0"/>
        <w:ind w:left="0"/>
        <w:jc w:val="both"/>
      </w:pPr>
      <w:r>
        <w:rPr>
          <w:rFonts w:ascii="Times New Roman"/>
          <w:b w:val="false"/>
          <w:i w:val="false"/>
          <w:color w:val="000000"/>
          <w:sz w:val="28"/>
        </w:rPr>
        <w:t>
      "Отын, шикізат немесе өнім түрі" деген 2-бағанда отын, шикізат немесе өнім түрі көрсетіледі;</w:t>
      </w:r>
    </w:p>
    <w:p>
      <w:pPr>
        <w:spacing w:after="0"/>
        <w:ind w:left="0"/>
        <w:jc w:val="both"/>
      </w:pPr>
      <w:r>
        <w:rPr>
          <w:rFonts w:ascii="Times New Roman"/>
          <w:b w:val="false"/>
          <w:i w:val="false"/>
          <w:color w:val="000000"/>
          <w:sz w:val="28"/>
        </w:rPr>
        <w:t>
      "Сынамаларды іріктеу нүктесі" деген 3-бағанда сынамаларды іріктеу нүктесі көрсетіледі;</w:t>
      </w:r>
    </w:p>
    <w:p>
      <w:pPr>
        <w:spacing w:after="0"/>
        <w:ind w:left="0"/>
        <w:jc w:val="both"/>
      </w:pPr>
      <w:r>
        <w:rPr>
          <w:rFonts w:ascii="Times New Roman"/>
          <w:b w:val="false"/>
          <w:i w:val="false"/>
          <w:color w:val="000000"/>
          <w:sz w:val="28"/>
        </w:rPr>
        <w:t>
      "Сынамаларды іріктеу параметрі" деген 4-бағанда сынамаларды іріктеу параметрі көрсетіледі;</w:t>
      </w:r>
    </w:p>
    <w:p>
      <w:pPr>
        <w:spacing w:after="0"/>
        <w:ind w:left="0"/>
        <w:jc w:val="both"/>
      </w:pPr>
      <w:r>
        <w:rPr>
          <w:rFonts w:ascii="Times New Roman"/>
          <w:b w:val="false"/>
          <w:i w:val="false"/>
          <w:color w:val="000000"/>
          <w:sz w:val="28"/>
        </w:rPr>
        <w:t>
      "Сынамаларды іріктеу әдісі (әдістің қысқаша сипаттамасы)" деген 5-бағанда Әдістемеге сілтеме жасай отырып, сынамаларды іріктеу әдісі көрсетіледі және әдістің қысқаша сипаттамасы беріледі;</w:t>
      </w:r>
    </w:p>
    <w:p>
      <w:pPr>
        <w:spacing w:after="0"/>
        <w:ind w:left="0"/>
        <w:jc w:val="both"/>
      </w:pPr>
      <w:r>
        <w:rPr>
          <w:rFonts w:ascii="Times New Roman"/>
          <w:b w:val="false"/>
          <w:i w:val="false"/>
          <w:color w:val="000000"/>
          <w:sz w:val="28"/>
        </w:rPr>
        <w:t>
      "Сынамаларды іріктеу кезеңділігі" деген 6-бағанда сынамаларды іріктеу кезеңділігі көрсетіледі;</w:t>
      </w:r>
    </w:p>
    <w:p>
      <w:pPr>
        <w:spacing w:after="0"/>
        <w:ind w:left="0"/>
        <w:jc w:val="both"/>
      </w:pPr>
      <w:r>
        <w:rPr>
          <w:rFonts w:ascii="Times New Roman"/>
          <w:b w:val="false"/>
          <w:i w:val="false"/>
          <w:color w:val="000000"/>
          <w:sz w:val="28"/>
        </w:rPr>
        <w:t>
      "Парниктік газдар шығарындыларын есептеу үшін деректерді беру кезеңділігі" деген 7-бағанда парниктік газдар шығарындыларын есептеу үшін деректерді беру кезеңділігі көрсетіледі.</w:t>
      </w:r>
    </w:p>
    <w:p>
      <w:pPr>
        <w:spacing w:after="0"/>
        <w:ind w:left="0"/>
        <w:jc w:val="both"/>
      </w:pPr>
      <w:r>
        <w:rPr>
          <w:rFonts w:ascii="Times New Roman"/>
          <w:b w:val="false"/>
          <w:i w:val="false"/>
          <w:color w:val="000000"/>
          <w:sz w:val="28"/>
        </w:rPr>
        <w:t>
      Сондай-ақ сынамаларды іріктеуді жүргізетін аккредиттелген зертхананың атауы көрсетіледі. Аккредиттеу туралы куәліктің көшірмесін жоспарға жеке құжатпен қоса беру талап етіледі.</w:t>
      </w:r>
    </w:p>
    <w:p>
      <w:pPr>
        <w:spacing w:after="0"/>
        <w:ind w:left="0"/>
        <w:jc w:val="both"/>
      </w:pPr>
      <w:r>
        <w:rPr>
          <w:rFonts w:ascii="Times New Roman"/>
          <w:b w:val="false"/>
          <w:i w:val="false"/>
          <w:color w:val="000000"/>
          <w:sz w:val="28"/>
        </w:rPr>
        <w:t>
      13-бөлімде олар болған жағдайда отын, шикізат немесе өнім түрлерінің деректерін анықтау үшін өлшеу аспаптарының сипаттамасы көрсетіледі:</w:t>
      </w:r>
    </w:p>
    <w:p>
      <w:pPr>
        <w:spacing w:after="0"/>
        <w:ind w:left="0"/>
        <w:jc w:val="both"/>
      </w:pPr>
      <w:r>
        <w:rPr>
          <w:rFonts w:ascii="Times New Roman"/>
          <w:b w:val="false"/>
          <w:i w:val="false"/>
          <w:color w:val="000000"/>
          <w:sz w:val="28"/>
        </w:rPr>
        <w:t xml:space="preserve">
      "Жол коды" деген 1-бағанда жол коды көрсетіледі; </w:t>
      </w:r>
    </w:p>
    <w:p>
      <w:pPr>
        <w:spacing w:after="0"/>
        <w:ind w:left="0"/>
        <w:jc w:val="both"/>
      </w:pPr>
      <w:r>
        <w:rPr>
          <w:rFonts w:ascii="Times New Roman"/>
          <w:b w:val="false"/>
          <w:i w:val="false"/>
          <w:color w:val="000000"/>
          <w:sz w:val="28"/>
        </w:rPr>
        <w:t>
      "Өлшеу құралының атауы" деген 2-бағанда өлшеу құралының атауы көрсетіледі;</w:t>
      </w:r>
    </w:p>
    <w:p>
      <w:pPr>
        <w:spacing w:after="0"/>
        <w:ind w:left="0"/>
        <w:jc w:val="both"/>
      </w:pPr>
      <w:r>
        <w:rPr>
          <w:rFonts w:ascii="Times New Roman"/>
          <w:b w:val="false"/>
          <w:i w:val="false"/>
          <w:color w:val="000000"/>
          <w:sz w:val="28"/>
        </w:rPr>
        <w:t>
      "Орналасуы" деген 3-бағанда қондырғыдағы өлшеу аспабының орналасуы және оның технологиялық процесс схемасында айқындалуы көрсетіледі. Пайдаланылған барлық құралдар бірегей идентификатормен нақты анықталады (мысалы, құралдың сериялық нөмірі). Құралдарды ауыстыру (мысалы, зақымдану салдарынан қажет) мониторинг жоспарының айтарлықтай өзгеруін білдірмейді. Бірегей сәйкестендіргіш мониторинг жоспарынан бөлек құжатпен тіркеледі;</w:t>
      </w:r>
    </w:p>
    <w:p>
      <w:pPr>
        <w:spacing w:after="0"/>
        <w:ind w:left="0"/>
        <w:jc w:val="both"/>
      </w:pPr>
      <w:r>
        <w:rPr>
          <w:rFonts w:ascii="Times New Roman"/>
          <w:b w:val="false"/>
          <w:i w:val="false"/>
          <w:color w:val="000000"/>
          <w:sz w:val="28"/>
        </w:rPr>
        <w:t>
      өлшеу диапазоны бағаны 4, 5 және 6-бағандарға бөлінеді. 4-бағанда өлшеу аспабының өлшем бірлігі көрсетіледі, 5-бағанда аспапты өлшеудің төменгі шегі көрсетіледі, 6-бағанда аспапты өлшеудің жоғарғы шегі көрсетіледі;</w:t>
      </w:r>
    </w:p>
    <w:p>
      <w:pPr>
        <w:spacing w:after="0"/>
        <w:ind w:left="0"/>
        <w:jc w:val="both"/>
      </w:pPr>
      <w:r>
        <w:rPr>
          <w:rFonts w:ascii="Times New Roman"/>
          <w:b w:val="false"/>
          <w:i w:val="false"/>
          <w:color w:val="000000"/>
          <w:sz w:val="28"/>
        </w:rPr>
        <w:t>
      "көрсетілген белгісіздік (+/- %)" деген 7-бағанда өндіруші ерекшелігінің нұсқауларына сәйкес пайызбен жұмыс белгісіздігі көрсетіледі;</w:t>
      </w:r>
    </w:p>
    <w:bookmarkStart w:name="z117" w:id="72"/>
    <w:p>
      <w:pPr>
        <w:spacing w:after="0"/>
        <w:ind w:left="0"/>
        <w:jc w:val="both"/>
      </w:pPr>
      <w:r>
        <w:rPr>
          <w:rFonts w:ascii="Times New Roman"/>
          <w:b w:val="false"/>
          <w:i w:val="false"/>
          <w:color w:val="000000"/>
          <w:sz w:val="28"/>
        </w:rPr>
        <w:t>
      7. 14-бөлімде парниктік газдар шығарындыларының көздері бойынша жоспарланатын өзгерістер көрсетіледі. Осы тармақ парниктік газдар шығарындыларының көздерінде жоспарланған өзгерістер болған жағдайда толтырылады:</w:t>
      </w:r>
    </w:p>
    <w:bookmarkEnd w:id="72"/>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p>
      <w:pPr>
        <w:spacing w:after="0"/>
        <w:ind w:left="0"/>
        <w:jc w:val="both"/>
      </w:pPr>
      <w:r>
        <w:rPr>
          <w:rFonts w:ascii="Times New Roman"/>
          <w:b w:val="false"/>
          <w:i w:val="false"/>
          <w:color w:val="000000"/>
          <w:sz w:val="28"/>
        </w:rPr>
        <w:t>
      "Көздің атауы" 3-бағанында парниктік газдар шығарындыларының себебі болып табылатын көздің толық атауы көрсетіледі;</w:t>
      </w:r>
    </w:p>
    <w:p>
      <w:pPr>
        <w:spacing w:after="0"/>
        <w:ind w:left="0"/>
        <w:jc w:val="both"/>
      </w:pPr>
      <w:r>
        <w:rPr>
          <w:rFonts w:ascii="Times New Roman"/>
          <w:b w:val="false"/>
          <w:i w:val="false"/>
          <w:color w:val="000000"/>
          <w:sz w:val="28"/>
        </w:rPr>
        <w:t>
      "Өзгерістер" деген 4-бағанда көздер бойынша жоспарланған өзгерістер көрсетіледі;</w:t>
      </w:r>
    </w:p>
    <w:p>
      <w:pPr>
        <w:spacing w:after="0"/>
        <w:ind w:left="0"/>
        <w:jc w:val="both"/>
      </w:pPr>
      <w:r>
        <w:rPr>
          <w:rFonts w:ascii="Times New Roman"/>
          <w:b w:val="false"/>
          <w:i w:val="false"/>
          <w:color w:val="000000"/>
          <w:sz w:val="28"/>
        </w:rPr>
        <w:t>
      "өзгеріс жылы" деген 5-бағанда жоспарланған өзгеріс жылы көрсетіледі.</w:t>
      </w:r>
    </w:p>
    <w:bookmarkStart w:name="z118"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15-бөлімде кезеңділікті, сапаны бақылауды қамтамасыз етуді көрсете отырып, деректерді жинау және өңдеу жөніндегі рәсімдердің сипаттамасы көрсетіледі. Деректер еркін нысанда көрсетіледі.</w:t>
      </w:r>
    </w:p>
    <w:bookmarkEnd w:id="73"/>
    <w:bookmarkStart w:name="z120" w:id="74"/>
    <w:p>
      <w:pPr>
        <w:spacing w:after="0"/>
        <w:ind w:left="0"/>
        <w:jc w:val="both"/>
      </w:pPr>
      <w:r>
        <w:rPr>
          <w:rFonts w:ascii="Times New Roman"/>
          <w:b w:val="false"/>
          <w:i w:val="false"/>
          <w:color w:val="000000"/>
          <w:sz w:val="28"/>
        </w:rPr>
        <w:t xml:space="preserve">
      9. 16-бөлімде парниктік газдар шығарындыларына квоталар көлемін алуды негіздейтін есептер көрсетіледі. </w:t>
      </w:r>
    </w:p>
    <w:bookmarkEnd w:id="74"/>
    <w:p>
      <w:pPr>
        <w:spacing w:after="0"/>
        <w:ind w:left="0"/>
        <w:jc w:val="both"/>
      </w:pPr>
      <w:r>
        <w:rPr>
          <w:rFonts w:ascii="Times New Roman"/>
          <w:b w:val="false"/>
          <w:i w:val="false"/>
          <w:color w:val="000000"/>
          <w:sz w:val="28"/>
        </w:rPr>
        <w:t>
      Осы тармақты жаңа қондырғылар операторлары, ұлттық көміртегі квоталары жоспарының тиісті қолданылу кезеңінде квоталанатын қондырғылар санатына өтетін әкімшілендіру субъектілерінің қондырғылары үшін қондырғылар операторлары толтырады.</w:t>
      </w:r>
    </w:p>
    <w:bookmarkStart w:name="z121" w:id="75"/>
    <w:p>
      <w:pPr>
        <w:spacing w:after="0"/>
        <w:ind w:left="0"/>
        <w:jc w:val="both"/>
      </w:pPr>
      <w:r>
        <w:rPr>
          <w:rFonts w:ascii="Times New Roman"/>
          <w:b w:val="false"/>
          <w:i w:val="false"/>
          <w:color w:val="000000"/>
          <w:sz w:val="28"/>
        </w:rPr>
        <w:t>
      10. 17-бөлімде мониторингтің жекелеген кезеңдерін көрсете отырып, орнату деңгейінде мониторинг пен есеп беруге жауапты тұлғалардың тегі, аты, әкесінің аты (бар болса) көрсетіледі. Деректер кез келген нысанда көрсетіледі.</w:t>
      </w:r>
    </w:p>
    <w:bookmarkEnd w:id="75"/>
    <w:bookmarkStart w:name="z122" w:id="76"/>
    <w:p>
      <w:pPr>
        <w:spacing w:after="0"/>
        <w:ind w:left="0"/>
        <w:jc w:val="both"/>
      </w:pPr>
      <w:r>
        <w:rPr>
          <w:rFonts w:ascii="Times New Roman"/>
          <w:b w:val="false"/>
          <w:i w:val="false"/>
          <w:color w:val="000000"/>
          <w:sz w:val="28"/>
        </w:rPr>
        <w:t>
      11. 18-бөлімде квота субъектісі басшысының қолы, тегі, аты, әкесінің аты (бар болса) көрсетіледі.</w:t>
      </w:r>
    </w:p>
    <w:bookmarkEnd w:id="76"/>
    <w:bookmarkStart w:name="z123" w:id="77"/>
    <w:p>
      <w:pPr>
        <w:spacing w:after="0"/>
        <w:ind w:left="0"/>
        <w:jc w:val="both"/>
      </w:pPr>
      <w:r>
        <w:rPr>
          <w:rFonts w:ascii="Times New Roman"/>
          <w:b w:val="false"/>
          <w:i w:val="false"/>
          <w:color w:val="000000"/>
          <w:sz w:val="28"/>
        </w:rPr>
        <w:t>
      12. 19-бөлімде аккредиттелген органның жоспарды растауы көрсетіледі:</w:t>
      </w:r>
    </w:p>
    <w:bookmarkEnd w:id="77"/>
    <w:p>
      <w:pPr>
        <w:spacing w:after="0"/>
        <w:ind w:left="0"/>
        <w:jc w:val="both"/>
      </w:pPr>
      <w:r>
        <w:rPr>
          <w:rFonts w:ascii="Times New Roman"/>
          <w:b w:val="false"/>
          <w:i w:val="false"/>
          <w:color w:val="000000"/>
          <w:sz w:val="28"/>
        </w:rPr>
        <w:t>
      1) тармақшада аккредиттелген органның толық атауы көрсетіледі;</w:t>
      </w:r>
    </w:p>
    <w:p>
      <w:pPr>
        <w:spacing w:after="0"/>
        <w:ind w:left="0"/>
        <w:jc w:val="both"/>
      </w:pPr>
      <w:r>
        <w:rPr>
          <w:rFonts w:ascii="Times New Roman"/>
          <w:b w:val="false"/>
          <w:i w:val="false"/>
          <w:color w:val="000000"/>
          <w:sz w:val="28"/>
        </w:rPr>
        <w:t xml:space="preserve">
      2) тармақшада аккредиттелген органның Бизнес-сәйкестендіру нөмірі көрсетіледі; </w:t>
      </w:r>
    </w:p>
    <w:p>
      <w:pPr>
        <w:spacing w:after="0"/>
        <w:ind w:left="0"/>
        <w:jc w:val="both"/>
      </w:pPr>
      <w:r>
        <w:rPr>
          <w:rFonts w:ascii="Times New Roman"/>
          <w:b w:val="false"/>
          <w:i w:val="false"/>
          <w:color w:val="000000"/>
          <w:sz w:val="28"/>
        </w:rPr>
        <w:t>
      3) тармақшада аккредиттеу туралы аттестаттың нөмірі мен мерзімі көрсетіледі;</w:t>
      </w:r>
    </w:p>
    <w:p>
      <w:pPr>
        <w:spacing w:after="0"/>
        <w:ind w:left="0"/>
        <w:jc w:val="both"/>
      </w:pPr>
      <w:r>
        <w:rPr>
          <w:rFonts w:ascii="Times New Roman"/>
          <w:b w:val="false"/>
          <w:i w:val="false"/>
          <w:color w:val="000000"/>
          <w:sz w:val="28"/>
        </w:rPr>
        <w:t>
      4) тармақшада аккредиттелген органның заңды мекенжайы көрсетіледі;</w:t>
      </w:r>
    </w:p>
    <w:p>
      <w:pPr>
        <w:spacing w:after="0"/>
        <w:ind w:left="0"/>
        <w:jc w:val="both"/>
      </w:pPr>
      <w:r>
        <w:rPr>
          <w:rFonts w:ascii="Times New Roman"/>
          <w:b w:val="false"/>
          <w:i w:val="false"/>
          <w:color w:val="000000"/>
          <w:sz w:val="28"/>
        </w:rPr>
        <w:t>
      5) тармақшада валидацияға жауапты тұлғаның телефон, факс нөмірі көрсетіледі;</w:t>
      </w:r>
    </w:p>
    <w:p>
      <w:pPr>
        <w:spacing w:after="0"/>
        <w:ind w:left="0"/>
        <w:jc w:val="both"/>
      </w:pPr>
      <w:r>
        <w:rPr>
          <w:rFonts w:ascii="Times New Roman"/>
          <w:b w:val="false"/>
          <w:i w:val="false"/>
          <w:color w:val="000000"/>
          <w:sz w:val="28"/>
        </w:rPr>
        <w:t>
      6) тармақшада валидацияға жауапты адамның электрондық поштасы көрсетіледі;</w:t>
      </w:r>
    </w:p>
    <w:p>
      <w:pPr>
        <w:spacing w:after="0"/>
        <w:ind w:left="0"/>
        <w:jc w:val="both"/>
      </w:pPr>
      <w:r>
        <w:rPr>
          <w:rFonts w:ascii="Times New Roman"/>
          <w:b w:val="false"/>
          <w:i w:val="false"/>
          <w:color w:val="000000"/>
          <w:sz w:val="28"/>
        </w:rPr>
        <w:t>
      7) тармақшада валидатордың тегі, аты, әкесінің аты (бар болса) көрсетіледі;</w:t>
      </w:r>
    </w:p>
    <w:p>
      <w:pPr>
        <w:spacing w:after="0"/>
        <w:ind w:left="0"/>
        <w:jc w:val="both"/>
      </w:pPr>
      <w:r>
        <w:rPr>
          <w:rFonts w:ascii="Times New Roman"/>
          <w:b w:val="false"/>
          <w:i w:val="false"/>
          <w:color w:val="000000"/>
          <w:sz w:val="28"/>
        </w:rPr>
        <w:t xml:space="preserve">
      8) тармақшада парниктік газдар шығарындыларының көміртегі қостотығы тоннасымен расталған көлемі, сондай-ақ парниктік газдардың көміртегі қостотығы баламасындағы жалпы шығарындыларының көлемі көрсетіледі. </w:t>
      </w:r>
    </w:p>
    <w:p>
      <w:pPr>
        <w:spacing w:after="0"/>
        <w:ind w:left="0"/>
        <w:jc w:val="both"/>
      </w:pPr>
      <w:r>
        <w:rPr>
          <w:rFonts w:ascii="Times New Roman"/>
          <w:b w:val="false"/>
          <w:i w:val="false"/>
          <w:color w:val="000000"/>
          <w:sz w:val="28"/>
        </w:rPr>
        <w:t xml:space="preserve">
      Осы тармақты жаңа қондырғылар, анықталған квоталанатын қондырғылар операторлары, сондай-ақ әкімшілендірудің квоталанатын субъектілері толтырады; </w:t>
      </w:r>
    </w:p>
    <w:p>
      <w:pPr>
        <w:spacing w:after="0"/>
        <w:ind w:left="0"/>
        <w:jc w:val="both"/>
      </w:pPr>
      <w:r>
        <w:rPr>
          <w:rFonts w:ascii="Times New Roman"/>
          <w:b w:val="false"/>
          <w:i w:val="false"/>
          <w:color w:val="000000"/>
          <w:sz w:val="28"/>
        </w:rPr>
        <w:t>
      9) тармақшада аккредиттелген орган басшысының тегі, аты, әкесінің аты (бар болса) көрсетілген қолы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27 маусымдағы</w:t>
            </w:r>
            <w:r>
              <w:br/>
            </w:r>
            <w:r>
              <w:rPr>
                <w:rFonts w:ascii="Times New Roman"/>
                <w:b w:val="false"/>
                <w:i w:val="false"/>
                <w:color w:val="000000"/>
                <w:sz w:val="20"/>
              </w:rPr>
              <w:t>№ 141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Парниктік газдар </w:t>
            </w:r>
            <w:r>
              <w:br/>
            </w:r>
            <w:r>
              <w:rPr>
                <w:rFonts w:ascii="Times New Roman"/>
                <w:b w:val="false"/>
                <w:i w:val="false"/>
                <w:color w:val="000000"/>
                <w:sz w:val="20"/>
              </w:rPr>
              <w:t>шығарындылары</w:t>
            </w:r>
            <w:r>
              <w:br/>
            </w:r>
            <w:r>
              <w:rPr>
                <w:rFonts w:ascii="Times New Roman"/>
                <w:b w:val="false"/>
                <w:i w:val="false"/>
                <w:color w:val="000000"/>
                <w:sz w:val="20"/>
              </w:rPr>
              <w:t>мен сіңірулері саласындағы</w:t>
            </w:r>
            <w:r>
              <w:br/>
            </w:r>
            <w:r>
              <w:rPr>
                <w:rFonts w:ascii="Times New Roman"/>
                <w:b w:val="false"/>
                <w:i w:val="false"/>
                <w:color w:val="000000"/>
                <w:sz w:val="20"/>
              </w:rPr>
              <w:t>мемлекеттік реттеу</w:t>
            </w:r>
            <w:r>
              <w:br/>
            </w:r>
            <w:r>
              <w:rPr>
                <w:rFonts w:ascii="Times New Roman"/>
                <w:b w:val="false"/>
                <w:i w:val="false"/>
                <w:color w:val="000000"/>
                <w:sz w:val="20"/>
              </w:rPr>
              <w:t>қағидаларына</w:t>
            </w:r>
            <w:r>
              <w:br/>
            </w:r>
            <w:r>
              <w:rPr>
                <w:rFonts w:ascii="Times New Roman"/>
                <w:b w:val="false"/>
                <w:i w:val="false"/>
                <w:color w:val="000000"/>
                <w:sz w:val="20"/>
              </w:rPr>
              <w:t>3 қосымша</w:t>
            </w:r>
          </w:p>
        </w:tc>
      </w:tr>
    </w:tbl>
    <w:bookmarkStart w:name="z126" w:id="78"/>
    <w:p>
      <w:pPr>
        <w:spacing w:after="0"/>
        <w:ind w:left="0"/>
        <w:jc w:val="left"/>
      </w:pPr>
      <w:r>
        <w:rPr>
          <w:rFonts w:ascii="Times New Roman"/>
          <w:b/>
          <w:i w:val="false"/>
          <w:color w:val="000000"/>
        </w:rPr>
        <w:t xml:space="preserve"> Әкімшілік деректерді жинауға арналған нысан</w:t>
      </w:r>
    </w:p>
    <w:bookmarkEnd w:id="78"/>
    <w:bookmarkStart w:name="z127" w:id="79"/>
    <w:p>
      <w:pPr>
        <w:spacing w:after="0"/>
        <w:ind w:left="0"/>
        <w:jc w:val="both"/>
      </w:pPr>
      <w:r>
        <w:rPr>
          <w:rFonts w:ascii="Times New Roman"/>
          <w:b w:val="false"/>
          <w:i w:val="false"/>
          <w:color w:val="000000"/>
          <w:sz w:val="28"/>
        </w:rPr>
        <w:t>
      Ұсынылады: көміртегі бірліктерінің сауда жүйесінің операторына.</w:t>
      </w:r>
    </w:p>
    <w:bookmarkEnd w:id="79"/>
    <w:bookmarkStart w:name="z128" w:id="80"/>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www.ecogeo.gov.kz</w:t>
      </w:r>
    </w:p>
    <w:bookmarkEnd w:id="80"/>
    <w:bookmarkStart w:name="z129" w:id="81"/>
    <w:p>
      <w:pPr>
        <w:spacing w:after="0"/>
        <w:ind w:left="0"/>
        <w:jc w:val="both"/>
      </w:pPr>
      <w:r>
        <w:rPr>
          <w:rFonts w:ascii="Times New Roman"/>
          <w:b w:val="false"/>
          <w:i w:val="false"/>
          <w:color w:val="000000"/>
          <w:sz w:val="28"/>
        </w:rPr>
        <w:t>
      Парниктік газдар шығарындыларын түгендеу туралы есеп квоталау субъектілері үшін</w:t>
      </w:r>
    </w:p>
    <w:bookmarkEnd w:id="81"/>
    <w:bookmarkStart w:name="z130" w:id="82"/>
    <w:p>
      <w:pPr>
        <w:spacing w:after="0"/>
        <w:ind w:left="0"/>
        <w:jc w:val="both"/>
      </w:pPr>
      <w:r>
        <w:rPr>
          <w:rFonts w:ascii="Times New Roman"/>
          <w:b w:val="false"/>
          <w:i w:val="false"/>
          <w:color w:val="000000"/>
          <w:sz w:val="28"/>
        </w:rPr>
        <w:t>
      Индекс: 2-КС</w:t>
      </w:r>
    </w:p>
    <w:bookmarkEnd w:id="82"/>
    <w:bookmarkStart w:name="z131" w:id="83"/>
    <w:p>
      <w:pPr>
        <w:spacing w:after="0"/>
        <w:ind w:left="0"/>
        <w:jc w:val="both"/>
      </w:pPr>
      <w:r>
        <w:rPr>
          <w:rFonts w:ascii="Times New Roman"/>
          <w:b w:val="false"/>
          <w:i w:val="false"/>
          <w:color w:val="000000"/>
          <w:sz w:val="28"/>
        </w:rPr>
        <w:t>
      Есепті кезең: 20__ г.</w:t>
      </w:r>
    </w:p>
    <w:bookmarkEnd w:id="83"/>
    <w:bookmarkStart w:name="z132" w:id="84"/>
    <w:p>
      <w:pPr>
        <w:spacing w:after="0"/>
        <w:ind w:left="0"/>
        <w:jc w:val="both"/>
      </w:pPr>
      <w:r>
        <w:rPr>
          <w:rFonts w:ascii="Times New Roman"/>
          <w:b w:val="false"/>
          <w:i w:val="false"/>
          <w:color w:val="000000"/>
          <w:sz w:val="28"/>
        </w:rPr>
        <w:t>
      Кезеңділігі: жыл сайын</w:t>
      </w:r>
    </w:p>
    <w:bookmarkEnd w:id="84"/>
    <w:bookmarkStart w:name="z133" w:id="85"/>
    <w:p>
      <w:pPr>
        <w:spacing w:after="0"/>
        <w:ind w:left="0"/>
        <w:jc w:val="both"/>
      </w:pPr>
      <w:r>
        <w:rPr>
          <w:rFonts w:ascii="Times New Roman"/>
          <w:b w:val="false"/>
          <w:i w:val="false"/>
          <w:color w:val="000000"/>
          <w:sz w:val="28"/>
        </w:rPr>
        <w:t xml:space="preserve">
      Ақпаратты ұсынатын тұлғалар тобы: Кодекстің </w:t>
      </w:r>
      <w:r>
        <w:rPr>
          <w:rFonts w:ascii="Times New Roman"/>
          <w:b w:val="false"/>
          <w:i w:val="false"/>
          <w:color w:val="000000"/>
          <w:sz w:val="28"/>
        </w:rPr>
        <w:t>289-бабына</w:t>
      </w:r>
      <w:r>
        <w:rPr>
          <w:rFonts w:ascii="Times New Roman"/>
          <w:b w:val="false"/>
          <w:i w:val="false"/>
          <w:color w:val="000000"/>
          <w:sz w:val="28"/>
        </w:rPr>
        <w:t xml:space="preserve"> сәйкес көміртекті квоталау жөніндегі талаптарға жататын квоталау субъектілері</w:t>
      </w:r>
    </w:p>
    <w:bookmarkEnd w:id="85"/>
    <w:bookmarkStart w:name="z134" w:id="86"/>
    <w:p>
      <w:pPr>
        <w:spacing w:after="0"/>
        <w:ind w:left="0"/>
        <w:jc w:val="both"/>
      </w:pPr>
      <w:r>
        <w:rPr>
          <w:rFonts w:ascii="Times New Roman"/>
          <w:b w:val="false"/>
          <w:i w:val="false"/>
          <w:color w:val="000000"/>
          <w:sz w:val="28"/>
        </w:rPr>
        <w:t>
      Ұсыну мерзімі: есепті жылдан кейінгі жылдың он бесінші сәуіріне дейін</w:t>
      </w:r>
    </w:p>
    <w:bookmarkEnd w:id="86"/>
    <w:bookmarkStart w:name="z135"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Квоталау субъектісінің толық атауы </w:t>
      </w:r>
    </w:p>
    <w:bookmarkEnd w:id="87"/>
    <w:p>
      <w:pPr>
        <w:spacing w:after="0"/>
        <w:ind w:left="0"/>
        <w:jc w:val="both"/>
      </w:pPr>
      <w:r>
        <w:rPr>
          <w:rFonts w:ascii="Times New Roman"/>
          <w:b w:val="false"/>
          <w:i w:val="false"/>
          <w:color w:val="000000"/>
          <w:sz w:val="28"/>
        </w:rPr>
        <w:t xml:space="preserve">
      __________________________________________________________________ </w:t>
      </w:r>
    </w:p>
    <w:bookmarkStart w:name="z137" w:id="88"/>
    <w:p>
      <w:pPr>
        <w:spacing w:after="0"/>
        <w:ind w:left="0"/>
        <w:jc w:val="both"/>
      </w:pPr>
      <w:r>
        <w:rPr>
          <w:rFonts w:ascii="Times New Roman"/>
          <w:b w:val="false"/>
          <w:i w:val="false"/>
          <w:color w:val="000000"/>
          <w:sz w:val="28"/>
        </w:rPr>
        <w:t xml:space="preserve">
      2. Бизнес сәйкестендіру нөмірі немесе квота субъектісінің жеке сәйкестендіру нөмірі </w:t>
      </w:r>
    </w:p>
    <w:bookmarkEnd w:id="88"/>
    <w:p>
      <w:pPr>
        <w:spacing w:after="0"/>
        <w:ind w:left="0"/>
        <w:jc w:val="both"/>
      </w:pPr>
      <w:r>
        <w:rPr>
          <w:rFonts w:ascii="Times New Roman"/>
          <w:b w:val="false"/>
          <w:i w:val="false"/>
          <w:color w:val="000000"/>
          <w:sz w:val="28"/>
        </w:rPr>
        <w:t xml:space="preserve">
      _____________________________________________________________ </w:t>
      </w:r>
    </w:p>
    <w:bookmarkStart w:name="z138" w:id="89"/>
    <w:p>
      <w:pPr>
        <w:spacing w:after="0"/>
        <w:ind w:left="0"/>
        <w:jc w:val="both"/>
      </w:pPr>
      <w:r>
        <w:rPr>
          <w:rFonts w:ascii="Times New Roman"/>
          <w:b w:val="false"/>
          <w:i w:val="false"/>
          <w:color w:val="000000"/>
          <w:sz w:val="28"/>
        </w:rPr>
        <w:t xml:space="preserve">
      3. Квоталау субъектісінің заңды мекенжайы (облыс/республикалық маңызы бар </w:t>
      </w:r>
    </w:p>
    <w:bookmarkEnd w:id="89"/>
    <w:p>
      <w:pPr>
        <w:spacing w:after="0"/>
        <w:ind w:left="0"/>
        <w:jc w:val="both"/>
      </w:pPr>
      <w:r>
        <w:rPr>
          <w:rFonts w:ascii="Times New Roman"/>
          <w:b w:val="false"/>
          <w:i w:val="false"/>
          <w:color w:val="000000"/>
          <w:sz w:val="28"/>
        </w:rPr>
        <w:t xml:space="preserve">
      қала/астана, аудан, елді мекен (қала/кент/өзгелері) қоса алғанда) </w:t>
      </w:r>
    </w:p>
    <w:p>
      <w:pPr>
        <w:spacing w:after="0"/>
        <w:ind w:left="0"/>
        <w:jc w:val="both"/>
      </w:pPr>
      <w:r>
        <w:rPr>
          <w:rFonts w:ascii="Times New Roman"/>
          <w:b w:val="false"/>
          <w:i w:val="false"/>
          <w:color w:val="000000"/>
          <w:sz w:val="28"/>
        </w:rPr>
        <w:t xml:space="preserve">
      _____________________________________________________________ </w:t>
      </w:r>
    </w:p>
    <w:bookmarkStart w:name="z139" w:id="90"/>
    <w:p>
      <w:pPr>
        <w:spacing w:after="0"/>
        <w:ind w:left="0"/>
        <w:jc w:val="both"/>
      </w:pPr>
      <w:r>
        <w:rPr>
          <w:rFonts w:ascii="Times New Roman"/>
          <w:b w:val="false"/>
          <w:i w:val="false"/>
          <w:color w:val="000000"/>
          <w:sz w:val="28"/>
        </w:rPr>
        <w:t xml:space="preserve">
      4. Координаттарды анықтаудың халықаралық жүйесі бойынша қондырғының </w:t>
      </w:r>
    </w:p>
    <w:bookmarkEnd w:id="90"/>
    <w:p>
      <w:pPr>
        <w:spacing w:after="0"/>
        <w:ind w:left="0"/>
        <w:jc w:val="both"/>
      </w:pPr>
      <w:r>
        <w:rPr>
          <w:rFonts w:ascii="Times New Roman"/>
          <w:b w:val="false"/>
          <w:i w:val="false"/>
          <w:color w:val="000000"/>
          <w:sz w:val="28"/>
        </w:rPr>
        <w:t xml:space="preserve">
      физикалық мекенжайы WGS84 (Түрдің ендік/бойлық: NN.nnnnnn,EE.eeeeee) </w:t>
      </w:r>
    </w:p>
    <w:p>
      <w:pPr>
        <w:spacing w:after="0"/>
        <w:ind w:left="0"/>
        <w:jc w:val="both"/>
      </w:pPr>
      <w:r>
        <w:rPr>
          <w:rFonts w:ascii="Times New Roman"/>
          <w:b w:val="false"/>
          <w:i w:val="false"/>
          <w:color w:val="000000"/>
          <w:sz w:val="28"/>
        </w:rPr>
        <w:t xml:space="preserve">
      1) 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_________________________________________________________________ </w:t>
      </w:r>
    </w:p>
    <w:bookmarkStart w:name="z140" w:id="91"/>
    <w:p>
      <w:pPr>
        <w:spacing w:after="0"/>
        <w:ind w:left="0"/>
        <w:jc w:val="both"/>
      </w:pPr>
      <w:r>
        <w:rPr>
          <w:rFonts w:ascii="Times New Roman"/>
          <w:b w:val="false"/>
          <w:i w:val="false"/>
          <w:color w:val="000000"/>
          <w:sz w:val="28"/>
        </w:rPr>
        <w:t xml:space="preserve">
      5. Экономикалық қызмет түрлерінің жалпы жіктеуіші бойынша көміртекті квоталау </w:t>
      </w:r>
    </w:p>
    <w:bookmarkEnd w:id="91"/>
    <w:p>
      <w:pPr>
        <w:spacing w:after="0"/>
        <w:ind w:left="0"/>
        <w:jc w:val="both"/>
      </w:pPr>
      <w:r>
        <w:rPr>
          <w:rFonts w:ascii="Times New Roman"/>
          <w:b w:val="false"/>
          <w:i w:val="false"/>
          <w:color w:val="000000"/>
          <w:sz w:val="28"/>
        </w:rPr>
        <w:t xml:space="preserve">
      жүзеге асырылатын қызмет түрі </w:t>
      </w:r>
    </w:p>
    <w:p>
      <w:pPr>
        <w:spacing w:after="0"/>
        <w:ind w:left="0"/>
        <w:jc w:val="both"/>
      </w:pPr>
      <w:r>
        <w:rPr>
          <w:rFonts w:ascii="Times New Roman"/>
          <w:b w:val="false"/>
          <w:i w:val="false"/>
          <w:color w:val="000000"/>
          <w:sz w:val="28"/>
        </w:rPr>
        <w:t xml:space="preserve">
      __________________________________________________________________ </w:t>
      </w:r>
    </w:p>
    <w:bookmarkStart w:name="z141"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Парниктік газдар шығарындыларын түгендеу туралы есепті әзірлеу бойынша </w:t>
      </w:r>
    </w:p>
    <w:bookmarkEnd w:id="92"/>
    <w:p>
      <w:pPr>
        <w:spacing w:after="0"/>
        <w:ind w:left="0"/>
        <w:jc w:val="both"/>
      </w:pPr>
      <w:r>
        <w:rPr>
          <w:rFonts w:ascii="Times New Roman"/>
          <w:b w:val="false"/>
          <w:i w:val="false"/>
          <w:color w:val="000000"/>
          <w:sz w:val="28"/>
        </w:rPr>
        <w:t xml:space="preserve">
      орындаушы (тегі, аты және әкесінің аты – бар болса), байланыс деректері </w:t>
      </w:r>
    </w:p>
    <w:p>
      <w:pPr>
        <w:spacing w:after="0"/>
        <w:ind w:left="0"/>
        <w:jc w:val="both"/>
      </w:pPr>
      <w:r>
        <w:rPr>
          <w:rFonts w:ascii="Times New Roman"/>
          <w:b w:val="false"/>
          <w:i w:val="false"/>
          <w:color w:val="000000"/>
          <w:sz w:val="28"/>
        </w:rPr>
        <w:t xml:space="preserve">
      (телефон, ұялы телефоны, e-mail) _____________________________ </w:t>
      </w:r>
    </w:p>
    <w:bookmarkStart w:name="z143" w:id="93"/>
    <w:p>
      <w:pPr>
        <w:spacing w:after="0"/>
        <w:ind w:left="0"/>
        <w:jc w:val="both"/>
      </w:pPr>
      <w:r>
        <w:rPr>
          <w:rFonts w:ascii="Times New Roman"/>
          <w:b w:val="false"/>
          <w:i w:val="false"/>
          <w:color w:val="000000"/>
          <w:sz w:val="28"/>
        </w:rPr>
        <w:t xml:space="preserve">
      7. Есепті жыл _________________________________________________ </w:t>
      </w:r>
    </w:p>
    <w:bookmarkEnd w:id="93"/>
    <w:bookmarkStart w:name="z144" w:id="94"/>
    <w:p>
      <w:pPr>
        <w:spacing w:after="0"/>
        <w:ind w:left="0"/>
        <w:jc w:val="both"/>
      </w:pPr>
      <w:r>
        <w:rPr>
          <w:rFonts w:ascii="Times New Roman"/>
          <w:b w:val="false"/>
          <w:i w:val="false"/>
          <w:color w:val="000000"/>
          <w:sz w:val="28"/>
        </w:rPr>
        <w:t xml:space="preserve">
      8. Стационарлық көздер немесе стационарлыққа теңестірілген ұтқыр көздер бойынша </w:t>
      </w:r>
    </w:p>
    <w:bookmarkEnd w:id="94"/>
    <w:p>
      <w:pPr>
        <w:spacing w:after="0"/>
        <w:ind w:left="0"/>
        <w:jc w:val="both"/>
      </w:pPr>
      <w:r>
        <w:rPr>
          <w:rFonts w:ascii="Times New Roman"/>
          <w:b w:val="false"/>
          <w:i w:val="false"/>
          <w:color w:val="000000"/>
          <w:sz w:val="28"/>
        </w:rPr>
        <w:t>
      есепті жылдағы парниктік газдар шығарындыларының нақты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не процестің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 шығарындыларының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шығарындыларының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шала тотығы шығарындыларының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Перфторкөміртектер шығарындыларының көлемі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бойынша көміртегі қос тотығы шығарындыларының жалпы көлемі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бойынша көміртегі қос тотығының тонна эквивалентіндегі парниктік газдар шығарындыларының жалпы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тонна эквивалентінде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тонна эквивалентінде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тонна эквивалентінде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өндіре отырып отынды жағу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эмиссиялар (қызмет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p>
            <w:pPr>
              <w:spacing w:after="20"/>
              <w:ind w:left="20"/>
              <w:jc w:val="both"/>
            </w:pPr>
            <w:r>
              <w:rPr>
                <w:rFonts w:ascii="Times New Roman"/>
                <w:b w:val="false"/>
                <w:i w:val="false"/>
                <w:color w:val="000000"/>
                <w:sz w:val="20"/>
              </w:rPr>
              <w:t>
Бөлу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өндірістік процесс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95"/>
    <w:p>
      <w:pPr>
        <w:spacing w:after="0"/>
        <w:ind w:left="0"/>
        <w:jc w:val="both"/>
      </w:pPr>
      <w:r>
        <w:rPr>
          <w:rFonts w:ascii="Times New Roman"/>
          <w:b w:val="false"/>
          <w:i w:val="false"/>
          <w:color w:val="000000"/>
          <w:sz w:val="28"/>
        </w:rPr>
        <w:t>
      9. Есептеулер үшін пайдаланылған коэффициенттер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не процестің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шикізат немесе процесс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 үшін пайдаланылған коэффициенттер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массасына арналған отындағы көміртегі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Өлшем бірлігі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өндіре отырып отынды жағу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эмиссиялар (қызмет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p>
            <w:pPr>
              <w:spacing w:after="20"/>
              <w:ind w:left="20"/>
              <w:jc w:val="both"/>
            </w:pPr>
            <w:r>
              <w:rPr>
                <w:rFonts w:ascii="Times New Roman"/>
                <w:b w:val="false"/>
                <w:i w:val="false"/>
                <w:color w:val="000000"/>
                <w:sz w:val="20"/>
              </w:rPr>
              <w:t>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өндірістік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 үшін пайдаланылған коэффициенттер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жану жылуының коэффициенті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коэффициенті (отын жағылған жағдайда) немесе түрлендіру коэффициенті (өнеркәсіптік процестер жағдайында)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коэффициенті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96"/>
    <w:p>
      <w:pPr>
        <w:spacing w:after="0"/>
        <w:ind w:left="0"/>
        <w:jc w:val="both"/>
      </w:pPr>
      <w:r>
        <w:rPr>
          <w:rFonts w:ascii="Times New Roman"/>
          <w:b w:val="false"/>
          <w:i w:val="false"/>
          <w:color w:val="000000"/>
          <w:sz w:val="28"/>
        </w:rPr>
        <w:t>
      10. Отынның тотығу коэффициенттерін есептеу үшін пайдаланылған параметрлер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Шикізат түрі немесе процесс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Нұсқасы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Нұсқасы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механикалық толық болмауына байланысты жылудың жоғалуы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химиялық толық болмауына байланысты жылудың жоғалуы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Шлактағы көміртегі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кезеңінде пайда болған қождың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кезеңіндегі табиғи түрдегі отын шығыны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өндіре отырып отынды жағу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Газ (түрлері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10-кестенің жалғасы</w:t>
      </w:r>
    </w:p>
    <w:p>
      <w:pPr>
        <w:spacing w:after="0"/>
        <w:ind w:left="0"/>
        <w:jc w:val="both"/>
      </w:pPr>
      <w:r>
        <w:rPr>
          <w:rFonts w:ascii="Times New Roman"/>
          <w:b w:val="false"/>
          <w:i w:val="false"/>
          <w:color w:val="000000"/>
          <w:sz w:val="28"/>
        </w:rPr>
        <w:t>
      Парниктік газдар шығарындыларының коэффициентін есептеу үшін пайдаланылған параметрлер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Шикізат түрі немесе процесс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ауа коэффициенті a болған кезде пайдаланылған газдардағы CH4 өлшенген көлемдік концентрациясы</w:t>
            </w:r>
          </w:p>
          <w:p>
            <w:pPr>
              <w:spacing w:after="20"/>
              <w:ind w:left="20"/>
              <w:jc w:val="both"/>
            </w:pPr>
            <w:r>
              <w:rPr>
                <w:rFonts w:ascii="Times New Roman"/>
                <w:b w:val="false"/>
                <w:i w:val="false"/>
                <w:color w:val="000000"/>
                <w:sz w:val="20"/>
              </w:rPr>
              <w:t>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ауаның a коэффициенті кезінде пайдаланылған газдардағы N2O өлшенген көлемдік концентрациясы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газдарының сынамасын алу орнындағы оттегінің өлшенген концентрациясы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немесе шикізаттың сипатын ескеретін Коэффициент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меншікті салмағы (N2O)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меншікті салмағы (CH4)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өндіре отырып отынды жағу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97"/>
    <w:p>
      <w:pPr>
        <w:spacing w:after="0"/>
        <w:ind w:left="0"/>
        <w:jc w:val="both"/>
      </w:pPr>
      <w:r>
        <w:rPr>
          <w:rFonts w:ascii="Times New Roman"/>
          <w:b w:val="false"/>
          <w:i w:val="false"/>
          <w:color w:val="000000"/>
          <w:sz w:val="28"/>
        </w:rPr>
        <w:t>
      11. Есепті жылы өндірілген өнім бойынша деректер және өнімнің әрбір түрінен парниктік газдар шығарындыларының көлем</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өндірілген өнім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әрбір түрі бойынша әрбір Қондырғы бойынша жиыны**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Парниктікгаздаршығарындыларыныңкөлемі (тоннамен)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қостотығы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перфторкөміртектер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Өндірілген өнім мөлшерінің өлшем бірлігі ретінде тонна пайдаланылады, мегаватт-сағаттағы электр энергиясын және Гигакалориядағы жылу энергиясын өндіруді қоспағанда.</w:t>
      </w:r>
    </w:p>
    <w:p>
      <w:pPr>
        <w:spacing w:after="0"/>
        <w:ind w:left="0"/>
        <w:jc w:val="both"/>
      </w:pPr>
      <w:r>
        <w:rPr>
          <w:rFonts w:ascii="Times New Roman"/>
          <w:b w:val="false"/>
          <w:i w:val="false"/>
          <w:color w:val="000000"/>
          <w:sz w:val="28"/>
        </w:rPr>
        <w:t>
      ** Деректер үтірден кейін үш санға дейін дөңгелектеніп көрсетіледі.</w:t>
      </w:r>
    </w:p>
    <w:p>
      <w:pPr>
        <w:spacing w:after="0"/>
        <w:ind w:left="0"/>
        <w:jc w:val="both"/>
      </w:pPr>
      <w:r>
        <w:rPr>
          <w:rFonts w:ascii="Times New Roman"/>
          <w:b w:val="false"/>
          <w:i w:val="false"/>
          <w:color w:val="000000"/>
          <w:sz w:val="28"/>
        </w:rPr>
        <w:t>
      11-кестенің жалғасы</w:t>
      </w:r>
    </w:p>
    <w:p>
      <w:pPr>
        <w:spacing w:after="0"/>
        <w:ind w:left="0"/>
        <w:jc w:val="both"/>
      </w:pPr>
      <w:r>
        <w:rPr>
          <w:rFonts w:ascii="Times New Roman"/>
          <w:b w:val="false"/>
          <w:i w:val="false"/>
          <w:color w:val="000000"/>
          <w:sz w:val="28"/>
        </w:rPr>
        <w:t>
      Түсті металлургияда өнім өндіру кезіндегі бастапқы материалдардың шығысы жөніндегі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агломераттар және шекемтас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кокстың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тас көмірдің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табиғи газдың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өндірісіне Кокс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өндіруге жұмсалатын табиғи газ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өндіруге табиғи газдың толық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газдағы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шойындағы көміртектің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сынықтарының болат өндіруге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өндірісіне шойын сынықтарының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өндірісіне табиғи газды үлестік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Әктастағы кальций карбонатының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агломерацияны ескере отырып, шойын өндірісіне әктастың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өндіруге арналған әктас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Әктастағы кальций карбонатының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карбонатындағы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Электросталь өндірісіне электродтардың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Болаттағы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Агломерацияны ескере отырып, шойын өндірісіне әктастың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өндіруге арналған әктас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өндірісіне Кокс ұнтағының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Көміртегідегі агломерат даңғылына Кокс ұнтағының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кокстегі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даңғылындағы табиғи газдың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Шекемтастар өндірісіне табиғи газдың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анодтар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тоннасына алдын ала күйдірілген анодтарды таза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кокстегі күлдің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ваннаға анодтық әсер ету минуттары-тәулік,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тұтыну, т/т күйдірілген анодтар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 өндіру үшін тұтынылған тотықсыздандырғыштың көлемі (ферроқорытпалардың түрлері бойынша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тотықсыздандырғыш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қож түзетін материалдың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түзетін материалдың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заттардың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балқыту әдісімен алынған қорғасын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балқыту арқылы алынған қорғасынның көміртегі мөлшері, тонна с / тонна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тотықсыздандырғыш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вельц-пеште өндірілген мырыш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вельц-кектердің көміртегі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тотықсыздандырғыштың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тотықсыздандырғыш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материалдың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материалдың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Деректерді экономикалық қызмет түрі қызметтің металлургия саласына жататын қондырғылар операторлары толтырады</w:t>
      </w:r>
    </w:p>
    <w:bookmarkStart w:name="z148" w:id="98"/>
    <w:p>
      <w:pPr>
        <w:spacing w:after="0"/>
        <w:ind w:left="0"/>
        <w:jc w:val="both"/>
      </w:pPr>
      <w:r>
        <w:rPr>
          <w:rFonts w:ascii="Times New Roman"/>
          <w:b w:val="false"/>
          <w:i w:val="false"/>
          <w:color w:val="000000"/>
          <w:sz w:val="28"/>
        </w:rPr>
        <w:t>
      12. Есепті жылдағы осы қондырғылардың өзгеруін көрсетіңіз (факт бойынша)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қондырғылардың деректерін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қысқарту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және энергия үнемдеу жөніндегі іс-шараларды жүзеге асыру, басқа технологияға немесе отынға көшу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офсеттерді жүзеге асыру (парниктік газдар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әдіснамасын (мониторинг жоспарын) өзгерту (иә /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Деректерді экономикалық қызмет түрі қызметтің металлургия саласына жататын квоталау субъектілері толтырады</w:t>
      </w:r>
    </w:p>
    <w:bookmarkStart w:name="z149" w:id="99"/>
    <w:p>
      <w:pPr>
        <w:spacing w:after="0"/>
        <w:ind w:left="0"/>
        <w:jc w:val="both"/>
      </w:pPr>
      <w:r>
        <w:rPr>
          <w:rFonts w:ascii="Times New Roman"/>
          <w:b w:val="false"/>
          <w:i w:val="false"/>
          <w:color w:val="000000"/>
          <w:sz w:val="28"/>
        </w:rPr>
        <w:t>
      13. Қондырғы бойынша көміртегі бірліктері жөніндегі мәліметтер (алынған, сатып алынған, иеліктен шығарылған және берілген)</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бірлігінің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кезеңіне квотаның алынған бірліктері көміртегі квоталарының</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квоталарының Ұлттық жоспарының қолданылу кезеңіне көміртегі бірліктерінің қалдығы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алуға жоспарланған қосымша квота көлемі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сатып алынған көміртегі бірліктері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сатып алуға жоспарланған көміртегі бірліктері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алуға жоспарланған офсеттік бірліктер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иеліктен шығарылған көміртегі бірліктері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иеліктен шығаруға жоспарланған көміртегі бірліктері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өтеу үшін берілген көміртегі бірліктері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өтеу үшін беруге жоспарланған көміртегі бірліктері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тарату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 сату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бірліктері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бірліктер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Ескертпе_____________________________________________________</w:t>
      </w:r>
    </w:p>
    <w:bookmarkStart w:name="z150" w:id="100"/>
    <w:p>
      <w:pPr>
        <w:spacing w:after="0"/>
        <w:ind w:left="0"/>
        <w:jc w:val="both"/>
      </w:pPr>
      <w:r>
        <w:rPr>
          <w:rFonts w:ascii="Times New Roman"/>
          <w:b w:val="false"/>
          <w:i w:val="false"/>
          <w:color w:val="000000"/>
          <w:sz w:val="28"/>
        </w:rPr>
        <w:t>
      14. Есепті жыл үшін мониторинг жоспарындағы өзгерістер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жоспарына сәйкес мерзімділік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жоспарынан ауытқу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01"/>
    <w:p>
      <w:pPr>
        <w:spacing w:after="0"/>
        <w:ind w:left="0"/>
        <w:jc w:val="both"/>
      </w:pPr>
      <w:r>
        <w:rPr>
          <w:rFonts w:ascii="Times New Roman"/>
          <w:b w:val="false"/>
          <w:i w:val="false"/>
          <w:color w:val="000000"/>
          <w:sz w:val="28"/>
        </w:rPr>
        <w:t xml:space="preserve">
      15. Квоталау субъектісі басшысының қолы (тегі, аты, әкесінің аты) (бар болса) </w:t>
      </w:r>
    </w:p>
    <w:bookmarkEnd w:id="101"/>
    <w:bookmarkStart w:name="z152" w:id="102"/>
    <w:p>
      <w:pPr>
        <w:spacing w:after="0"/>
        <w:ind w:left="0"/>
        <w:jc w:val="both"/>
      </w:pPr>
      <w:r>
        <w:rPr>
          <w:rFonts w:ascii="Times New Roman"/>
          <w:b w:val="false"/>
          <w:i w:val="false"/>
          <w:color w:val="000000"/>
          <w:sz w:val="28"/>
        </w:rPr>
        <w:t xml:space="preserve">
      16. Есепті валидация және верификация жөніндегі аккредиттелген орган (бұдан әрі – </w:t>
      </w:r>
    </w:p>
    <w:bookmarkEnd w:id="102"/>
    <w:p>
      <w:pPr>
        <w:spacing w:after="0"/>
        <w:ind w:left="0"/>
        <w:jc w:val="both"/>
      </w:pPr>
      <w:r>
        <w:rPr>
          <w:rFonts w:ascii="Times New Roman"/>
          <w:b w:val="false"/>
          <w:i w:val="false"/>
          <w:color w:val="000000"/>
          <w:sz w:val="28"/>
        </w:rPr>
        <w:t xml:space="preserve">
      аккредиттелген орган) растады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сенімділік деңгейімен (ақылға қонымды немесе шектеулі)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верификацияны жүзеге асыратын аккредиттелген органның толық атауы, БСН; </w:t>
      </w:r>
    </w:p>
    <w:p>
      <w:pPr>
        <w:spacing w:after="0"/>
        <w:ind w:left="0"/>
        <w:jc w:val="both"/>
      </w:pPr>
      <w:r>
        <w:rPr>
          <w:rFonts w:ascii="Times New Roman"/>
          <w:b w:val="false"/>
          <w:i w:val="false"/>
          <w:color w:val="000000"/>
          <w:sz w:val="28"/>
        </w:rPr>
        <w:t xml:space="preserve">
      2) аккредиттеу туралы аттестаттың нөмірі мен мерзімі немесе аккредиттеу туралы </w:t>
      </w:r>
    </w:p>
    <w:p>
      <w:pPr>
        <w:spacing w:after="0"/>
        <w:ind w:left="0"/>
        <w:jc w:val="both"/>
      </w:pPr>
      <w:r>
        <w:rPr>
          <w:rFonts w:ascii="Times New Roman"/>
          <w:b w:val="false"/>
          <w:i w:val="false"/>
          <w:color w:val="000000"/>
          <w:sz w:val="28"/>
        </w:rPr>
        <w:t xml:space="preserve">
      куәліктің күні, сериясы, нөмірі; </w:t>
      </w:r>
    </w:p>
    <w:p>
      <w:pPr>
        <w:spacing w:after="0"/>
        <w:ind w:left="0"/>
        <w:jc w:val="both"/>
      </w:pPr>
      <w:r>
        <w:rPr>
          <w:rFonts w:ascii="Times New Roman"/>
          <w:b w:val="false"/>
          <w:i w:val="false"/>
          <w:color w:val="000000"/>
          <w:sz w:val="28"/>
        </w:rPr>
        <w:t xml:space="preserve">
      3) аккредиттелген органның заңды мекенжайы; </w:t>
      </w:r>
    </w:p>
    <w:p>
      <w:pPr>
        <w:spacing w:after="0"/>
        <w:ind w:left="0"/>
        <w:jc w:val="both"/>
      </w:pPr>
      <w:r>
        <w:rPr>
          <w:rFonts w:ascii="Times New Roman"/>
          <w:b w:val="false"/>
          <w:i w:val="false"/>
          <w:color w:val="000000"/>
          <w:sz w:val="28"/>
        </w:rPr>
        <w:t xml:space="preserve">
      4) телефон, факс; </w:t>
      </w:r>
    </w:p>
    <w:p>
      <w:pPr>
        <w:spacing w:after="0"/>
        <w:ind w:left="0"/>
        <w:jc w:val="both"/>
      </w:pPr>
      <w:r>
        <w:rPr>
          <w:rFonts w:ascii="Times New Roman"/>
          <w:b w:val="false"/>
          <w:i w:val="false"/>
          <w:color w:val="000000"/>
          <w:sz w:val="28"/>
        </w:rPr>
        <w:t xml:space="preserve">
      5) электрондық пошта; </w:t>
      </w:r>
    </w:p>
    <w:p>
      <w:pPr>
        <w:spacing w:after="0"/>
        <w:ind w:left="0"/>
        <w:jc w:val="both"/>
      </w:pPr>
      <w:r>
        <w:rPr>
          <w:rFonts w:ascii="Times New Roman"/>
          <w:b w:val="false"/>
          <w:i w:val="false"/>
          <w:color w:val="000000"/>
          <w:sz w:val="28"/>
        </w:rPr>
        <w:t xml:space="preserve">
      6) верификация үшін жауапты (аты-жөні) (болған жағдайда); </w:t>
      </w:r>
    </w:p>
    <w:p>
      <w:pPr>
        <w:spacing w:after="0"/>
        <w:ind w:left="0"/>
        <w:jc w:val="both"/>
      </w:pPr>
      <w:r>
        <w:rPr>
          <w:rFonts w:ascii="Times New Roman"/>
          <w:b w:val="false"/>
          <w:i w:val="false"/>
          <w:color w:val="000000"/>
          <w:sz w:val="28"/>
        </w:rPr>
        <w:t xml:space="preserve">
      7) әрбір қондырғы бойынша парниктік газдар шығарындыларын мынадай </w:t>
      </w:r>
    </w:p>
    <w:p>
      <w:pPr>
        <w:spacing w:after="0"/>
        <w:ind w:left="0"/>
        <w:jc w:val="both"/>
      </w:pPr>
      <w:r>
        <w:rPr>
          <w:rFonts w:ascii="Times New Roman"/>
          <w:b w:val="false"/>
          <w:i w:val="false"/>
          <w:color w:val="000000"/>
          <w:sz w:val="28"/>
        </w:rPr>
        <w:t xml:space="preserve">
      көлемде растау: </w:t>
      </w:r>
    </w:p>
    <w:p>
      <w:pPr>
        <w:spacing w:after="0"/>
        <w:ind w:left="0"/>
        <w:jc w:val="both"/>
      </w:pPr>
      <w:r>
        <w:rPr>
          <w:rFonts w:ascii="Times New Roman"/>
          <w:b w:val="false"/>
          <w:i w:val="false"/>
          <w:color w:val="000000"/>
          <w:sz w:val="28"/>
        </w:rPr>
        <w:t xml:space="preserve">
      _____ тонна көміртегі қос тотығы; </w:t>
      </w:r>
    </w:p>
    <w:p>
      <w:pPr>
        <w:spacing w:after="0"/>
        <w:ind w:left="0"/>
        <w:jc w:val="both"/>
      </w:pPr>
      <w:r>
        <w:rPr>
          <w:rFonts w:ascii="Times New Roman"/>
          <w:b w:val="false"/>
          <w:i w:val="false"/>
          <w:color w:val="000000"/>
          <w:sz w:val="28"/>
        </w:rPr>
        <w:t xml:space="preserve">
      _____ көміртегі қос тотығы баламасындағы парниктік газдардың жалпы </w:t>
      </w:r>
    </w:p>
    <w:p>
      <w:pPr>
        <w:spacing w:after="0"/>
        <w:ind w:left="0"/>
        <w:jc w:val="both"/>
      </w:pPr>
      <w:r>
        <w:rPr>
          <w:rFonts w:ascii="Times New Roman"/>
          <w:b w:val="false"/>
          <w:i w:val="false"/>
          <w:color w:val="000000"/>
          <w:sz w:val="28"/>
        </w:rPr>
        <w:t xml:space="preserve">
      шығарындыларының тоннасы; </w:t>
      </w:r>
    </w:p>
    <w:p>
      <w:pPr>
        <w:spacing w:after="0"/>
        <w:ind w:left="0"/>
        <w:jc w:val="both"/>
      </w:pPr>
      <w:r>
        <w:rPr>
          <w:rFonts w:ascii="Times New Roman"/>
          <w:b w:val="false"/>
          <w:i w:val="false"/>
          <w:color w:val="000000"/>
          <w:sz w:val="28"/>
        </w:rPr>
        <w:t xml:space="preserve">
      8) есепті жыл үшін қажетті өлшем бірліктерінде әрбір Қондырғы бойынша сомада </w:t>
      </w:r>
    </w:p>
    <w:p>
      <w:pPr>
        <w:spacing w:after="0"/>
        <w:ind w:left="0"/>
        <w:jc w:val="both"/>
      </w:pPr>
      <w:r>
        <w:rPr>
          <w:rFonts w:ascii="Times New Roman"/>
          <w:b w:val="false"/>
          <w:i w:val="false"/>
          <w:color w:val="000000"/>
          <w:sz w:val="28"/>
        </w:rPr>
        <w:t xml:space="preserve">
      өндірілген өнімнің әрбір түрін (өнімдіөндіру, өндіру, қайта өңдеу және (немесе) </w:t>
      </w:r>
    </w:p>
    <w:p>
      <w:pPr>
        <w:spacing w:after="0"/>
        <w:ind w:left="0"/>
        <w:jc w:val="both"/>
      </w:pPr>
      <w:r>
        <w:rPr>
          <w:rFonts w:ascii="Times New Roman"/>
          <w:b w:val="false"/>
          <w:i w:val="false"/>
          <w:color w:val="000000"/>
          <w:sz w:val="28"/>
        </w:rPr>
        <w:t xml:space="preserve">
      тасымалдау көлемін) растау: </w:t>
      </w:r>
    </w:p>
    <w:p>
      <w:pPr>
        <w:spacing w:after="0"/>
        <w:ind w:left="0"/>
        <w:jc w:val="both"/>
      </w:pPr>
      <w:r>
        <w:rPr>
          <w:rFonts w:ascii="Times New Roman"/>
          <w:b w:val="false"/>
          <w:i w:val="false"/>
          <w:color w:val="000000"/>
          <w:sz w:val="28"/>
        </w:rPr>
        <w:t xml:space="preserve">
      9) аккредиттелген орган басшысының қолы (аты-жөні). </w:t>
      </w:r>
    </w:p>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 жайы___________________________________________________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телефоны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Мөрге арналған орын (субъектілер болып табылатын тұлғаларды қоспағанда </w:t>
      </w:r>
    </w:p>
    <w:p>
      <w:pPr>
        <w:spacing w:after="0"/>
        <w:ind w:left="0"/>
        <w:jc w:val="both"/>
      </w:pPr>
      <w:r>
        <w:rPr>
          <w:rFonts w:ascii="Times New Roman"/>
          <w:b w:val="false"/>
          <w:i w:val="false"/>
          <w:color w:val="000000"/>
          <w:sz w:val="28"/>
        </w:rPr>
        <w:t>
      жеке кәсіпкерлік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Парниктік газдар </w:t>
            </w:r>
            <w:r>
              <w:br/>
            </w:r>
            <w:r>
              <w:rPr>
                <w:rFonts w:ascii="Times New Roman"/>
                <w:b w:val="false"/>
                <w:i w:val="false"/>
                <w:color w:val="000000"/>
                <w:sz w:val="20"/>
              </w:rPr>
              <w:t>шығарындыларын</w:t>
            </w:r>
            <w:r>
              <w:br/>
            </w:r>
            <w:r>
              <w:rPr>
                <w:rFonts w:ascii="Times New Roman"/>
                <w:b w:val="false"/>
                <w:i w:val="false"/>
                <w:color w:val="000000"/>
                <w:sz w:val="20"/>
              </w:rPr>
              <w:t>түгендеу туралы есепке квоталау</w:t>
            </w:r>
            <w:r>
              <w:br/>
            </w:r>
            <w:r>
              <w:rPr>
                <w:rFonts w:ascii="Times New Roman"/>
                <w:b w:val="false"/>
                <w:i w:val="false"/>
                <w:color w:val="000000"/>
                <w:sz w:val="20"/>
              </w:rPr>
              <w:t>субъектілері үшін</w:t>
            </w:r>
            <w:r>
              <w:br/>
            </w:r>
            <w:r>
              <w:rPr>
                <w:rFonts w:ascii="Times New Roman"/>
                <w:b w:val="false"/>
                <w:i w:val="false"/>
                <w:color w:val="000000"/>
                <w:sz w:val="20"/>
              </w:rPr>
              <w:t>Қосымша</w:t>
            </w:r>
          </w:p>
        </w:tc>
      </w:tr>
    </w:tbl>
    <w:bookmarkStart w:name="z154" w:id="103"/>
    <w:p>
      <w:pPr>
        <w:spacing w:after="0"/>
        <w:ind w:left="0"/>
        <w:jc w:val="left"/>
      </w:pPr>
      <w:r>
        <w:rPr>
          <w:rFonts w:ascii="Times New Roman"/>
          <w:b/>
          <w:i w:val="false"/>
          <w:color w:val="000000"/>
        </w:rPr>
        <w:t xml:space="preserve"> Нысанды толтыру бойынша түсіндірме, әкімшілік деректерді жинауға арналған Квоталау субъектілері үшін парниктік газдар шығарындыларын түгендеу туралы есеп (2-КС индексі, кезеңділігі: жыл сайын)</w:t>
      </w:r>
    </w:p>
    <w:bookmarkEnd w:id="103"/>
    <w:bookmarkStart w:name="z155" w:id="104"/>
    <w:p>
      <w:pPr>
        <w:spacing w:after="0"/>
        <w:ind w:left="0"/>
        <w:jc w:val="both"/>
      </w:pPr>
      <w:r>
        <w:rPr>
          <w:rFonts w:ascii="Times New Roman"/>
          <w:b w:val="false"/>
          <w:i w:val="false"/>
          <w:color w:val="000000"/>
          <w:sz w:val="28"/>
        </w:rPr>
        <w:t xml:space="preserve">
      1. Квоталау субъектілері үшін парниктік газдар шығарындыларын түгендеу туралы есеп нысаны (бұдан әрі – Нысан) Кодекстің 294-бабының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Нысанда экономиканың реттелетін секторларында парниктік газдар шығарындыларының көлемі жылына жиырма мың тонна көміртегі диоксидінен асатын квоталанатын қондырғылар бойынша деректер ұсынылады.</w:t>
      </w:r>
    </w:p>
    <w:bookmarkEnd w:id="104"/>
    <w:bookmarkStart w:name="z156" w:id="105"/>
    <w:p>
      <w:pPr>
        <w:spacing w:after="0"/>
        <w:ind w:left="0"/>
        <w:jc w:val="both"/>
      </w:pPr>
      <w:r>
        <w:rPr>
          <w:rFonts w:ascii="Times New Roman"/>
          <w:b w:val="false"/>
          <w:i w:val="false"/>
          <w:color w:val="000000"/>
          <w:sz w:val="28"/>
        </w:rPr>
        <w:t xml:space="preserve">
      2. Нысанды квоталау субъектілері Кодекстің </w:t>
      </w:r>
      <w:r>
        <w:rPr>
          <w:rFonts w:ascii="Times New Roman"/>
          <w:b w:val="false"/>
          <w:i w:val="false"/>
          <w:color w:val="000000"/>
          <w:sz w:val="28"/>
        </w:rPr>
        <w:t>294-бабына</w:t>
      </w:r>
      <w:r>
        <w:rPr>
          <w:rFonts w:ascii="Times New Roman"/>
          <w:b w:val="false"/>
          <w:i w:val="false"/>
          <w:color w:val="000000"/>
          <w:sz w:val="28"/>
        </w:rPr>
        <w:t xml:space="preserve"> сәйкес жыл сайын есепті жылдан кейінгі жылдың 15 сәуіріне дейін ұсынады.</w:t>
      </w:r>
    </w:p>
    <w:bookmarkEnd w:id="105"/>
    <w:bookmarkStart w:name="z157" w:id="106"/>
    <w:p>
      <w:pPr>
        <w:spacing w:after="0"/>
        <w:ind w:left="0"/>
        <w:jc w:val="both"/>
      </w:pPr>
      <w:r>
        <w:rPr>
          <w:rFonts w:ascii="Times New Roman"/>
          <w:b w:val="false"/>
          <w:i w:val="false"/>
          <w:color w:val="000000"/>
          <w:sz w:val="28"/>
        </w:rPr>
        <w:t>
      3. Нысан мынадай түрде толтырылады:</w:t>
      </w:r>
    </w:p>
    <w:bookmarkEnd w:id="106"/>
    <w:p>
      <w:pPr>
        <w:spacing w:after="0"/>
        <w:ind w:left="0"/>
        <w:jc w:val="both"/>
      </w:pPr>
      <w:r>
        <w:rPr>
          <w:rFonts w:ascii="Times New Roman"/>
          <w:b w:val="false"/>
          <w:i w:val="false"/>
          <w:color w:val="000000"/>
          <w:sz w:val="28"/>
        </w:rPr>
        <w:t>
      1-бөлімде квоталау субъектісінің толық атауы көрсетіледі;</w:t>
      </w:r>
    </w:p>
    <w:p>
      <w:pPr>
        <w:spacing w:after="0"/>
        <w:ind w:left="0"/>
        <w:jc w:val="both"/>
      </w:pPr>
      <w:r>
        <w:rPr>
          <w:rFonts w:ascii="Times New Roman"/>
          <w:b w:val="false"/>
          <w:i w:val="false"/>
          <w:color w:val="000000"/>
          <w:sz w:val="28"/>
        </w:rPr>
        <w:t>
      2-бөлімде квоталау субъектісінің бизнес-сәйкестендіру нөмірі немесе қондырғы операторының жеке сәйкестендіру нөмірі көрсетіледі;</w:t>
      </w:r>
    </w:p>
    <w:p>
      <w:pPr>
        <w:spacing w:after="0"/>
        <w:ind w:left="0"/>
        <w:jc w:val="both"/>
      </w:pPr>
      <w:r>
        <w:rPr>
          <w:rFonts w:ascii="Times New Roman"/>
          <w:b w:val="false"/>
          <w:i w:val="false"/>
          <w:color w:val="000000"/>
          <w:sz w:val="28"/>
        </w:rPr>
        <w:t>
      3-бөлімде квоталау субъектісінің заңды мекенжайы көрсетіледі (облысты/республикалық маңызы бар қаланы/астананы, ауданды, елді мекенді (қаланы/кентті/өзгелерді қоса алғанда));</w:t>
      </w:r>
    </w:p>
    <w:p>
      <w:pPr>
        <w:spacing w:after="0"/>
        <w:ind w:left="0"/>
        <w:jc w:val="both"/>
      </w:pPr>
      <w:r>
        <w:rPr>
          <w:rFonts w:ascii="Times New Roman"/>
          <w:b w:val="false"/>
          <w:i w:val="false"/>
          <w:color w:val="000000"/>
          <w:sz w:val="28"/>
        </w:rPr>
        <w:t xml:space="preserve">
      4-бөлімде WGS84 координаттарын анықтаудың халықаралық жүйесі бойынша қондырғының нақты мекенжайы көрсетіледі (түрдің ендік / бойлық: NN.nnnnnn,EE.eeeeee); </w:t>
      </w:r>
    </w:p>
    <w:p>
      <w:pPr>
        <w:spacing w:after="0"/>
        <w:ind w:left="0"/>
        <w:jc w:val="both"/>
      </w:pPr>
      <w:r>
        <w:rPr>
          <w:rFonts w:ascii="Times New Roman"/>
          <w:b w:val="false"/>
          <w:i w:val="false"/>
          <w:color w:val="000000"/>
          <w:sz w:val="28"/>
        </w:rPr>
        <w:t>
      5-бөлімде Экономикалық қызмет түрлерінің жалпы жіктеуіші бойынша көміртекті квоталау жүзеге асырылатын қызмет түрі көрсетіледі;</w:t>
      </w:r>
    </w:p>
    <w:p>
      <w:pPr>
        <w:spacing w:after="0"/>
        <w:ind w:left="0"/>
        <w:jc w:val="both"/>
      </w:pPr>
      <w:r>
        <w:rPr>
          <w:rFonts w:ascii="Times New Roman"/>
          <w:b w:val="false"/>
          <w:i w:val="false"/>
          <w:color w:val="000000"/>
          <w:sz w:val="28"/>
        </w:rPr>
        <w:t>
      6-бөлімде парниктік газдар шығарындыларын түгендеу туралы есепті әзірлеу бойынша орындаушының – тегі, аты және әкесінің аты-бар болса, және оның байланыс деректері: қызметтік телефоны, ұялы телефоны, e-mail көрсетіледі;</w:t>
      </w:r>
    </w:p>
    <w:p>
      <w:pPr>
        <w:spacing w:after="0"/>
        <w:ind w:left="0"/>
        <w:jc w:val="both"/>
      </w:pPr>
      <w:r>
        <w:rPr>
          <w:rFonts w:ascii="Times New Roman"/>
          <w:b w:val="false"/>
          <w:i w:val="false"/>
          <w:color w:val="000000"/>
          <w:sz w:val="28"/>
        </w:rPr>
        <w:t xml:space="preserve">
      7-бөлімде нәтижесі бойынша парниктік газдар шығарындыларын түгендеу туралы есеп әзірленген есепті жыл көрсетіледі. </w:t>
      </w:r>
    </w:p>
    <w:bookmarkStart w:name="z158" w:id="107"/>
    <w:p>
      <w:pPr>
        <w:spacing w:after="0"/>
        <w:ind w:left="0"/>
        <w:jc w:val="both"/>
      </w:pPr>
      <w:r>
        <w:rPr>
          <w:rFonts w:ascii="Times New Roman"/>
          <w:b w:val="false"/>
          <w:i w:val="false"/>
          <w:color w:val="000000"/>
          <w:sz w:val="28"/>
        </w:rPr>
        <w:t>
      4. 8-бөлімде стационарлық көздер немесе стационарлыққа теңестірілген ұтқыр көздер бойынша есепті жылдағы парниктік газдар шығарындыларының нақты көлемі көрсетіледі:</w:t>
      </w:r>
    </w:p>
    <w:bookmarkEnd w:id="107"/>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"Қондырғының атауы" 2 бағанында қондырғының атауы көрсетіледі;</w:t>
      </w:r>
    </w:p>
    <w:p>
      <w:pPr>
        <w:spacing w:after="0"/>
        <w:ind w:left="0"/>
        <w:jc w:val="both"/>
      </w:pPr>
      <w:r>
        <w:rPr>
          <w:rFonts w:ascii="Times New Roman"/>
          <w:b w:val="false"/>
          <w:i w:val="false"/>
          <w:color w:val="000000"/>
          <w:sz w:val="28"/>
        </w:rPr>
        <w:t>
      "Өндірістік процестің атауы" 3 бағанында көрсетілген қондырғыда жүзеге асырылатын және парниктік газдар шығарындыларының себебі болып табылатын процестің атауы таңдалады;</w:t>
      </w:r>
    </w:p>
    <w:p>
      <w:pPr>
        <w:spacing w:after="0"/>
        <w:ind w:left="0"/>
        <w:jc w:val="both"/>
      </w:pPr>
      <w:r>
        <w:rPr>
          <w:rFonts w:ascii="Times New Roman"/>
          <w:b w:val="false"/>
          <w:i w:val="false"/>
          <w:color w:val="000000"/>
          <w:sz w:val="28"/>
        </w:rPr>
        <w:t>
      "Шикізаттың не процестің атауы" 4 бағанында шикізат түрлері не бағанда санамаланған бөлімдерге сәйкес процестер таңдалады;</w:t>
      </w:r>
    </w:p>
    <w:p>
      <w:pPr>
        <w:spacing w:after="0"/>
        <w:ind w:left="0"/>
        <w:jc w:val="both"/>
      </w:pPr>
      <w:r>
        <w:rPr>
          <w:rFonts w:ascii="Times New Roman"/>
          <w:b w:val="false"/>
          <w:i w:val="false"/>
          <w:color w:val="000000"/>
          <w:sz w:val="28"/>
        </w:rPr>
        <w:t>
      "көміртегі қос тотығы шығарындыларының көлемі, тонна" деген 5-бағанда пайдаланылған шикізаттың әрбір түрі бойынша тоннадағы көміртегі қос тотығы шығарындыларының көлемі көрсетіледі;</w:t>
      </w:r>
    </w:p>
    <w:p>
      <w:pPr>
        <w:spacing w:after="0"/>
        <w:ind w:left="0"/>
        <w:jc w:val="both"/>
      </w:pPr>
      <w:r>
        <w:rPr>
          <w:rFonts w:ascii="Times New Roman"/>
          <w:b w:val="false"/>
          <w:i w:val="false"/>
          <w:color w:val="000000"/>
          <w:sz w:val="28"/>
        </w:rPr>
        <w:t>
      метан шығарындыларының көлемі деген бағанда әрбір пайдаланылған шикізат түрі бойынша метан шығарындыларының көлемі көрсетіледі. Баған 6 және 7 бағандарға бөлінеді. 6-бағанда метан шығарындыларының көлемі тоннамен көрсетіледі, 7-бағанда көміртегі қос тотығы тоннасының баламасындағы метан шығарындыларының көлемі көрсетіледі;</w:t>
      </w:r>
    </w:p>
    <w:p>
      <w:pPr>
        <w:spacing w:after="0"/>
        <w:ind w:left="0"/>
        <w:jc w:val="both"/>
      </w:pPr>
      <w:r>
        <w:rPr>
          <w:rFonts w:ascii="Times New Roman"/>
          <w:b w:val="false"/>
          <w:i w:val="false"/>
          <w:color w:val="000000"/>
          <w:sz w:val="28"/>
        </w:rPr>
        <w:t>
      "Азот шала тотығы" шығарындыларының көлемі бағанында әрбір пайдаланылған шикізат түрі бойынша азот шала тотығы шығарындыларының көлемі көрсетіледі. Баған 8 және 9 бағандарға бөлінеді. 8-бағанда азот шала тотығы шығарындыларының көлемі тоннамен көрсетіледі, 9-бағанда көміртегі қос тотығы тоннасының баламасындағы азот шала тотығы шығарындыларының көлемі көрсетіледі;</w:t>
      </w:r>
    </w:p>
    <w:p>
      <w:pPr>
        <w:spacing w:after="0"/>
        <w:ind w:left="0"/>
        <w:jc w:val="both"/>
      </w:pPr>
      <w:r>
        <w:rPr>
          <w:rFonts w:ascii="Times New Roman"/>
          <w:b w:val="false"/>
          <w:i w:val="false"/>
          <w:color w:val="000000"/>
          <w:sz w:val="28"/>
        </w:rPr>
        <w:t>
      "перфторкөміртектер шығарындыларының көлемі" бағанында әрбір пайдаланылған шикізат түрі бойынша азот шала тотығы шығарындыларының көлемі көрсетіледі. Баған 10 және 11 бағандарға бөлінеді. 10-бағанда тоннамен перфторкөміртектер шығарындыларының көлемі көрсетіледі, 11-бағанда көміртегі қос тотығы тоннасының эквивалентіндегі перфторкөміртектер шығарындыларының көлемі көрсетіледі;</w:t>
      </w:r>
    </w:p>
    <w:p>
      <w:pPr>
        <w:spacing w:after="0"/>
        <w:ind w:left="0"/>
        <w:jc w:val="both"/>
      </w:pPr>
      <w:r>
        <w:rPr>
          <w:rFonts w:ascii="Times New Roman"/>
          <w:b w:val="false"/>
          <w:i w:val="false"/>
          <w:color w:val="000000"/>
          <w:sz w:val="28"/>
        </w:rPr>
        <w:t>
      "Қондырғы бойынша көміртегі қос тотығы шығарындыларының жалпы көлемі" деген 12-бағанда қондырғы бойынша көміртегі қос тотығы бойынша шығарындылардың жалпы көлемі көрсетіледі. Қондырғы бойынша көміртегі қос тотығы шығарындыларының көлемі тоннамен көрсетіледі;</w:t>
      </w:r>
    </w:p>
    <w:p>
      <w:pPr>
        <w:spacing w:after="0"/>
        <w:ind w:left="0"/>
        <w:jc w:val="both"/>
      </w:pPr>
      <w:r>
        <w:rPr>
          <w:rFonts w:ascii="Times New Roman"/>
          <w:b w:val="false"/>
          <w:i w:val="false"/>
          <w:color w:val="000000"/>
          <w:sz w:val="28"/>
        </w:rPr>
        <w:t>
      "парниктік газдар шығарындыларының жалпы көлемі Қондырғы бойынша көміртегі қостотығы тоннасының баламасында" деген 13-бағанда қондырғы бойынша көміртегі қостотығы тоннасының баламасында барлық парниктік газдар шығарындыларының жалпы көлемі көрсетіледі;</w:t>
      </w:r>
    </w:p>
    <w:p>
      <w:pPr>
        <w:spacing w:after="0"/>
        <w:ind w:left="0"/>
        <w:jc w:val="both"/>
      </w:pPr>
      <w:r>
        <w:rPr>
          <w:rFonts w:ascii="Times New Roman"/>
          <w:b w:val="false"/>
          <w:i w:val="false"/>
          <w:color w:val="000000"/>
          <w:sz w:val="28"/>
        </w:rPr>
        <w:t>
      "ескертпеде" кестеге қосымша ескертпелер, түсініктемелер көрсетіледі.</w:t>
      </w:r>
    </w:p>
    <w:bookmarkStart w:name="z159" w:id="108"/>
    <w:p>
      <w:pPr>
        <w:spacing w:after="0"/>
        <w:ind w:left="0"/>
        <w:jc w:val="both"/>
      </w:pPr>
      <w:r>
        <w:rPr>
          <w:rFonts w:ascii="Times New Roman"/>
          <w:b w:val="false"/>
          <w:i w:val="false"/>
          <w:color w:val="000000"/>
          <w:sz w:val="28"/>
        </w:rPr>
        <w:t>
      5. 9-бөлімде парниктік газдарды есептеу үшін пайдаланылған коэффициенттер көрсетіледі:</w:t>
      </w:r>
    </w:p>
    <w:bookmarkEnd w:id="108"/>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"Қондырғының атауы" 2-бағанында қондырғының атауы көрсетіледі;</w:t>
      </w:r>
    </w:p>
    <w:p>
      <w:pPr>
        <w:spacing w:after="0"/>
        <w:ind w:left="0"/>
        <w:jc w:val="both"/>
      </w:pPr>
      <w:r>
        <w:rPr>
          <w:rFonts w:ascii="Times New Roman"/>
          <w:b w:val="false"/>
          <w:i w:val="false"/>
          <w:color w:val="000000"/>
          <w:sz w:val="28"/>
        </w:rPr>
        <w:t>
      "Өндірістік процестің атауы" деген 3-бағанда көрсетілген қондырғыда жүзеге асырылатын және парниктік газдар шығарындыларының себебі болып табылатын процестің атауы таңдалады;</w:t>
      </w:r>
    </w:p>
    <w:p>
      <w:pPr>
        <w:spacing w:after="0"/>
        <w:ind w:left="0"/>
        <w:jc w:val="both"/>
      </w:pPr>
      <w:r>
        <w:rPr>
          <w:rFonts w:ascii="Times New Roman"/>
          <w:b w:val="false"/>
          <w:i w:val="false"/>
          <w:color w:val="000000"/>
          <w:sz w:val="28"/>
        </w:rPr>
        <w:t>
      "Тұтынылған шикізат не процесс" бағанында бағанда санамаланған бөлуге сәйкес шикізат түрлері толтырылады. Шикізаттың немесе процестің әрбір пайдаланылған түрі жеке жолмен толтырылады. Граф бірнеше бағандарға бөлінеді. 4-бағанда санамаланған түрлерге сәйкес тұтынылған шикізаттың не процестің белгілі бір түрі көрсетіледі, 5-бағанда тұтынылған шикізаттың не процестің нақты көлемі көрсетіледі, 6-бағанда сілтемені ескере отырып, өлшем бірлігі (заттай бірліктерде) көрсетіледі;</w:t>
      </w:r>
    </w:p>
    <w:p>
      <w:pPr>
        <w:spacing w:after="0"/>
        <w:ind w:left="0"/>
        <w:jc w:val="both"/>
      </w:pPr>
      <w:r>
        <w:rPr>
          <w:rFonts w:ascii="Times New Roman"/>
          <w:b w:val="false"/>
          <w:i w:val="false"/>
          <w:color w:val="000000"/>
          <w:sz w:val="28"/>
        </w:rPr>
        <w:t xml:space="preserve">
      "Есептеулер үшін пайдаланылған коэффициенттер" бағанында шикізаттың немесе процестің әрбір түрі бойынша парниктік газдар шығарындыларын есептеу үшін пайдаланылған коэффициенттер көрсетіледі. Граф бірнеше бағандарға бөлінеді. 7-бағанда отынның паспортында отын беруші ұсынатын жұмыс массасына отынның көміртегі құрамы не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өзінің аттестатталған өндірістік зертханасында немесе тәуелсіз зертханада отынға талдау жүргізу арқылы көрсетіледі. 8-бағанда жұмыс массасына отындағы көміртегі мөлшерінің өлшем бірлігі көрсетіледі. 9-бағанда отын беруші отын паспортында не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өзінің аттестатталған өндірістік зертханасында немесе тәуелсіз зертханада отынға талдау жүргізу арқылы беретін төмен жану жылуының коэффициенті көрсетіледі. 10-бағанда жанудың төменгі жылуы коэффициентінің өлшем бірлігі көрсетіледі; 11-бағанда отын жағылған жағдайда тотығу коэффициенті не өнеркәсіптік процестер жағдайында түрлендіру коэффициенті көрсетіледі, 12-бағанда тотығуды өлшеу бірлігі не түрлендіру коэффициенті көрсетіледі;</w:t>
      </w:r>
    </w:p>
    <w:p>
      <w:pPr>
        <w:spacing w:after="0"/>
        <w:ind w:left="0"/>
        <w:jc w:val="both"/>
      </w:pPr>
      <w:r>
        <w:rPr>
          <w:rFonts w:ascii="Times New Roman"/>
          <w:b w:val="false"/>
          <w:i w:val="false"/>
          <w:color w:val="000000"/>
          <w:sz w:val="28"/>
        </w:rPr>
        <w:t>
      "Шығарындылар коэффициенті" бағаны 13, 14 және 15-бағандарға бөлінеді. 13-бағанда көміртегі қос тотығы шығарындыларының коэффициенті көрсетіледі, 14-бағанда метан шығарындыларының коэффициенті көрсетіледі, 15-бағанда азот шала тотығы шығарындыларының коэффициенті көрсетіледі. 16-бағанда шығарындылар коэффициенттерінің өлшем бірлігі көрсетіледі;</w:t>
      </w:r>
    </w:p>
    <w:bookmarkStart w:name="z160" w:id="109"/>
    <w:p>
      <w:pPr>
        <w:spacing w:after="0"/>
        <w:ind w:left="0"/>
        <w:jc w:val="both"/>
      </w:pPr>
      <w:r>
        <w:rPr>
          <w:rFonts w:ascii="Times New Roman"/>
          <w:b w:val="false"/>
          <w:i w:val="false"/>
          <w:color w:val="000000"/>
          <w:sz w:val="28"/>
        </w:rPr>
        <w:t xml:space="preserve">
      6. 10-бөлімде. "Энергетика" және "Өнеркәсіп" секторларында парниктік газдарды есептеу үшін пайдаланылған отынның тотығу коэффициенттері көрсетіледі: </w:t>
      </w:r>
    </w:p>
    <w:bookmarkEnd w:id="109"/>
    <w:p>
      <w:pPr>
        <w:spacing w:after="0"/>
        <w:ind w:left="0"/>
        <w:jc w:val="both"/>
      </w:pPr>
      <w:r>
        <w:rPr>
          <w:rFonts w:ascii="Times New Roman"/>
          <w:b w:val="false"/>
          <w:i w:val="false"/>
          <w:color w:val="000000"/>
          <w:sz w:val="28"/>
        </w:rPr>
        <w:t>
      "Тотығу коэффициенті" бағанында "Энергетика" секторында парниктік газдар шығарындыларын есептеудің қолданыстағы әдістемесіне сәйкес есептелген/алынған деректер көрсетіледі және таңдалған нұсқалардың біреуі бойынша ғана толтырылады;</w:t>
      </w:r>
    </w:p>
    <w:p>
      <w:pPr>
        <w:spacing w:after="0"/>
        <w:ind w:left="0"/>
        <w:jc w:val="both"/>
      </w:pPr>
      <w:r>
        <w:rPr>
          <w:rFonts w:ascii="Times New Roman"/>
          <w:b w:val="false"/>
          <w:i w:val="false"/>
          <w:color w:val="000000"/>
          <w:sz w:val="28"/>
        </w:rPr>
        <w:t xml:space="preserve">
      "А нұсқасы" бағанында 5-бағанда көрсетілген жанудың механикалық толық болмауы және 7-бағанда химиялық салдарынан жылу жоғалту көрсеткіштерінің көмегімен отынның тотығу коэффициентін анықтау үшін пайдаланылатын деректер көрсетіледі. 6-бағанда жанудың механикалық толық еместігінен жылу шығынының өлшем бірлігі көрсетіледі, 8-бағанда жанудың химиялық толық еместігінен жылу шығынының өлшем бірлігі көрсетіледі. Отынның жануы механикалық толық болмауы салдарынан жылу жоғалту көрсеткішін квоталау субъектісі өзінің аттестатталған өндірістік зертханасында не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зертханада есептейді. Отынның жануының химиялық толық болмауы салдарынан жылу жоғалту көрсеткіші Кодекстің 294-бабының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 жылу электр станцияларының, жылу электр орталықтарының және қазандықтардың қазандықтарынан парниктік газдар шығарындыларын есептеу әдістемесіне сәйкес не қазандықтардың нормативтік энергетикалық сипаттамалары бойынша айқындалады. Деректер болмаған кезде көрсеткіш нөлге тең болып қабылданады; </w:t>
      </w:r>
    </w:p>
    <w:p>
      <w:pPr>
        <w:spacing w:after="0"/>
        <w:ind w:left="0"/>
        <w:jc w:val="both"/>
      </w:pPr>
      <w:r>
        <w:rPr>
          <w:rFonts w:ascii="Times New Roman"/>
          <w:b w:val="false"/>
          <w:i w:val="false"/>
          <w:color w:val="000000"/>
          <w:sz w:val="28"/>
        </w:rPr>
        <w:t>
      "Б нұсқасы" бағанында 10-бағанға сәйкес келетін шлактағы көміртегі құрамы көрсеткіштерінің көмегімен отынның тотығу коэффициентін анықтау үшін пайдаланылатын деректер, 11-бағанда толтырылатын 1-кезеңде пайда болған шлактың мөлшері және 13-бағанда орналасқан 1-кезеңде табиғи түрдегі отын шығысы көрсетіледі. 10, 12 және 14-бағандарда "Б нұсқасы" бағанында сипатталған көрсеткіштердің өлшем бірліктері көрсетіледі.;</w:t>
      </w:r>
    </w:p>
    <w:bookmarkStart w:name="z161" w:id="110"/>
    <w:p>
      <w:pPr>
        <w:spacing w:after="0"/>
        <w:ind w:left="0"/>
        <w:jc w:val="both"/>
      </w:pPr>
      <w:r>
        <w:rPr>
          <w:rFonts w:ascii="Times New Roman"/>
          <w:b w:val="false"/>
          <w:i w:val="false"/>
          <w:color w:val="000000"/>
          <w:sz w:val="28"/>
        </w:rPr>
        <w:t>
      7. 10-бөлімде метан және азот шала тотығы шығарындыларының коэффициенттерін есептеу үшін меншікті деректерді пайдаланған жағдайда "Энергетика" және "Өнеркәсіп" секторларында парниктік газдарды есептеу үшін пайдаланылған шығарындылар коэффициенттері көрсетіледі.</w:t>
      </w:r>
    </w:p>
    <w:bookmarkEnd w:id="110"/>
    <w:p>
      <w:pPr>
        <w:spacing w:after="0"/>
        <w:ind w:left="0"/>
        <w:jc w:val="both"/>
      </w:pPr>
      <w:r>
        <w:rPr>
          <w:rFonts w:ascii="Times New Roman"/>
          <w:b w:val="false"/>
          <w:i w:val="false"/>
          <w:color w:val="000000"/>
          <w:sz w:val="28"/>
        </w:rPr>
        <w:t xml:space="preserve">
      Кодекстің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жылу электр станцияларының, жылу электр орталықтарының және қазандықтардың қазандықтарынан парниктік газдар шығарындыларын есептеу әдістемесіне сәйкес шығарындылардың әдепкі коэффициенттері пайдаланылған жағдайда, осы кесте толтырылмайды;</w:t>
      </w:r>
    </w:p>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"Қондырғының атауы" 2-бағанында қондырғының атауы көрсетіледі;</w:t>
      </w:r>
    </w:p>
    <w:p>
      <w:pPr>
        <w:spacing w:after="0"/>
        <w:ind w:left="0"/>
        <w:jc w:val="both"/>
      </w:pPr>
      <w:r>
        <w:rPr>
          <w:rFonts w:ascii="Times New Roman"/>
          <w:b w:val="false"/>
          <w:i w:val="false"/>
          <w:color w:val="000000"/>
          <w:sz w:val="28"/>
        </w:rPr>
        <w:t>
      "Өндірістік процестің атауы" деген 3-бағанда көрсетілген қондырғыда жүзеге асырылатын және парниктік газдар шығарындыларының себебі болып табылатын процестің атауы таңдалады;</w:t>
      </w:r>
    </w:p>
    <w:p>
      <w:pPr>
        <w:spacing w:after="0"/>
        <w:ind w:left="0"/>
        <w:jc w:val="both"/>
      </w:pPr>
      <w:r>
        <w:rPr>
          <w:rFonts w:ascii="Times New Roman"/>
          <w:b w:val="false"/>
          <w:i w:val="false"/>
          <w:color w:val="000000"/>
          <w:sz w:val="28"/>
        </w:rPr>
        <w:t xml:space="preserve">
      5-бағанда пайдаланылған газдардағы метанның өлшенген көлемдік концентрациясының өлшем бірлігі көрсетіледі; 6-бағанда шығарылған газдардағы азот шала тотығының өлшенген көлемдік концентрациясы, жүргізілген аспаптық өлшеулер негізінде ауаның артық коэффициенті кезінде көрсетіледі; 7-бағанда пайдаланылған газдардағы азот шала тотығының өлшенген көлемдік концентрациясының өлшем бірлігі көрсетіледі; 8-бағанда парниктік газдар (метан және азот шала тотығы) мөлшерін анықтау үшін түтін газдарының сынамасын алу орнында оттегінің өлшенген шоғырлануы көрсетіледі, 9-бағанда түтін газдарының сынамасын алу орнында оттегінің өлшенген шоғырлануының өлшем бірлігі көрсетіледі; 10-бағанда отынның үш түрінің әрқайсысына сәйкес келетін және Кодекстің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жылу электр станцияларының, жылу электр орталықтарының және қазандықтардың қазандықтарынан парниктік газдар шығарындыларын есептеу әдістемесінде; 11-бағанда Кодекстің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жылу электр станцияларының, жылу электр орталықтарының қазандықтарынан және қазандықтардан парниктік газдар шығарындыларын есептеу әдістемесіне сәйкес есептелген азот шала тотығының үлестік массасы көрсетіледі; 12-бағанда "Энергетика" секторында парниктік газдар шығарындыларын есептеу жөніндегі қолданыстағы әдістемеге сәйкес есептелген метанның үлестік массасы көрсетіледі;</w:t>
      </w:r>
    </w:p>
    <w:bookmarkStart w:name="z162" w:id="111"/>
    <w:p>
      <w:pPr>
        <w:spacing w:after="0"/>
        <w:ind w:left="0"/>
        <w:jc w:val="both"/>
      </w:pPr>
      <w:r>
        <w:rPr>
          <w:rFonts w:ascii="Times New Roman"/>
          <w:b w:val="false"/>
          <w:i w:val="false"/>
          <w:color w:val="000000"/>
          <w:sz w:val="28"/>
        </w:rPr>
        <w:t>
      8. 11-бөлімде есепті жылы өндірілген өнім бойынша деректер және өнімнің әрбір түрінен парниктік газдар шығарындыларының көлемі көрсетіледі:</w:t>
      </w:r>
    </w:p>
    <w:bookmarkEnd w:id="111"/>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"Қондырғының атауы" 2-бағанында қондырғының атауы көрсетіледі;</w:t>
      </w:r>
    </w:p>
    <w:p>
      <w:pPr>
        <w:spacing w:after="0"/>
        <w:ind w:left="0"/>
        <w:jc w:val="both"/>
      </w:pPr>
      <w:r>
        <w:rPr>
          <w:rFonts w:ascii="Times New Roman"/>
          <w:b w:val="false"/>
          <w:i w:val="false"/>
          <w:color w:val="000000"/>
          <w:sz w:val="28"/>
        </w:rPr>
        <w:t>
      "Түрі" 3-бағанында есепті жылы қондырғы бойынша өндірілген өнімнің түрі көрсетіледі;</w:t>
      </w:r>
    </w:p>
    <w:p>
      <w:pPr>
        <w:spacing w:after="0"/>
        <w:ind w:left="0"/>
        <w:jc w:val="both"/>
      </w:pPr>
      <w:r>
        <w:rPr>
          <w:rFonts w:ascii="Times New Roman"/>
          <w:b w:val="false"/>
          <w:i w:val="false"/>
          <w:color w:val="000000"/>
          <w:sz w:val="28"/>
        </w:rPr>
        <w:t>
      "Саны" 4-бағанында өндірілген өнімнің саны көрсетіледі. Деректер үтірден кейін үш санға дейін дөңгелектеніп көрсетіледі;</w:t>
      </w:r>
    </w:p>
    <w:p>
      <w:pPr>
        <w:spacing w:after="0"/>
        <w:ind w:left="0"/>
        <w:jc w:val="both"/>
      </w:pPr>
      <w:r>
        <w:rPr>
          <w:rFonts w:ascii="Times New Roman"/>
          <w:b w:val="false"/>
          <w:i w:val="false"/>
          <w:color w:val="000000"/>
          <w:sz w:val="28"/>
        </w:rPr>
        <w:t>
      "Өлшем бірлігі" 5-бағанында өлшем бірлігі көрсетіледі. Өндірілген өнім көлемін өлшеу бірлігі ретінде тонна пайдаланылады, мегаватт-сағатта электр энергиясын және Гигакалорияда жылу энергиясын өндіруді қоспағанда;</w:t>
      </w:r>
    </w:p>
    <w:p>
      <w:pPr>
        <w:spacing w:after="0"/>
        <w:ind w:left="0"/>
        <w:jc w:val="both"/>
      </w:pPr>
      <w:r>
        <w:rPr>
          <w:rFonts w:ascii="Times New Roman"/>
          <w:b w:val="false"/>
          <w:i w:val="false"/>
          <w:color w:val="000000"/>
          <w:sz w:val="28"/>
        </w:rPr>
        <w:t>
      "Өнімнің әрбір түрі бойынша әрбір қондырғы бойынша жиыны" 6-бағанында өнімнің әрбір түрі бойынша әрбір Қондырғы бойынша сомада өнімнің қорытынды көлемі көрсетіледі;</w:t>
      </w:r>
    </w:p>
    <w:p>
      <w:pPr>
        <w:spacing w:after="0"/>
        <w:ind w:left="0"/>
        <w:jc w:val="both"/>
      </w:pPr>
      <w:r>
        <w:rPr>
          <w:rFonts w:ascii="Times New Roman"/>
          <w:b w:val="false"/>
          <w:i w:val="false"/>
          <w:color w:val="000000"/>
          <w:sz w:val="28"/>
        </w:rPr>
        <w:t>
      "Өлшем бірлігі" 7-бағанында өлшем бірлігі көрсетіледі. Өндірілген өнім көлемін өлшеу бірлігі ретінде тонна пайдаланылады, мегаватт-сағатта электр энергиясын және Гигакалорияда жылу энергиясын өндіруді қоспағанда;</w:t>
      </w:r>
    </w:p>
    <w:p>
      <w:pPr>
        <w:spacing w:after="0"/>
        <w:ind w:left="0"/>
        <w:jc w:val="both"/>
      </w:pPr>
      <w:r>
        <w:rPr>
          <w:rFonts w:ascii="Times New Roman"/>
          <w:b w:val="false"/>
          <w:i w:val="false"/>
          <w:color w:val="000000"/>
          <w:sz w:val="28"/>
        </w:rPr>
        <w:t>
      "Парниктік газдарды таңдау көлемі (тоннамен)" бағанында өндірілген өнім бойынша әрбір парниктік газ шығарындыларының көлемі көрсетіледі. Баған 8, 9, 10 және 11-бағандарға бөлінеді. 8-бағанда көміртегі қос тотығының көлемі тоннамен көрсетіледі, 9-бағанда метан шығарындыларының көлемі тоннамен көрсетіледі, 10-бағанда азот тотығы тоннамен көрсетіледі, 11-бағанда тоннамен перфторкөміртектер көрсетіледі;</w:t>
      </w:r>
    </w:p>
    <w:bookmarkStart w:name="z163" w:id="112"/>
    <w:p>
      <w:pPr>
        <w:spacing w:after="0"/>
        <w:ind w:left="0"/>
        <w:jc w:val="both"/>
      </w:pPr>
      <w:r>
        <w:rPr>
          <w:rFonts w:ascii="Times New Roman"/>
          <w:b w:val="false"/>
          <w:i w:val="false"/>
          <w:color w:val="000000"/>
          <w:sz w:val="28"/>
        </w:rPr>
        <w:t>
      9. 11-бөлімде қызметтің металлургия саласында өнім өндіру кезіндегі отын мен шикізат шығысы жөніндегі деректер көрсетіледі. Бұл тармақтарды экономикалық қызмет түрі қызметтің металлургия саласына жататын квоталау субъектілері ғана толтырады:</w:t>
      </w:r>
    </w:p>
    <w:bookmarkEnd w:id="112"/>
    <w:p>
      <w:pPr>
        <w:spacing w:after="0"/>
        <w:ind w:left="0"/>
        <w:jc w:val="both"/>
      </w:pPr>
      <w:r>
        <w:rPr>
          <w:rFonts w:ascii="Times New Roman"/>
          <w:b w:val="false"/>
          <w:i w:val="false"/>
          <w:color w:val="000000"/>
          <w:sz w:val="28"/>
        </w:rPr>
        <w:t>
      3-бағанда тиісті өнімді өндіру кезінде Б бағанында көрсетілген тиісті отынның шығысы көрсетіледі;</w:t>
      </w:r>
    </w:p>
    <w:p>
      <w:pPr>
        <w:spacing w:after="0"/>
        <w:ind w:left="0"/>
        <w:jc w:val="both"/>
      </w:pPr>
      <w:r>
        <w:rPr>
          <w:rFonts w:ascii="Times New Roman"/>
          <w:b w:val="false"/>
          <w:i w:val="false"/>
          <w:color w:val="000000"/>
          <w:sz w:val="28"/>
        </w:rPr>
        <w:t>
      4-бағанда отынның өлшем бірлігі көрсетіледі.</w:t>
      </w:r>
    </w:p>
    <w:bookmarkStart w:name="z164" w:id="113"/>
    <w:p>
      <w:pPr>
        <w:spacing w:after="0"/>
        <w:ind w:left="0"/>
        <w:jc w:val="both"/>
      </w:pPr>
      <w:r>
        <w:rPr>
          <w:rFonts w:ascii="Times New Roman"/>
          <w:b w:val="false"/>
          <w:i w:val="false"/>
          <w:color w:val="000000"/>
          <w:sz w:val="28"/>
        </w:rPr>
        <w:t>
      10. 12-бөлімде есепті жылы болған осы қондырғылардың өзгеруі көрсетіледі:</w:t>
      </w:r>
    </w:p>
    <w:bookmarkEnd w:id="113"/>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xml:space="preserve">
      "Қондырғының атауы" деген 2-бағанда өзгерістер болған қондырғы көрсетіледі; </w:t>
      </w:r>
    </w:p>
    <w:p>
      <w:pPr>
        <w:spacing w:after="0"/>
        <w:ind w:left="0"/>
        <w:jc w:val="both"/>
      </w:pPr>
      <w:r>
        <w:rPr>
          <w:rFonts w:ascii="Times New Roman"/>
          <w:b w:val="false"/>
          <w:i w:val="false"/>
          <w:color w:val="000000"/>
          <w:sz w:val="28"/>
        </w:rPr>
        <w:t>
      "Қызмет түрі" деген 3-бағанда өзгерістер болған қызмет түрі көрсетіледі;</w:t>
      </w:r>
    </w:p>
    <w:p>
      <w:pPr>
        <w:spacing w:after="0"/>
        <w:ind w:left="0"/>
        <w:jc w:val="both"/>
      </w:pPr>
      <w:r>
        <w:rPr>
          <w:rFonts w:ascii="Times New Roman"/>
          <w:b w:val="false"/>
          <w:i w:val="false"/>
          <w:color w:val="000000"/>
          <w:sz w:val="28"/>
        </w:rPr>
        <w:t>
      "Есепті жыл ішіндегі осы қондырғылардың өзгеруі" 4-бағанында есепті жыл ішінде болған қондырғының өзгерістері сипатталады;</w:t>
      </w:r>
    </w:p>
    <w:p>
      <w:pPr>
        <w:spacing w:after="0"/>
        <w:ind w:left="0"/>
        <w:jc w:val="both"/>
      </w:pPr>
      <w:r>
        <w:rPr>
          <w:rFonts w:ascii="Times New Roman"/>
          <w:b w:val="false"/>
          <w:i w:val="false"/>
          <w:color w:val="000000"/>
          <w:sz w:val="28"/>
        </w:rPr>
        <w:t>
      "Ескерту" 5-бағанында ескертулер көрсетіледі;</w:t>
      </w:r>
    </w:p>
    <w:p>
      <w:pPr>
        <w:spacing w:after="0"/>
        <w:ind w:left="0"/>
        <w:jc w:val="both"/>
      </w:pPr>
      <w:r>
        <w:rPr>
          <w:rFonts w:ascii="Times New Roman"/>
          <w:b w:val="false"/>
          <w:i w:val="false"/>
          <w:color w:val="000000"/>
          <w:sz w:val="28"/>
        </w:rPr>
        <w:t>
      "Сатып алу" деген 1-жолда есепті жылы қондырғыны сатып алу болды ма, жоқ па көрсетіледі;</w:t>
      </w:r>
    </w:p>
    <w:p>
      <w:pPr>
        <w:spacing w:after="0"/>
        <w:ind w:left="0"/>
        <w:jc w:val="both"/>
      </w:pPr>
      <w:r>
        <w:rPr>
          <w:rFonts w:ascii="Times New Roman"/>
          <w:b w:val="false"/>
          <w:i w:val="false"/>
          <w:color w:val="000000"/>
          <w:sz w:val="28"/>
        </w:rPr>
        <w:t>
      "Иеліктен шығару" деген 2-жолда есепті жыл ішінде қондырғыны иеліктен шығару болған-болмағаны көрсетіледі;</w:t>
      </w:r>
    </w:p>
    <w:p>
      <w:pPr>
        <w:spacing w:after="0"/>
        <w:ind w:left="0"/>
        <w:jc w:val="both"/>
      </w:pPr>
      <w:r>
        <w:rPr>
          <w:rFonts w:ascii="Times New Roman"/>
          <w:b w:val="false"/>
          <w:i w:val="false"/>
          <w:color w:val="000000"/>
          <w:sz w:val="28"/>
        </w:rPr>
        <w:t>
      "Аутсорсинг" деген 3-жолда қондырғы аутсорсингінің есепті жылы жүзеге асырылғандығы көрсетіледі;</w:t>
      </w:r>
    </w:p>
    <w:p>
      <w:pPr>
        <w:spacing w:after="0"/>
        <w:ind w:left="0"/>
        <w:jc w:val="both"/>
      </w:pPr>
      <w:r>
        <w:rPr>
          <w:rFonts w:ascii="Times New Roman"/>
          <w:b w:val="false"/>
          <w:i w:val="false"/>
          <w:color w:val="000000"/>
          <w:sz w:val="28"/>
        </w:rPr>
        <w:t>
      "Өндірісті қысқарту" деген 4-жолда қондырғыда өндірісті қысқарту жүргізілген-жүргізілмегені көрсетіледі;</w:t>
      </w:r>
    </w:p>
    <w:p>
      <w:pPr>
        <w:spacing w:after="0"/>
        <w:ind w:left="0"/>
        <w:jc w:val="both"/>
      </w:pPr>
      <w:r>
        <w:rPr>
          <w:rFonts w:ascii="Times New Roman"/>
          <w:b w:val="false"/>
          <w:i w:val="false"/>
          <w:color w:val="000000"/>
          <w:sz w:val="28"/>
        </w:rPr>
        <w:t>
      "Өндірісті кеңейту" деген 5-жолда қондырғыда өндірісті кеңейту жүргізілгені көрсетіледі;</w:t>
      </w:r>
    </w:p>
    <w:p>
      <w:pPr>
        <w:spacing w:after="0"/>
        <w:ind w:left="0"/>
        <w:jc w:val="both"/>
      </w:pPr>
      <w:r>
        <w:rPr>
          <w:rFonts w:ascii="Times New Roman"/>
          <w:b w:val="false"/>
          <w:i w:val="false"/>
          <w:color w:val="000000"/>
          <w:sz w:val="28"/>
        </w:rPr>
        <w:t>
      "Энергия тиімділігі және энергия үнемдеу жөніндегі" іс-шараларды жүзеге асыру, басқа технологияға немесе отынға көшу" деген 6-жолда қондырғыда энергия тиімділігі және энергия үнемдеу жөніндегі іс-шаралар, басқа технологияға немесе отынға көшу көрсетіледі;</w:t>
      </w:r>
    </w:p>
    <w:p>
      <w:pPr>
        <w:spacing w:after="0"/>
        <w:ind w:left="0"/>
        <w:jc w:val="both"/>
      </w:pPr>
      <w:r>
        <w:rPr>
          <w:rFonts w:ascii="Times New Roman"/>
          <w:b w:val="false"/>
          <w:i w:val="false"/>
          <w:color w:val="000000"/>
          <w:sz w:val="28"/>
        </w:rPr>
        <w:t xml:space="preserve">
      "Көміртегі офсеттерін жүзеге асыру (парниктік газдардың көлемі)" деген 7-жолда көміртегі офсеттерін жүзеге асыру нәтижесінде қысқартылған және (немесе) ұлғайтылған парниктік газдардың көлемі көрсетіледі; </w:t>
      </w:r>
    </w:p>
    <w:p>
      <w:pPr>
        <w:spacing w:after="0"/>
        <w:ind w:left="0"/>
        <w:jc w:val="both"/>
      </w:pPr>
      <w:r>
        <w:rPr>
          <w:rFonts w:ascii="Times New Roman"/>
          <w:b w:val="false"/>
          <w:i w:val="false"/>
          <w:color w:val="000000"/>
          <w:sz w:val="28"/>
        </w:rPr>
        <w:t>
      "Есеп айырысу әдіснамасын (мониторинг жоспарын) өзгерту (иә/жоқ)" деген 8-жолда есеп айырысу әдіснамасын өзгерту жүргізілгені немесе жүргізілмегені көрсетіледі;</w:t>
      </w:r>
    </w:p>
    <w:p>
      <w:pPr>
        <w:spacing w:after="0"/>
        <w:ind w:left="0"/>
        <w:jc w:val="both"/>
      </w:pPr>
      <w:r>
        <w:rPr>
          <w:rFonts w:ascii="Times New Roman"/>
          <w:b w:val="false"/>
          <w:i w:val="false"/>
          <w:color w:val="000000"/>
          <w:sz w:val="28"/>
        </w:rPr>
        <w:t>
      "Басқалары" деген 9-жолда есепті жыл ішінде қондырғылар бойынша болған өзгерістердің өзге де себептері көрсетіледі.</w:t>
      </w:r>
    </w:p>
    <w:bookmarkStart w:name="z165" w:id="114"/>
    <w:p>
      <w:pPr>
        <w:spacing w:after="0"/>
        <w:ind w:left="0"/>
        <w:jc w:val="both"/>
      </w:pPr>
      <w:r>
        <w:rPr>
          <w:rFonts w:ascii="Times New Roman"/>
          <w:b w:val="false"/>
          <w:i w:val="false"/>
          <w:color w:val="000000"/>
          <w:sz w:val="28"/>
        </w:rPr>
        <w:t>
      11. 13-бөлімде әрбір Қондырғы бойынша көміртегі бірліктері (алынған, сатып алынған, иеліктен шығарылған және берілген) бойынша мәліметтер көрсетіледі:</w:t>
      </w:r>
    </w:p>
    <w:bookmarkEnd w:id="114"/>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"Қондырғының атауы" 2-бағанда қондырғының атауы көрсетіледі;</w:t>
      </w:r>
    </w:p>
    <w:p>
      <w:pPr>
        <w:spacing w:after="0"/>
        <w:ind w:left="0"/>
        <w:jc w:val="both"/>
      </w:pPr>
      <w:r>
        <w:rPr>
          <w:rFonts w:ascii="Times New Roman"/>
          <w:b w:val="false"/>
          <w:i w:val="false"/>
          <w:color w:val="000000"/>
          <w:sz w:val="28"/>
        </w:rPr>
        <w:t>
      "Көміртегі бірлігінің түрі" деген 3-бағанда көміртегі бірлігінің түрі көрсетіледі;</w:t>
      </w:r>
    </w:p>
    <w:p>
      <w:pPr>
        <w:spacing w:after="0"/>
        <w:ind w:left="0"/>
        <w:jc w:val="both"/>
      </w:pPr>
      <w:r>
        <w:rPr>
          <w:rFonts w:ascii="Times New Roman"/>
          <w:b w:val="false"/>
          <w:i w:val="false"/>
          <w:color w:val="000000"/>
          <w:sz w:val="28"/>
        </w:rPr>
        <w:t>
      "Ұлттық жоспардың қолданылу кезеңіне алынған квота бірліктері" деген бағанда 4 және 5-бағандарға бөлінеді. 4-бағанда тегін бөлу арқылы алынған квота бірліктерінің көлемі көрсетіледі. 5-бағанда аукционда сату арқылы алынған квота бірліктерінің көлемі көрсетіледі;</w:t>
      </w:r>
    </w:p>
    <w:p>
      <w:pPr>
        <w:spacing w:after="0"/>
        <w:ind w:left="0"/>
        <w:jc w:val="both"/>
      </w:pPr>
      <w:r>
        <w:rPr>
          <w:rFonts w:ascii="Times New Roman"/>
          <w:b w:val="false"/>
          <w:i w:val="false"/>
          <w:color w:val="000000"/>
          <w:sz w:val="28"/>
        </w:rPr>
        <w:t>
      "Көміртегі квоталарының Ұлттық жоспарының қолданылу кезеңіне көміртегі бірліктерінің қалдығы" деген 6-бағанда өткен есепті кезеңде өтелген көміртегі бірліктерін ескере отырып, ұлттық жоспардың қолданылу кезеңіне көміртегі бірліктерінің қалдығы көрсетіледі;</w:t>
      </w:r>
    </w:p>
    <w:p>
      <w:pPr>
        <w:spacing w:after="0"/>
        <w:ind w:left="0"/>
        <w:jc w:val="both"/>
      </w:pPr>
      <w:r>
        <w:rPr>
          <w:rFonts w:ascii="Times New Roman"/>
          <w:b w:val="false"/>
          <w:i w:val="false"/>
          <w:color w:val="000000"/>
          <w:sz w:val="28"/>
        </w:rPr>
        <w:t>
      "Есепті жыл үшін алуға жоспарланып отырған квоталардың қосымша көлемі" деген 7-бағанда есепті жыл үшін уәкілетті органнан алу жоспарланып отырған квота бірліктерінің қосымша көлемі көрсетіледі;</w:t>
      </w:r>
    </w:p>
    <w:p>
      <w:pPr>
        <w:spacing w:after="0"/>
        <w:ind w:left="0"/>
        <w:jc w:val="both"/>
      </w:pPr>
      <w:r>
        <w:rPr>
          <w:rFonts w:ascii="Times New Roman"/>
          <w:b w:val="false"/>
          <w:i w:val="false"/>
          <w:color w:val="000000"/>
          <w:sz w:val="28"/>
        </w:rPr>
        <w:t>
      "Есепті жылы сатып алынған көміртегі бірліктері" деген 8-бағанда есепті жылға сатып алынған көміртегі бірліктерінің көлемі көрсетіледі;</w:t>
      </w:r>
    </w:p>
    <w:p>
      <w:pPr>
        <w:spacing w:after="0"/>
        <w:ind w:left="0"/>
        <w:jc w:val="both"/>
      </w:pPr>
      <w:r>
        <w:rPr>
          <w:rFonts w:ascii="Times New Roman"/>
          <w:b w:val="false"/>
          <w:i w:val="false"/>
          <w:color w:val="000000"/>
          <w:sz w:val="28"/>
        </w:rPr>
        <w:t>
      "Есепті жылға сатып алуға жоспарланған көміртегі бірліктері" деген 9-бағанда есепті жылға сатып алуға жоспарланған көміртегі бірліктерінің көлемі көрсетіледі;</w:t>
      </w:r>
    </w:p>
    <w:p>
      <w:pPr>
        <w:spacing w:after="0"/>
        <w:ind w:left="0"/>
        <w:jc w:val="both"/>
      </w:pPr>
      <w:r>
        <w:rPr>
          <w:rFonts w:ascii="Times New Roman"/>
          <w:b w:val="false"/>
          <w:i w:val="false"/>
          <w:color w:val="000000"/>
          <w:sz w:val="28"/>
        </w:rPr>
        <w:t>
      "Есепті жылға алуға жоспарланған офсеттік бірліктер" деген 10-бағанда есепті жылға алуға жоспарланған офсеттік бірліктердің көлемі көрсетіледі;</w:t>
      </w:r>
    </w:p>
    <w:p>
      <w:pPr>
        <w:spacing w:after="0"/>
        <w:ind w:left="0"/>
        <w:jc w:val="both"/>
      </w:pPr>
      <w:r>
        <w:rPr>
          <w:rFonts w:ascii="Times New Roman"/>
          <w:b w:val="false"/>
          <w:i w:val="false"/>
          <w:color w:val="000000"/>
          <w:sz w:val="28"/>
        </w:rPr>
        <w:t>
      "Есепті жылы иеліктен шығарылған көміртегі бірліктері" 11-бағанында есепті жылға иеліктен шығарылған (сатылған көміртегі бірліктері, басқа қондырғыға бөлінген көміртегі бірліктері) көміртегі бірліктерінің көлемі көрсетіледі;</w:t>
      </w:r>
    </w:p>
    <w:p>
      <w:pPr>
        <w:spacing w:after="0"/>
        <w:ind w:left="0"/>
        <w:jc w:val="both"/>
      </w:pPr>
      <w:r>
        <w:rPr>
          <w:rFonts w:ascii="Times New Roman"/>
          <w:b w:val="false"/>
          <w:i w:val="false"/>
          <w:color w:val="000000"/>
          <w:sz w:val="28"/>
        </w:rPr>
        <w:t>
      "Есепті жылы иеліктен шығаруға жоспарланған көміртегі бірліктері" деген 12-бағанда есепті жылы иеліктен шығаруға (сатуға, басқа қондырғыға бөлуге) жоспарланған көміртегі бірліктерінің көлемі көрсетіледі;</w:t>
      </w:r>
    </w:p>
    <w:p>
      <w:pPr>
        <w:spacing w:after="0"/>
        <w:ind w:left="0"/>
        <w:jc w:val="both"/>
      </w:pPr>
      <w:r>
        <w:rPr>
          <w:rFonts w:ascii="Times New Roman"/>
          <w:b w:val="false"/>
          <w:i w:val="false"/>
          <w:color w:val="000000"/>
          <w:sz w:val="28"/>
        </w:rPr>
        <w:t>
      "Есепті жыл ішінде өтеуге берілген көміртегі бірліктері" деген 13-бағанда есепті жыл ішінде міндеттемелерді өтеуге берілген көміртегі бірліктерінің көлемі көрсетіледі;</w:t>
      </w:r>
    </w:p>
    <w:p>
      <w:pPr>
        <w:spacing w:after="0"/>
        <w:ind w:left="0"/>
        <w:jc w:val="both"/>
      </w:pPr>
      <w:r>
        <w:rPr>
          <w:rFonts w:ascii="Times New Roman"/>
          <w:b w:val="false"/>
          <w:i w:val="false"/>
          <w:color w:val="000000"/>
          <w:sz w:val="28"/>
        </w:rPr>
        <w:t>
      "Есепті жыл үшін өтеу үшін беруге жоспарланған көміртегі бірліктер" деген 14-бағанда көміртегі бірліктерінің қосымша көлемін не сатып алуға жоспарланған көміртегі бірліктерінің көлемін алу жоспарланған жағдайда есепті жыл үшін міндеттемелерді өтеу үшін беруге жоспарланған квота бірліктерінің көлемі көрсетіледі;</w:t>
      </w:r>
    </w:p>
    <w:p>
      <w:pPr>
        <w:spacing w:after="0"/>
        <w:ind w:left="0"/>
        <w:jc w:val="both"/>
      </w:pPr>
      <w:r>
        <w:rPr>
          <w:rFonts w:ascii="Times New Roman"/>
          <w:b w:val="false"/>
          <w:i w:val="false"/>
          <w:color w:val="000000"/>
          <w:sz w:val="28"/>
        </w:rPr>
        <w:t>
      "Квота бірліктері" деген 1-жолда көміртегі бірліктерінің көлемі көрсетіледі;</w:t>
      </w:r>
    </w:p>
    <w:p>
      <w:pPr>
        <w:spacing w:after="0"/>
        <w:ind w:left="0"/>
        <w:jc w:val="both"/>
      </w:pPr>
      <w:r>
        <w:rPr>
          <w:rFonts w:ascii="Times New Roman"/>
          <w:b w:val="false"/>
          <w:i w:val="false"/>
          <w:color w:val="000000"/>
          <w:sz w:val="28"/>
        </w:rPr>
        <w:t>
      "Офсеттік бірліктер" деген 2-жолда 10-бағанға сәйкес офсеттік бірліктердің көлемі көрсетіледі;</w:t>
      </w:r>
    </w:p>
    <w:p>
      <w:pPr>
        <w:spacing w:after="0"/>
        <w:ind w:left="0"/>
        <w:jc w:val="both"/>
      </w:pPr>
      <w:r>
        <w:rPr>
          <w:rFonts w:ascii="Times New Roman"/>
          <w:b w:val="false"/>
          <w:i w:val="false"/>
          <w:color w:val="000000"/>
          <w:sz w:val="28"/>
        </w:rPr>
        <w:t>
      "Барлығы" деген 3-жолда көміртегі бірліктерінің жалпы көлемі көрсетіледі;</w:t>
      </w:r>
    </w:p>
    <w:p>
      <w:pPr>
        <w:spacing w:after="0"/>
        <w:ind w:left="0"/>
        <w:jc w:val="both"/>
      </w:pPr>
      <w:r>
        <w:rPr>
          <w:rFonts w:ascii="Times New Roman"/>
          <w:b w:val="false"/>
          <w:i w:val="false"/>
          <w:color w:val="000000"/>
          <w:sz w:val="28"/>
        </w:rPr>
        <w:t>
      "Ескертпеде" кестеге қосымша ескертпелер, түсініктемелер және басқалар көрсетіледі.</w:t>
      </w:r>
    </w:p>
    <w:bookmarkStart w:name="z166" w:id="115"/>
    <w:p>
      <w:pPr>
        <w:spacing w:after="0"/>
        <w:ind w:left="0"/>
        <w:jc w:val="both"/>
      </w:pPr>
      <w:r>
        <w:rPr>
          <w:rFonts w:ascii="Times New Roman"/>
          <w:b w:val="false"/>
          <w:i w:val="false"/>
          <w:color w:val="000000"/>
          <w:sz w:val="28"/>
        </w:rPr>
        <w:t>
      12. 14-бөлімде есепті жыл үшін мониторинг жоспарындағы өзгерістер көрсетіледі:</w:t>
      </w:r>
    </w:p>
    <w:bookmarkEnd w:id="115"/>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"Қондырғының атауы" 2-бағанында қондырғының атауы көрсетіледі;</w:t>
      </w:r>
    </w:p>
    <w:p>
      <w:pPr>
        <w:spacing w:after="0"/>
        <w:ind w:left="0"/>
        <w:jc w:val="both"/>
      </w:pPr>
      <w:r>
        <w:rPr>
          <w:rFonts w:ascii="Times New Roman"/>
          <w:b w:val="false"/>
          <w:i w:val="false"/>
          <w:color w:val="000000"/>
          <w:sz w:val="28"/>
        </w:rPr>
        <w:t xml:space="preserve">
      "Процестің атауы" деген 3-бағанда парниктік газдар шығарындыларының себебі болып табылатын процестің атауы көрсетіледі; </w:t>
      </w:r>
    </w:p>
    <w:p>
      <w:pPr>
        <w:spacing w:after="0"/>
        <w:ind w:left="0"/>
        <w:jc w:val="both"/>
      </w:pPr>
      <w:r>
        <w:rPr>
          <w:rFonts w:ascii="Times New Roman"/>
          <w:b w:val="false"/>
          <w:i w:val="false"/>
          <w:color w:val="000000"/>
          <w:sz w:val="28"/>
        </w:rPr>
        <w:t>
      "Мониторинг жоспарына сәйкес кезеңділік" деген 4-бағанда мониторинг жоспарына сәйкес мониторинг кезеңділігі көрсетіледі;</w:t>
      </w:r>
    </w:p>
    <w:p>
      <w:pPr>
        <w:spacing w:after="0"/>
        <w:ind w:left="0"/>
        <w:jc w:val="both"/>
      </w:pPr>
      <w:r>
        <w:rPr>
          <w:rFonts w:ascii="Times New Roman"/>
          <w:b w:val="false"/>
          <w:i w:val="false"/>
          <w:color w:val="000000"/>
          <w:sz w:val="28"/>
        </w:rPr>
        <w:t>
      "Мониторинг жоспарынан ауытқулар" деген 5-бағанда мониторинг жоспарынан ауытқулар көрсетіледі;</w:t>
      </w:r>
    </w:p>
    <w:p>
      <w:pPr>
        <w:spacing w:after="0"/>
        <w:ind w:left="0"/>
        <w:jc w:val="both"/>
      </w:pPr>
      <w:r>
        <w:rPr>
          <w:rFonts w:ascii="Times New Roman"/>
          <w:b w:val="false"/>
          <w:i w:val="false"/>
          <w:color w:val="000000"/>
          <w:sz w:val="28"/>
        </w:rPr>
        <w:t>
      "Ауытқу себептері" 6-бағанында мониторинг жоспарынан ауытқу себептері көрсетіледі;</w:t>
      </w:r>
    </w:p>
    <w:p>
      <w:pPr>
        <w:spacing w:after="0"/>
        <w:ind w:left="0"/>
        <w:jc w:val="both"/>
      </w:pPr>
      <w:r>
        <w:rPr>
          <w:rFonts w:ascii="Times New Roman"/>
          <w:b w:val="false"/>
          <w:i w:val="false"/>
          <w:color w:val="000000"/>
          <w:sz w:val="28"/>
        </w:rPr>
        <w:t>
      "Ескерту" 7-бағанында ескертулер көрсетіледі.</w:t>
      </w:r>
    </w:p>
    <w:bookmarkStart w:name="z167" w:id="116"/>
    <w:p>
      <w:pPr>
        <w:spacing w:after="0"/>
        <w:ind w:left="0"/>
        <w:jc w:val="both"/>
      </w:pPr>
      <w:r>
        <w:rPr>
          <w:rFonts w:ascii="Times New Roman"/>
          <w:b w:val="false"/>
          <w:i w:val="false"/>
          <w:color w:val="000000"/>
          <w:sz w:val="28"/>
        </w:rPr>
        <w:t>
      13. 15-бөлімде квоталау субъектісі басшысының қолы, тегі, аты, әкесінің аты (бар болса) көрсетіледі.</w:t>
      </w:r>
    </w:p>
    <w:bookmarkEnd w:id="116"/>
    <w:bookmarkStart w:name="z168" w:id="117"/>
    <w:p>
      <w:pPr>
        <w:spacing w:after="0"/>
        <w:ind w:left="0"/>
        <w:jc w:val="both"/>
      </w:pPr>
      <w:r>
        <w:rPr>
          <w:rFonts w:ascii="Times New Roman"/>
          <w:b w:val="false"/>
          <w:i w:val="false"/>
          <w:color w:val="000000"/>
          <w:sz w:val="28"/>
        </w:rPr>
        <w:t>
      14. 16-бөлімде валидация және верификация жөніндегі аккредиттелген органның парниктік газдар шығарындыларын түгендеу туралы есепті растауы, куәландыру деңгейі көрсетіледі (ақылға қонымды немесе шектеулі);</w:t>
      </w:r>
    </w:p>
    <w:bookmarkEnd w:id="117"/>
    <w:p>
      <w:pPr>
        <w:spacing w:after="0"/>
        <w:ind w:left="0"/>
        <w:jc w:val="both"/>
      </w:pPr>
      <w:r>
        <w:rPr>
          <w:rFonts w:ascii="Times New Roman"/>
          <w:b w:val="false"/>
          <w:i w:val="false"/>
          <w:color w:val="000000"/>
          <w:sz w:val="28"/>
        </w:rPr>
        <w:t>
      1) тармақшада верификацияны жүзеге асыратын валидация және верификация жөніндегі аккредиттелген органның толық атауы көрсетіледі;</w:t>
      </w:r>
    </w:p>
    <w:p>
      <w:pPr>
        <w:spacing w:after="0"/>
        <w:ind w:left="0"/>
        <w:jc w:val="both"/>
      </w:pPr>
      <w:r>
        <w:rPr>
          <w:rFonts w:ascii="Times New Roman"/>
          <w:b w:val="false"/>
          <w:i w:val="false"/>
          <w:color w:val="000000"/>
          <w:sz w:val="28"/>
        </w:rPr>
        <w:t>
      2) тармақшада аккредиттелген органның Бизнес-сәйкестендіру нөмірі көрсетіледі;</w:t>
      </w:r>
    </w:p>
    <w:p>
      <w:pPr>
        <w:spacing w:after="0"/>
        <w:ind w:left="0"/>
        <w:jc w:val="both"/>
      </w:pPr>
      <w:r>
        <w:rPr>
          <w:rFonts w:ascii="Times New Roman"/>
          <w:b w:val="false"/>
          <w:i w:val="false"/>
          <w:color w:val="000000"/>
          <w:sz w:val="28"/>
        </w:rPr>
        <w:t>
      3) тармақшадағы аккредиттеу туралы аттестаттың нөмірі мен мерзімі немесе аккредиттеу туралы куәліктің күні, сериясы, нөмірі;</w:t>
      </w:r>
    </w:p>
    <w:p>
      <w:pPr>
        <w:spacing w:after="0"/>
        <w:ind w:left="0"/>
        <w:jc w:val="both"/>
      </w:pPr>
      <w:r>
        <w:rPr>
          <w:rFonts w:ascii="Times New Roman"/>
          <w:b w:val="false"/>
          <w:i w:val="false"/>
          <w:color w:val="000000"/>
          <w:sz w:val="28"/>
        </w:rPr>
        <w:t>
      4) тармақшада валидациялау және верификациялау жөніндегі аккредиттелген органның заңды мекенжайы көрсетіледі;</w:t>
      </w:r>
    </w:p>
    <w:p>
      <w:pPr>
        <w:spacing w:after="0"/>
        <w:ind w:left="0"/>
        <w:jc w:val="both"/>
      </w:pPr>
      <w:r>
        <w:rPr>
          <w:rFonts w:ascii="Times New Roman"/>
          <w:b w:val="false"/>
          <w:i w:val="false"/>
          <w:color w:val="000000"/>
          <w:sz w:val="28"/>
        </w:rPr>
        <w:t>
      5) тармақшада верификатордың телефон, факс нөмірі көрсетіледі;</w:t>
      </w:r>
    </w:p>
    <w:p>
      <w:pPr>
        <w:spacing w:after="0"/>
        <w:ind w:left="0"/>
        <w:jc w:val="both"/>
      </w:pPr>
      <w:r>
        <w:rPr>
          <w:rFonts w:ascii="Times New Roman"/>
          <w:b w:val="false"/>
          <w:i w:val="false"/>
          <w:color w:val="000000"/>
          <w:sz w:val="28"/>
        </w:rPr>
        <w:t>
      6) тармақшада верификатордың электрондық поштасы көрсетіледі;</w:t>
      </w:r>
    </w:p>
    <w:p>
      <w:pPr>
        <w:spacing w:after="0"/>
        <w:ind w:left="0"/>
        <w:jc w:val="both"/>
      </w:pPr>
      <w:r>
        <w:rPr>
          <w:rFonts w:ascii="Times New Roman"/>
          <w:b w:val="false"/>
          <w:i w:val="false"/>
          <w:color w:val="000000"/>
          <w:sz w:val="28"/>
        </w:rPr>
        <w:t>
      7) тармақшада тексеруге жауапты адамның тегі, аты, әкесінің аты көрсетіледі;</w:t>
      </w:r>
    </w:p>
    <w:p>
      <w:pPr>
        <w:spacing w:after="0"/>
        <w:ind w:left="0"/>
        <w:jc w:val="both"/>
      </w:pPr>
      <w:r>
        <w:rPr>
          <w:rFonts w:ascii="Times New Roman"/>
          <w:b w:val="false"/>
          <w:i w:val="false"/>
          <w:color w:val="000000"/>
          <w:sz w:val="28"/>
        </w:rPr>
        <w:t xml:space="preserve">
      8) тармақшада әрбір қондырғы бойынша парниктік газдар шығарындыларының расталған көлемі көміртегі қос тотығының тоннасында жеке көрсетіледі; сондай-ақ әрбір қондырғы бойынша жеке көміртегі қос тотығының баламасында парниктік газдардың жалпы шығарындыларының көлемі көрсетіледі; </w:t>
      </w:r>
    </w:p>
    <w:p>
      <w:pPr>
        <w:spacing w:after="0"/>
        <w:ind w:left="0"/>
        <w:jc w:val="both"/>
      </w:pPr>
      <w:r>
        <w:rPr>
          <w:rFonts w:ascii="Times New Roman"/>
          <w:b w:val="false"/>
          <w:i w:val="false"/>
          <w:color w:val="000000"/>
          <w:sz w:val="28"/>
        </w:rPr>
        <w:t xml:space="preserve">
      9) тармақшада есепті жыл үшін қажетті өлшем бірліктерінде әрбір қондырғы бойынша сомада өндірілген өнімнің әрбір түрінің расталатын көлемі көрсетіледі; </w:t>
      </w:r>
    </w:p>
    <w:p>
      <w:pPr>
        <w:spacing w:after="0"/>
        <w:ind w:left="0"/>
        <w:jc w:val="both"/>
      </w:pPr>
      <w:r>
        <w:rPr>
          <w:rFonts w:ascii="Times New Roman"/>
          <w:b w:val="false"/>
          <w:i w:val="false"/>
          <w:color w:val="000000"/>
          <w:sz w:val="28"/>
        </w:rPr>
        <w:t>
      10) тармақшада валидация және верификация жөніндегі аккредиттелген орган басшысының тегі, аты, әкесінің аты бар болған кезде қолы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27 маусымдағы</w:t>
            </w:r>
            <w:r>
              <w:br/>
            </w:r>
            <w:r>
              <w:rPr>
                <w:rFonts w:ascii="Times New Roman"/>
                <w:b w:val="false"/>
                <w:i w:val="false"/>
                <w:color w:val="000000"/>
                <w:sz w:val="20"/>
              </w:rPr>
              <w:t>№ 141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шығарындылары мен сіңірулері</w:t>
            </w:r>
            <w:r>
              <w:br/>
            </w:r>
            <w:r>
              <w:rPr>
                <w:rFonts w:ascii="Times New Roman"/>
                <w:b w:val="false"/>
                <w:i w:val="false"/>
                <w:color w:val="000000"/>
                <w:sz w:val="20"/>
              </w:rPr>
              <w:t>саласындағы мемлекеттік реттеу</w:t>
            </w:r>
            <w:r>
              <w:br/>
            </w:r>
            <w:r>
              <w:rPr>
                <w:rFonts w:ascii="Times New Roman"/>
                <w:b w:val="false"/>
                <w:i w:val="false"/>
                <w:color w:val="000000"/>
                <w:sz w:val="20"/>
              </w:rPr>
              <w:t>қағидаларына</w:t>
            </w:r>
            <w:r>
              <w:br/>
            </w:r>
            <w:r>
              <w:rPr>
                <w:rFonts w:ascii="Times New Roman"/>
                <w:b w:val="false"/>
                <w:i w:val="false"/>
                <w:color w:val="000000"/>
                <w:sz w:val="20"/>
              </w:rPr>
              <w:t>4 қосымша</w:t>
            </w:r>
          </w:p>
        </w:tc>
      </w:tr>
    </w:tbl>
    <w:bookmarkStart w:name="z171" w:id="118"/>
    <w:p>
      <w:pPr>
        <w:spacing w:after="0"/>
        <w:ind w:left="0"/>
        <w:jc w:val="left"/>
      </w:pPr>
      <w:r>
        <w:rPr>
          <w:rFonts w:ascii="Times New Roman"/>
          <w:b/>
          <w:i w:val="false"/>
          <w:color w:val="000000"/>
        </w:rPr>
        <w:t xml:space="preserve"> Әкімшілік деректерді жинауға арналған нысан</w:t>
      </w:r>
    </w:p>
    <w:bookmarkEnd w:id="118"/>
    <w:bookmarkStart w:name="z172" w:id="119"/>
    <w:p>
      <w:pPr>
        <w:spacing w:after="0"/>
        <w:ind w:left="0"/>
        <w:jc w:val="both"/>
      </w:pPr>
      <w:r>
        <w:rPr>
          <w:rFonts w:ascii="Times New Roman"/>
          <w:b w:val="false"/>
          <w:i w:val="false"/>
          <w:color w:val="000000"/>
          <w:sz w:val="28"/>
        </w:rPr>
        <w:t>
      Ұсынылады: көміртегі бірліктерінің сауда жүйесінің операторына.</w:t>
      </w:r>
    </w:p>
    <w:bookmarkEnd w:id="119"/>
    <w:bookmarkStart w:name="z173" w:id="120"/>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www.ecogeo.gov.kz</w:t>
      </w:r>
    </w:p>
    <w:bookmarkEnd w:id="120"/>
    <w:bookmarkStart w:name="z174" w:id="121"/>
    <w:p>
      <w:pPr>
        <w:spacing w:after="0"/>
        <w:ind w:left="0"/>
        <w:jc w:val="both"/>
      </w:pPr>
      <w:r>
        <w:rPr>
          <w:rFonts w:ascii="Times New Roman"/>
          <w:b w:val="false"/>
          <w:i w:val="false"/>
          <w:color w:val="000000"/>
          <w:sz w:val="28"/>
        </w:rPr>
        <w:t>
      Әкімшілендіру субъектілері үшін парниктік газдар шығарындыларын түгендеу туралы есеп</w:t>
      </w:r>
    </w:p>
    <w:bookmarkEnd w:id="121"/>
    <w:bookmarkStart w:name="z175" w:id="122"/>
    <w:p>
      <w:pPr>
        <w:spacing w:after="0"/>
        <w:ind w:left="0"/>
        <w:jc w:val="both"/>
      </w:pPr>
      <w:r>
        <w:rPr>
          <w:rFonts w:ascii="Times New Roman"/>
          <w:b w:val="false"/>
          <w:i w:val="false"/>
          <w:color w:val="000000"/>
          <w:sz w:val="28"/>
        </w:rPr>
        <w:t>
      Индекс: 3-ӘС</w:t>
      </w:r>
    </w:p>
    <w:bookmarkEnd w:id="122"/>
    <w:bookmarkStart w:name="z176" w:id="123"/>
    <w:p>
      <w:pPr>
        <w:spacing w:after="0"/>
        <w:ind w:left="0"/>
        <w:jc w:val="both"/>
      </w:pPr>
      <w:r>
        <w:rPr>
          <w:rFonts w:ascii="Times New Roman"/>
          <w:b w:val="false"/>
          <w:i w:val="false"/>
          <w:color w:val="000000"/>
          <w:sz w:val="28"/>
        </w:rPr>
        <w:t>
      Кезеңділігі: жыл сайын</w:t>
      </w:r>
    </w:p>
    <w:bookmarkEnd w:id="123"/>
    <w:bookmarkStart w:name="z177" w:id="124"/>
    <w:p>
      <w:pPr>
        <w:spacing w:after="0"/>
        <w:ind w:left="0"/>
        <w:jc w:val="both"/>
      </w:pPr>
      <w:r>
        <w:rPr>
          <w:rFonts w:ascii="Times New Roman"/>
          <w:b w:val="false"/>
          <w:i w:val="false"/>
          <w:color w:val="000000"/>
          <w:sz w:val="28"/>
        </w:rPr>
        <w:t>
      Есепті кезең: 20__ жыл</w:t>
      </w:r>
    </w:p>
    <w:bookmarkEnd w:id="124"/>
    <w:bookmarkStart w:name="z178" w:id="125"/>
    <w:p>
      <w:pPr>
        <w:spacing w:after="0"/>
        <w:ind w:left="0"/>
        <w:jc w:val="both"/>
      </w:pPr>
      <w:r>
        <w:rPr>
          <w:rFonts w:ascii="Times New Roman"/>
          <w:b w:val="false"/>
          <w:i w:val="false"/>
          <w:color w:val="000000"/>
          <w:sz w:val="28"/>
        </w:rPr>
        <w:t xml:space="preserve">
      Ақпаратты ұсынатын тұлғалар тобы: Кодекстің </w:t>
      </w:r>
      <w:r>
        <w:rPr>
          <w:rFonts w:ascii="Times New Roman"/>
          <w:b w:val="false"/>
          <w:i w:val="false"/>
          <w:color w:val="000000"/>
          <w:sz w:val="28"/>
        </w:rPr>
        <w:t>301-бабына</w:t>
      </w:r>
      <w:r>
        <w:rPr>
          <w:rFonts w:ascii="Times New Roman"/>
          <w:b w:val="false"/>
          <w:i w:val="false"/>
          <w:color w:val="000000"/>
          <w:sz w:val="28"/>
        </w:rPr>
        <w:t xml:space="preserve"> сәйкес әкімшілік ету субъектілері</w:t>
      </w:r>
    </w:p>
    <w:bookmarkEnd w:id="125"/>
    <w:bookmarkStart w:name="z179"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Ұсыну мерзімі: есепті кезеңнен кейінгі жылдың он бесінші сәуіріне дейін.</w:t>
      </w:r>
    </w:p>
    <w:bookmarkEnd w:id="126"/>
    <w:bookmarkStart w:name="z181" w:id="127"/>
    <w:p>
      <w:pPr>
        <w:spacing w:after="0"/>
        <w:ind w:left="0"/>
        <w:jc w:val="both"/>
      </w:pPr>
      <w:r>
        <w:rPr>
          <w:rFonts w:ascii="Times New Roman"/>
          <w:b w:val="false"/>
          <w:i w:val="false"/>
          <w:color w:val="000000"/>
          <w:sz w:val="28"/>
        </w:rPr>
        <w:t xml:space="preserve">
      1. Квоталау субъектісінің толық атауы </w:t>
      </w:r>
    </w:p>
    <w:bookmarkEnd w:id="127"/>
    <w:p>
      <w:pPr>
        <w:spacing w:after="0"/>
        <w:ind w:left="0"/>
        <w:jc w:val="both"/>
      </w:pPr>
      <w:r>
        <w:rPr>
          <w:rFonts w:ascii="Times New Roman"/>
          <w:b w:val="false"/>
          <w:i w:val="false"/>
          <w:color w:val="000000"/>
          <w:sz w:val="28"/>
        </w:rPr>
        <w:t xml:space="preserve">
      _____________________________________________ </w:t>
      </w:r>
    </w:p>
    <w:bookmarkStart w:name="z182" w:id="128"/>
    <w:p>
      <w:pPr>
        <w:spacing w:after="0"/>
        <w:ind w:left="0"/>
        <w:jc w:val="both"/>
      </w:pPr>
      <w:r>
        <w:rPr>
          <w:rFonts w:ascii="Times New Roman"/>
          <w:b w:val="false"/>
          <w:i w:val="false"/>
          <w:color w:val="000000"/>
          <w:sz w:val="28"/>
        </w:rPr>
        <w:t xml:space="preserve">
      2. Қондырғы операторының Бизнес сәйкестендіру нөмірі немесе жеке сәйкестендіру </w:t>
      </w:r>
    </w:p>
    <w:bookmarkEnd w:id="128"/>
    <w:p>
      <w:pPr>
        <w:spacing w:after="0"/>
        <w:ind w:left="0"/>
        <w:jc w:val="both"/>
      </w:pPr>
      <w:r>
        <w:rPr>
          <w:rFonts w:ascii="Times New Roman"/>
          <w:b w:val="false"/>
          <w:i w:val="false"/>
          <w:color w:val="000000"/>
          <w:sz w:val="28"/>
        </w:rPr>
        <w:t xml:space="preserve">
      нөмірі _____________________________________________________________ </w:t>
      </w:r>
    </w:p>
    <w:bookmarkStart w:name="z183" w:id="129"/>
    <w:p>
      <w:pPr>
        <w:spacing w:after="0"/>
        <w:ind w:left="0"/>
        <w:jc w:val="both"/>
      </w:pPr>
      <w:r>
        <w:rPr>
          <w:rFonts w:ascii="Times New Roman"/>
          <w:b w:val="false"/>
          <w:i w:val="false"/>
          <w:color w:val="000000"/>
          <w:sz w:val="28"/>
        </w:rPr>
        <w:t xml:space="preserve">
      3. Квоталау субъектісінің заңды мекенжайы (облыс/республикалық маңызы бар </w:t>
      </w:r>
    </w:p>
    <w:bookmarkEnd w:id="129"/>
    <w:p>
      <w:pPr>
        <w:spacing w:after="0"/>
        <w:ind w:left="0"/>
        <w:jc w:val="both"/>
      </w:pPr>
      <w:r>
        <w:rPr>
          <w:rFonts w:ascii="Times New Roman"/>
          <w:b w:val="false"/>
          <w:i w:val="false"/>
          <w:color w:val="000000"/>
          <w:sz w:val="28"/>
        </w:rPr>
        <w:t xml:space="preserve">
      қала/астана, аудан, елді мекен (қала/кент/өзгелері) қоса </w:t>
      </w:r>
    </w:p>
    <w:p>
      <w:pPr>
        <w:spacing w:after="0"/>
        <w:ind w:left="0"/>
        <w:jc w:val="both"/>
      </w:pPr>
      <w:r>
        <w:rPr>
          <w:rFonts w:ascii="Times New Roman"/>
          <w:b w:val="false"/>
          <w:i w:val="false"/>
          <w:color w:val="000000"/>
          <w:sz w:val="28"/>
        </w:rPr>
        <w:t xml:space="preserve">
      алғанда)________________________________ </w:t>
      </w:r>
    </w:p>
    <w:bookmarkStart w:name="z184" w:id="130"/>
    <w:p>
      <w:pPr>
        <w:spacing w:after="0"/>
        <w:ind w:left="0"/>
        <w:jc w:val="both"/>
      </w:pPr>
      <w:r>
        <w:rPr>
          <w:rFonts w:ascii="Times New Roman"/>
          <w:b w:val="false"/>
          <w:i w:val="false"/>
          <w:color w:val="000000"/>
          <w:sz w:val="28"/>
        </w:rPr>
        <w:t xml:space="preserve">
      4. Координаттарды анықтаудың халықаралық жүйесі бойынша қондырғының </w:t>
      </w:r>
    </w:p>
    <w:bookmarkEnd w:id="130"/>
    <w:p>
      <w:pPr>
        <w:spacing w:after="0"/>
        <w:ind w:left="0"/>
        <w:jc w:val="both"/>
      </w:pPr>
      <w:r>
        <w:rPr>
          <w:rFonts w:ascii="Times New Roman"/>
          <w:b w:val="false"/>
          <w:i w:val="false"/>
          <w:color w:val="000000"/>
          <w:sz w:val="28"/>
        </w:rPr>
        <w:t xml:space="preserve">
      физикалық мекенжайы WGS84 (Түрдің ендік / бойлық: NN.nnnnnn,EE.eeeeee) </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__________________________________________________________________ </w:t>
      </w:r>
    </w:p>
    <w:bookmarkStart w:name="z185" w:id="131"/>
    <w:p>
      <w:pPr>
        <w:spacing w:after="0"/>
        <w:ind w:left="0"/>
        <w:jc w:val="both"/>
      </w:pPr>
      <w:r>
        <w:rPr>
          <w:rFonts w:ascii="Times New Roman"/>
          <w:b w:val="false"/>
          <w:i w:val="false"/>
          <w:color w:val="000000"/>
          <w:sz w:val="28"/>
        </w:rPr>
        <w:t xml:space="preserve">
      5. Экономикалық қызмет түрлерінің жалпы жіктеуіші бойынша көміртекті квоталау </w:t>
      </w:r>
    </w:p>
    <w:bookmarkEnd w:id="131"/>
    <w:p>
      <w:pPr>
        <w:spacing w:after="0"/>
        <w:ind w:left="0"/>
        <w:jc w:val="both"/>
      </w:pPr>
      <w:r>
        <w:rPr>
          <w:rFonts w:ascii="Times New Roman"/>
          <w:b w:val="false"/>
          <w:i w:val="false"/>
          <w:color w:val="000000"/>
          <w:sz w:val="28"/>
        </w:rPr>
        <w:t xml:space="preserve">
      жүзеге асырылатын қызмет түрі </w:t>
      </w:r>
    </w:p>
    <w:p>
      <w:pPr>
        <w:spacing w:after="0"/>
        <w:ind w:left="0"/>
        <w:jc w:val="both"/>
      </w:pPr>
      <w:r>
        <w:rPr>
          <w:rFonts w:ascii="Times New Roman"/>
          <w:b w:val="false"/>
          <w:i w:val="false"/>
          <w:color w:val="000000"/>
          <w:sz w:val="28"/>
        </w:rPr>
        <w:t xml:space="preserve">
      _____________________________________________________________ </w:t>
      </w:r>
    </w:p>
    <w:bookmarkStart w:name="z186" w:id="132"/>
    <w:p>
      <w:pPr>
        <w:spacing w:after="0"/>
        <w:ind w:left="0"/>
        <w:jc w:val="both"/>
      </w:pPr>
      <w:r>
        <w:rPr>
          <w:rFonts w:ascii="Times New Roman"/>
          <w:b w:val="false"/>
          <w:i w:val="false"/>
          <w:color w:val="000000"/>
          <w:sz w:val="28"/>
        </w:rPr>
        <w:t xml:space="preserve">
      6. Парниктік газдар шығарындыларын түгендеу туралы есепті әзірлеу бойынша </w:t>
      </w:r>
    </w:p>
    <w:bookmarkEnd w:id="132"/>
    <w:p>
      <w:pPr>
        <w:spacing w:after="0"/>
        <w:ind w:left="0"/>
        <w:jc w:val="both"/>
      </w:pPr>
      <w:r>
        <w:rPr>
          <w:rFonts w:ascii="Times New Roman"/>
          <w:b w:val="false"/>
          <w:i w:val="false"/>
          <w:color w:val="000000"/>
          <w:sz w:val="28"/>
        </w:rPr>
        <w:t xml:space="preserve">
      орындаушы (тегі, аты және әкесінің аты – бар болса (Аты-жөні.)), байланыс деректері </w:t>
      </w:r>
    </w:p>
    <w:p>
      <w:pPr>
        <w:spacing w:after="0"/>
        <w:ind w:left="0"/>
        <w:jc w:val="both"/>
      </w:pPr>
      <w:r>
        <w:rPr>
          <w:rFonts w:ascii="Times New Roman"/>
          <w:b w:val="false"/>
          <w:i w:val="false"/>
          <w:color w:val="000000"/>
          <w:sz w:val="28"/>
        </w:rPr>
        <w:t xml:space="preserve">
      (телефон, ұялы телефон, e-mail) </w:t>
      </w:r>
    </w:p>
    <w:p>
      <w:pPr>
        <w:spacing w:after="0"/>
        <w:ind w:left="0"/>
        <w:jc w:val="both"/>
      </w:pPr>
      <w:r>
        <w:rPr>
          <w:rFonts w:ascii="Times New Roman"/>
          <w:b w:val="false"/>
          <w:i w:val="false"/>
          <w:color w:val="000000"/>
          <w:sz w:val="28"/>
        </w:rPr>
        <w:t xml:space="preserve">
      ______________________________________________________________ </w:t>
      </w:r>
    </w:p>
    <w:bookmarkStart w:name="z187" w:id="133"/>
    <w:p>
      <w:pPr>
        <w:spacing w:after="0"/>
        <w:ind w:left="0"/>
        <w:jc w:val="both"/>
      </w:pPr>
      <w:r>
        <w:rPr>
          <w:rFonts w:ascii="Times New Roman"/>
          <w:b w:val="false"/>
          <w:i w:val="false"/>
          <w:color w:val="000000"/>
          <w:sz w:val="28"/>
        </w:rPr>
        <w:t xml:space="preserve">
      7. Есепті жыл </w:t>
      </w:r>
    </w:p>
    <w:bookmarkEnd w:id="133"/>
    <w:p>
      <w:pPr>
        <w:spacing w:after="0"/>
        <w:ind w:left="0"/>
        <w:jc w:val="both"/>
      </w:pPr>
      <w:r>
        <w:rPr>
          <w:rFonts w:ascii="Times New Roman"/>
          <w:b w:val="false"/>
          <w:i w:val="false"/>
          <w:color w:val="000000"/>
          <w:sz w:val="28"/>
        </w:rPr>
        <w:t xml:space="preserve">
      _________________________________________________________________ </w:t>
      </w:r>
    </w:p>
    <w:bookmarkStart w:name="z188" w:id="134"/>
    <w:p>
      <w:pPr>
        <w:spacing w:after="0"/>
        <w:ind w:left="0"/>
        <w:jc w:val="both"/>
      </w:pPr>
      <w:r>
        <w:rPr>
          <w:rFonts w:ascii="Times New Roman"/>
          <w:b w:val="false"/>
          <w:i w:val="false"/>
          <w:color w:val="000000"/>
          <w:sz w:val="28"/>
        </w:rPr>
        <w:t xml:space="preserve">
      8. Стационарлық көздер немесе стационарлыққа теңестірілген ұтқыр көздер бойынша </w:t>
      </w:r>
    </w:p>
    <w:bookmarkEnd w:id="134"/>
    <w:p>
      <w:pPr>
        <w:spacing w:after="0"/>
        <w:ind w:left="0"/>
        <w:jc w:val="both"/>
      </w:pPr>
      <w:r>
        <w:rPr>
          <w:rFonts w:ascii="Times New Roman"/>
          <w:b w:val="false"/>
          <w:i w:val="false"/>
          <w:color w:val="000000"/>
          <w:sz w:val="28"/>
        </w:rPr>
        <w:t>
      есепті жылдағы парниктік газдар шығарындыларының нақты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не процестің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 шығарындыларының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шығарындыларының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шала тотығы шығарындыларының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Перфторкөміртектер шығарындыларының көлемі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бойынша көміртегі қос тотығы шығарындыларының жалпы көлемі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бойынша көміртегі қос тотығының тонна эквивалентіндегі парниктік газдар шығарындыларының жалпы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тонна эквивалентінде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тонна эквивалентінде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тонна эквивалентінде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өндіре отырып отынды жағу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эмиссиялар (қызмет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p>
            <w:pPr>
              <w:spacing w:after="20"/>
              <w:ind w:left="20"/>
              <w:jc w:val="both"/>
            </w:pPr>
            <w:r>
              <w:rPr>
                <w:rFonts w:ascii="Times New Roman"/>
                <w:b w:val="false"/>
                <w:i w:val="false"/>
                <w:color w:val="000000"/>
                <w:sz w:val="20"/>
              </w:rPr>
              <w:t>
Бөлу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өндірістік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35"/>
    <w:p>
      <w:pPr>
        <w:spacing w:after="0"/>
        <w:ind w:left="0"/>
        <w:jc w:val="both"/>
      </w:pPr>
      <w:r>
        <w:rPr>
          <w:rFonts w:ascii="Times New Roman"/>
          <w:b w:val="false"/>
          <w:i w:val="false"/>
          <w:color w:val="000000"/>
          <w:sz w:val="28"/>
        </w:rPr>
        <w:t>
      9. Парниктік газдарды есептеу үшін пайдаланылған коэффициенттер</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не процестің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шикізат немесе процесс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 үшін пайдаланылған коэффициенттер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көлемі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Өлшем бірлігі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нетто-мәнінің коэффициенті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коэффициенті (отын жағылған жағдайда) немесе түрлендіру коэффициенті (өнеркәсіптік процестер жағдайында)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коэффициенті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өндіре отырып отынды жағу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эмиссиялар (қызмет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өндірістік процесс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36"/>
    <w:p>
      <w:pPr>
        <w:spacing w:after="0"/>
        <w:ind w:left="0"/>
        <w:jc w:val="both"/>
      </w:pPr>
      <w:r>
        <w:rPr>
          <w:rFonts w:ascii="Times New Roman"/>
          <w:b w:val="false"/>
          <w:i w:val="false"/>
          <w:color w:val="000000"/>
          <w:sz w:val="28"/>
        </w:rPr>
        <w:t>
      10. Есепті жылы өндірілген өнім бойынша деректерді және өнімнің әрбір түрінен парниктік газдар шығарындыларының көлемін көрсетіңіз</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продукция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әрбір түрі бойынша әрбір Қондырғы бойынша жиыны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көлемі (тоннамен)**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қостотығы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перфторкөміртектер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Мегаватт-сағатта электр энергиясын және Гигакалорияда жылу энергиясын өндіруді қоспағанда, өндірілген өнім көлемін өлшеу бірлігі ретінде тонна пайдаланылады.</w:t>
      </w:r>
    </w:p>
    <w:p>
      <w:pPr>
        <w:spacing w:after="0"/>
        <w:ind w:left="0"/>
        <w:jc w:val="both"/>
      </w:pPr>
      <w:r>
        <w:rPr>
          <w:rFonts w:ascii="Times New Roman"/>
          <w:b w:val="false"/>
          <w:i w:val="false"/>
          <w:color w:val="000000"/>
          <w:sz w:val="28"/>
        </w:rPr>
        <w:t>
      ** Деректер үтірден кейін үш санға дейін дөңгелектеніп көрсетіледі.</w:t>
      </w:r>
    </w:p>
    <w:bookmarkStart w:name="z191" w:id="137"/>
    <w:p>
      <w:pPr>
        <w:spacing w:after="0"/>
        <w:ind w:left="0"/>
        <w:jc w:val="both"/>
      </w:pPr>
      <w:r>
        <w:rPr>
          <w:rFonts w:ascii="Times New Roman"/>
          <w:b w:val="false"/>
          <w:i w:val="false"/>
          <w:color w:val="000000"/>
          <w:sz w:val="28"/>
        </w:rPr>
        <w:t>
      11. Металлургиялық қызмет саласында өнім өндіру кезіндегі отын шығысы бойынша деректерді көрсетіңіз*:</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агломераттар және шекемтас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кокстың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тас көмірдің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табиғи газдың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сынықтарының болат өндіруге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өндірісіне шойын сынықтарының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Электросталь өндірісіне электродтардың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анодтар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ваннаға анодтық әсер минуттары-күн,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күйдірілген анодтарды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 өндіру үшін тұтынылған тотықсыздандырғыштың көлемі (ферроқорытпалардың түрлері бойынша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Деректерді экономикалық қызмет түрі қызметтің металлургия саласына жататын әкімшілендіру субъектілері толтырады</w:t>
      </w:r>
    </w:p>
    <w:bookmarkStart w:name="z192" w:id="138"/>
    <w:p>
      <w:pPr>
        <w:spacing w:after="0"/>
        <w:ind w:left="0"/>
        <w:jc w:val="both"/>
      </w:pPr>
      <w:r>
        <w:rPr>
          <w:rFonts w:ascii="Times New Roman"/>
          <w:b w:val="false"/>
          <w:i w:val="false"/>
          <w:color w:val="000000"/>
          <w:sz w:val="28"/>
        </w:rPr>
        <w:t>
      12. Офсеттік бірліктер бойынша мәліметтер (алынған, иеліктен шығарылған)</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бірлігінің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офсеттік бірліктер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иеліктен шығарылғандар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офсеттік бірліктердің қалдығы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бірліктер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39"/>
    <w:p>
      <w:pPr>
        <w:spacing w:after="0"/>
        <w:ind w:left="0"/>
        <w:jc w:val="both"/>
      </w:pPr>
      <w:r>
        <w:rPr>
          <w:rFonts w:ascii="Times New Roman"/>
          <w:b w:val="false"/>
          <w:i w:val="false"/>
          <w:color w:val="000000"/>
          <w:sz w:val="28"/>
        </w:rPr>
        <w:t xml:space="preserve">
      13. Ұйым басшысының қолы (аты-жөні) </w:t>
      </w:r>
    </w:p>
    <w:bookmarkEnd w:id="139"/>
    <w:p>
      <w:pPr>
        <w:spacing w:after="0"/>
        <w:ind w:left="0"/>
        <w:jc w:val="both"/>
      </w:pPr>
      <w:r>
        <w:rPr>
          <w:rFonts w:ascii="Times New Roman"/>
          <w:b w:val="false"/>
          <w:i w:val="false"/>
          <w:color w:val="000000"/>
          <w:sz w:val="28"/>
        </w:rPr>
        <w:t xml:space="preserve">
      Атауы __________________________________________________________________ </w:t>
      </w:r>
    </w:p>
    <w:p>
      <w:pPr>
        <w:spacing w:after="0"/>
        <w:ind w:left="0"/>
        <w:jc w:val="both"/>
      </w:pPr>
      <w:r>
        <w:rPr>
          <w:rFonts w:ascii="Times New Roman"/>
          <w:b w:val="false"/>
          <w:i w:val="false"/>
          <w:color w:val="000000"/>
          <w:sz w:val="28"/>
        </w:rPr>
        <w:t xml:space="preserve">
      Мекен жайы__________________________________________________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телефоны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Мөрге арналған орын (субъектілер болып табылатын тұлғаларды қоспағанда жеке </w:t>
      </w:r>
    </w:p>
    <w:p>
      <w:pPr>
        <w:spacing w:after="0"/>
        <w:ind w:left="0"/>
        <w:jc w:val="both"/>
      </w:pPr>
      <w:r>
        <w:rPr>
          <w:rFonts w:ascii="Times New Roman"/>
          <w:b w:val="false"/>
          <w:i w:val="false"/>
          <w:color w:val="000000"/>
          <w:sz w:val="28"/>
        </w:rPr>
        <w:t>
      кәсіпкерлік 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Әкімшілендіру субъектілері </w:t>
            </w:r>
            <w:r>
              <w:br/>
            </w:r>
            <w:r>
              <w:rPr>
                <w:rFonts w:ascii="Times New Roman"/>
                <w:b w:val="false"/>
                <w:i w:val="false"/>
                <w:color w:val="000000"/>
                <w:sz w:val="20"/>
              </w:rPr>
              <w:t>үшін парниктік газдар</w:t>
            </w:r>
            <w:r>
              <w:br/>
            </w:r>
            <w:r>
              <w:rPr>
                <w:rFonts w:ascii="Times New Roman"/>
                <w:b w:val="false"/>
                <w:i w:val="false"/>
                <w:color w:val="000000"/>
                <w:sz w:val="20"/>
              </w:rPr>
              <w:t>шығарындыларын</w:t>
            </w:r>
            <w:r>
              <w:br/>
            </w:r>
            <w:r>
              <w:rPr>
                <w:rFonts w:ascii="Times New Roman"/>
                <w:b w:val="false"/>
                <w:i w:val="false"/>
                <w:color w:val="000000"/>
                <w:sz w:val="20"/>
              </w:rPr>
              <w:t>түгендеу туралы есепке</w:t>
            </w:r>
            <w:r>
              <w:br/>
            </w:r>
            <w:r>
              <w:rPr>
                <w:rFonts w:ascii="Times New Roman"/>
                <w:b w:val="false"/>
                <w:i w:val="false"/>
                <w:color w:val="000000"/>
                <w:sz w:val="20"/>
              </w:rPr>
              <w:t>қосымша</w:t>
            </w:r>
          </w:p>
        </w:tc>
      </w:tr>
    </w:tbl>
    <w:bookmarkStart w:name="z195" w:id="14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Әкімшілендіру субъектілері үшін парниктік газдар шығарындыларын түгендеу туралы есеп (индекс 3-ӘС, кезеңділігі: жыл сайын)</w:t>
      </w:r>
    </w:p>
    <w:bookmarkEnd w:id="140"/>
    <w:bookmarkStart w:name="z196" w:id="141"/>
    <w:p>
      <w:pPr>
        <w:spacing w:after="0"/>
        <w:ind w:left="0"/>
        <w:jc w:val="both"/>
      </w:pPr>
      <w:r>
        <w:rPr>
          <w:rFonts w:ascii="Times New Roman"/>
          <w:b w:val="false"/>
          <w:i w:val="false"/>
          <w:color w:val="000000"/>
          <w:sz w:val="28"/>
        </w:rPr>
        <w:t xml:space="preserve">
      1. Әкімшілендіру субъектілері үшін парниктік газдар шығарындыларын түгендеу туралы есеп (бұдан әрі – нысан) Кодекстің 301-бабының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41"/>
    <w:bookmarkStart w:name="z197" w:id="142"/>
    <w:p>
      <w:pPr>
        <w:spacing w:after="0"/>
        <w:ind w:left="0"/>
        <w:jc w:val="both"/>
      </w:pPr>
      <w:r>
        <w:rPr>
          <w:rFonts w:ascii="Times New Roman"/>
          <w:b w:val="false"/>
          <w:i w:val="false"/>
          <w:color w:val="000000"/>
          <w:sz w:val="28"/>
        </w:rPr>
        <w:t xml:space="preserve">
      2. Әкімшілік ету субъектілері нысанды Кодекстің </w:t>
      </w:r>
      <w:r>
        <w:rPr>
          <w:rFonts w:ascii="Times New Roman"/>
          <w:b w:val="false"/>
          <w:i w:val="false"/>
          <w:color w:val="000000"/>
          <w:sz w:val="28"/>
        </w:rPr>
        <w:t>301-бабына</w:t>
      </w:r>
      <w:r>
        <w:rPr>
          <w:rFonts w:ascii="Times New Roman"/>
          <w:b w:val="false"/>
          <w:i w:val="false"/>
          <w:color w:val="000000"/>
          <w:sz w:val="28"/>
        </w:rPr>
        <w:t xml:space="preserve"> сәйкес жыл сайын есепті жылдан кейінгі жылдың 15 сәуіріне дейін жүйе операторына ұсынады.</w:t>
      </w:r>
    </w:p>
    <w:bookmarkEnd w:id="142"/>
    <w:bookmarkStart w:name="z198" w:id="143"/>
    <w:p>
      <w:pPr>
        <w:spacing w:after="0"/>
        <w:ind w:left="0"/>
        <w:jc w:val="both"/>
      </w:pPr>
      <w:r>
        <w:rPr>
          <w:rFonts w:ascii="Times New Roman"/>
          <w:b w:val="false"/>
          <w:i w:val="false"/>
          <w:color w:val="000000"/>
          <w:sz w:val="28"/>
        </w:rPr>
        <w:t>
      3. Нысан мынадай түрде толтырылады:</w:t>
      </w:r>
    </w:p>
    <w:bookmarkEnd w:id="143"/>
    <w:p>
      <w:pPr>
        <w:spacing w:after="0"/>
        <w:ind w:left="0"/>
        <w:jc w:val="both"/>
      </w:pPr>
      <w:r>
        <w:rPr>
          <w:rFonts w:ascii="Times New Roman"/>
          <w:b w:val="false"/>
          <w:i w:val="false"/>
          <w:color w:val="000000"/>
          <w:sz w:val="28"/>
        </w:rPr>
        <w:t>
      1-бөлімде квоталау субъектісінің толық атауы көрсетіледі;</w:t>
      </w:r>
    </w:p>
    <w:p>
      <w:pPr>
        <w:spacing w:after="0"/>
        <w:ind w:left="0"/>
        <w:jc w:val="both"/>
      </w:pPr>
      <w:r>
        <w:rPr>
          <w:rFonts w:ascii="Times New Roman"/>
          <w:b w:val="false"/>
          <w:i w:val="false"/>
          <w:color w:val="000000"/>
          <w:sz w:val="28"/>
        </w:rPr>
        <w:t>
      2-бөлімде квоталау субъектісінің бизнес-сәйкестендіру нөмірі немесе қондырғы операторының жеке сәйкестендіру нөмірі көрсетіледі;</w:t>
      </w:r>
    </w:p>
    <w:p>
      <w:pPr>
        <w:spacing w:after="0"/>
        <w:ind w:left="0"/>
        <w:jc w:val="both"/>
      </w:pPr>
      <w:r>
        <w:rPr>
          <w:rFonts w:ascii="Times New Roman"/>
          <w:b w:val="false"/>
          <w:i w:val="false"/>
          <w:color w:val="000000"/>
          <w:sz w:val="28"/>
        </w:rPr>
        <w:t>
      3-бөлімде квоталау субъектісінің заңды мекенжайы көрсетіледі (облысты/республикалық маңызы бар қаланы/астананы, ауданды, елді мекенді (қаланы/кентті/өзгелерді қоса алғанда));</w:t>
      </w:r>
    </w:p>
    <w:p>
      <w:pPr>
        <w:spacing w:after="0"/>
        <w:ind w:left="0"/>
        <w:jc w:val="both"/>
      </w:pPr>
      <w:r>
        <w:rPr>
          <w:rFonts w:ascii="Times New Roman"/>
          <w:b w:val="false"/>
          <w:i w:val="false"/>
          <w:color w:val="000000"/>
          <w:sz w:val="28"/>
        </w:rPr>
        <w:t>
      4-бөлімде WGS84 координаттарын анықтаудың халықаралық жүйесі бойынша қондырғының нақты мекенжайы көрсетіледі (түрдің ендік / бойлық: NN.nnnnnn, EE.eeeeee);</w:t>
      </w:r>
    </w:p>
    <w:p>
      <w:pPr>
        <w:spacing w:after="0"/>
        <w:ind w:left="0"/>
        <w:jc w:val="both"/>
      </w:pPr>
      <w:r>
        <w:rPr>
          <w:rFonts w:ascii="Times New Roman"/>
          <w:b w:val="false"/>
          <w:i w:val="false"/>
          <w:color w:val="000000"/>
          <w:sz w:val="28"/>
        </w:rPr>
        <w:t>
      5-бөлімде Экономикалық қызмет түрлерінің жалпы жіктеуіші бойынша көміртекті квоталау жүзеге асырылатын қызмет түрі көрсетіледі;</w:t>
      </w:r>
    </w:p>
    <w:p>
      <w:pPr>
        <w:spacing w:after="0"/>
        <w:ind w:left="0"/>
        <w:jc w:val="both"/>
      </w:pPr>
      <w:r>
        <w:rPr>
          <w:rFonts w:ascii="Times New Roman"/>
          <w:b w:val="false"/>
          <w:i w:val="false"/>
          <w:color w:val="000000"/>
          <w:sz w:val="28"/>
        </w:rPr>
        <w:t>
      6-бөлімде парниктік газдар шығарындыларын түгендеу туралы есепті әзірлеу бойынша орындаушының – тегі, аты және әкесінің аты-бар болса, және оның байланыс деректері: қызметтік телефоны, ұялы телефоны, e-mail көрсетіледі;</w:t>
      </w:r>
    </w:p>
    <w:p>
      <w:pPr>
        <w:spacing w:after="0"/>
        <w:ind w:left="0"/>
        <w:jc w:val="both"/>
      </w:pPr>
      <w:r>
        <w:rPr>
          <w:rFonts w:ascii="Times New Roman"/>
          <w:b w:val="false"/>
          <w:i w:val="false"/>
          <w:color w:val="000000"/>
          <w:sz w:val="28"/>
        </w:rPr>
        <w:t>
      7-бөлімде нәтижесі бойынша парниктік газдар шығарындыларын түгендеу туралы есеп әзірленген есепті жыл көрсетіледі.</w:t>
      </w:r>
    </w:p>
    <w:bookmarkStart w:name="z199" w:id="144"/>
    <w:p>
      <w:pPr>
        <w:spacing w:after="0"/>
        <w:ind w:left="0"/>
        <w:jc w:val="both"/>
      </w:pPr>
      <w:r>
        <w:rPr>
          <w:rFonts w:ascii="Times New Roman"/>
          <w:b w:val="false"/>
          <w:i w:val="false"/>
          <w:color w:val="000000"/>
          <w:sz w:val="28"/>
        </w:rPr>
        <w:t>
      4. 8-бөлімде стационарлық көздер немесе стационарлыққа теңестірілген ұтқыр көздер бойынша есепті жылдағы парниктік газдар шығарындыларының нақты көлемі көрсетіледі:</w:t>
      </w:r>
    </w:p>
    <w:bookmarkEnd w:id="144"/>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"Қондырғының атауы" 2-бағанында қондырғының атауы көрсетіледі;</w:t>
      </w:r>
    </w:p>
    <w:p>
      <w:pPr>
        <w:spacing w:after="0"/>
        <w:ind w:left="0"/>
        <w:jc w:val="both"/>
      </w:pPr>
      <w:r>
        <w:rPr>
          <w:rFonts w:ascii="Times New Roman"/>
          <w:b w:val="false"/>
          <w:i w:val="false"/>
          <w:color w:val="000000"/>
          <w:sz w:val="28"/>
        </w:rPr>
        <w:t>
      "Өндірістік процестің атауы" 3-бағанында көрсетілген қондырғыда жүзеге асырылатын және парниктік газдар шығарындыларының себебі болып табылатын процестің атауы таңдалады;</w:t>
      </w:r>
    </w:p>
    <w:p>
      <w:pPr>
        <w:spacing w:after="0"/>
        <w:ind w:left="0"/>
        <w:jc w:val="both"/>
      </w:pPr>
      <w:r>
        <w:rPr>
          <w:rFonts w:ascii="Times New Roman"/>
          <w:b w:val="false"/>
          <w:i w:val="false"/>
          <w:color w:val="000000"/>
          <w:sz w:val="28"/>
        </w:rPr>
        <w:t>
      "Шикізаттың не процестің атауы" 4-бағанында шикізат түрлері не бағанда санамаланған бөлімдерге сәйкес процестер таңдалады;</w:t>
      </w:r>
    </w:p>
    <w:p>
      <w:pPr>
        <w:spacing w:after="0"/>
        <w:ind w:left="0"/>
        <w:jc w:val="both"/>
      </w:pPr>
      <w:r>
        <w:rPr>
          <w:rFonts w:ascii="Times New Roman"/>
          <w:b w:val="false"/>
          <w:i w:val="false"/>
          <w:color w:val="000000"/>
          <w:sz w:val="28"/>
        </w:rPr>
        <w:t>
      "Көміртегі қос тотығы шығарындыларының көлемі, тонна" деген 5-бағанда пайдаланылған шикізаттың әрбір түрі бойынша тоннадағы көміртегі қос тотығы шығарындыларының көлемі көрсетіледі;</w:t>
      </w:r>
    </w:p>
    <w:p>
      <w:pPr>
        <w:spacing w:after="0"/>
        <w:ind w:left="0"/>
        <w:jc w:val="both"/>
      </w:pPr>
      <w:r>
        <w:rPr>
          <w:rFonts w:ascii="Times New Roman"/>
          <w:b w:val="false"/>
          <w:i w:val="false"/>
          <w:color w:val="000000"/>
          <w:sz w:val="28"/>
        </w:rPr>
        <w:t>
      "Метан шығарындыларының көлемі" деген бағанда шикізаттың әрбір пайдаланылған түрі бойынша метан шығарындыларының көлемі көрсетіледі. Баған 6 және 7-бағандарға бөлінеді. 6-бағанда метан шығарындыларының көлемі тоннада көрсетіледі, 7-бағанда көміртегі қос тотығы тоннасының баламасында метан шығарындыларының көлемі көрсетіледі;</w:t>
      </w:r>
    </w:p>
    <w:p>
      <w:pPr>
        <w:spacing w:after="0"/>
        <w:ind w:left="0"/>
        <w:jc w:val="both"/>
      </w:pPr>
      <w:r>
        <w:rPr>
          <w:rFonts w:ascii="Times New Roman"/>
          <w:b w:val="false"/>
          <w:i w:val="false"/>
          <w:color w:val="000000"/>
          <w:sz w:val="28"/>
        </w:rPr>
        <w:t>
      "Азот шала тотығы шығарындыларының көлемі" бағанында әрбір пайдаланылған шикізат түрі бойынша азот шала тотығы шығарындыларының көлемі көрсетіледі. Баған 8 және 9-бағандарға бөлінеді. 8-бағанда азот шала тотығы шығарындыларының тоннадағы көлемі көрсетіледі, 9-бағанда көміртегі қос тотығы тоннасының баламасындағы азот шала тотығы шығарындыларының көлемі көрсетіледі;</w:t>
      </w:r>
    </w:p>
    <w:p>
      <w:pPr>
        <w:spacing w:after="0"/>
        <w:ind w:left="0"/>
        <w:jc w:val="both"/>
      </w:pPr>
      <w:r>
        <w:rPr>
          <w:rFonts w:ascii="Times New Roman"/>
          <w:b w:val="false"/>
          <w:i w:val="false"/>
          <w:color w:val="000000"/>
          <w:sz w:val="28"/>
        </w:rPr>
        <w:t>
      "Перфторкөміртектер шығарындыларының көлемі" бағанында әрбір пайдаланылған шикізат түрі бойынша азот шала тотығы шығарындыларының көлемі көрсетіледі. Баған 10 және 11-бағандарға бөлінеді. 10-бағанда тоннамен перфторкөміртектер шығарындыларының көлемі көрсетіледі, 11-бағанда көміртегі қос тотығы тоннасының баламасында перфторкөміртектер шығарындыларының көлемі көрсетіледі;</w:t>
      </w:r>
    </w:p>
    <w:p>
      <w:pPr>
        <w:spacing w:after="0"/>
        <w:ind w:left="0"/>
        <w:jc w:val="both"/>
      </w:pPr>
      <w:r>
        <w:rPr>
          <w:rFonts w:ascii="Times New Roman"/>
          <w:b w:val="false"/>
          <w:i w:val="false"/>
          <w:color w:val="000000"/>
          <w:sz w:val="28"/>
        </w:rPr>
        <w:t>
      "Парниктік газдар шығарындыларының көлемі көміртегі қос тотығы тоннасының баламасында, барлығы" деген 12-бағанда әрбір көз бойынша барлық парниктік газдар шығарындыларының жалпы көлемі көрсетіледі. Парниктік газдар шығарындыларының көлемі көміртегі қос тотығының тонна баламасында көрсетіледі;</w:t>
      </w:r>
    </w:p>
    <w:p>
      <w:pPr>
        <w:spacing w:after="0"/>
        <w:ind w:left="0"/>
        <w:jc w:val="both"/>
      </w:pPr>
      <w:r>
        <w:rPr>
          <w:rFonts w:ascii="Times New Roman"/>
          <w:b w:val="false"/>
          <w:i w:val="false"/>
          <w:color w:val="000000"/>
          <w:sz w:val="28"/>
        </w:rPr>
        <w:t>
      "Қондырғы бойынша көміртегі қос тотығы шығарындыларының жалпы көлемі" деген 13-бағанда қондырғы бойынша көміртегі қос тотығы бойынша шығарындылардың жалпы көлемі көрсетіледі. Қондырғы бойынша көміртегі қос тотығы шығарындыларының көлемі тоннамен көрсетіледі;</w:t>
      </w:r>
    </w:p>
    <w:bookmarkStart w:name="z200" w:id="145"/>
    <w:p>
      <w:pPr>
        <w:spacing w:after="0"/>
        <w:ind w:left="0"/>
        <w:jc w:val="both"/>
      </w:pPr>
      <w:r>
        <w:rPr>
          <w:rFonts w:ascii="Times New Roman"/>
          <w:b w:val="false"/>
          <w:i w:val="false"/>
          <w:color w:val="000000"/>
          <w:sz w:val="28"/>
        </w:rPr>
        <w:t>
      5. 9-бөлімде парниктік газдарды есептеу үшін пайдаланылған коэффициенттер көрсетіледі:</w:t>
      </w:r>
    </w:p>
    <w:bookmarkEnd w:id="145"/>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қондырғының атауы 2-бағанында қондырғының атауы көрсетіледі;</w:t>
      </w:r>
    </w:p>
    <w:p>
      <w:pPr>
        <w:spacing w:after="0"/>
        <w:ind w:left="0"/>
        <w:jc w:val="both"/>
      </w:pPr>
      <w:r>
        <w:rPr>
          <w:rFonts w:ascii="Times New Roman"/>
          <w:b w:val="false"/>
          <w:i w:val="false"/>
          <w:color w:val="000000"/>
          <w:sz w:val="28"/>
        </w:rPr>
        <w:t>
      "өндірістік процестің атауы" деген 3-бағанда көрсетілген қондырғыда жүзеге асырылатын және парниктік газдар шығарындыларының себебі болып табылатын процестің атауы таңдалады;</w:t>
      </w:r>
    </w:p>
    <w:p>
      <w:pPr>
        <w:spacing w:after="0"/>
        <w:ind w:left="0"/>
        <w:jc w:val="both"/>
      </w:pPr>
      <w:r>
        <w:rPr>
          <w:rFonts w:ascii="Times New Roman"/>
          <w:b w:val="false"/>
          <w:i w:val="false"/>
          <w:color w:val="000000"/>
          <w:sz w:val="28"/>
        </w:rPr>
        <w:t>
      "тұтынылған шикізат не процесс" бағанында бағанда санамаланған бөлуге сәйкес шикізат түрлері толтырылады. Шикізаттың немесе процестің әрбір пайдаланылған түрі жеке жолмен толтырылады. Граф бірнеше бағандарға бөлінеді. 4-бағанда санамаланған түрлерге сәйкес тұтынылған шикізаттың не процестің белгілі бір түрі көрсетіледі, 5-бағанда тұтынылған шикізаттың не процестің нақты көлемі көрсетіледі және 6-бағанда сілтемені ескере отырып, өлшем бірлігі (заттай бірліктерде) көрсетіледі;</w:t>
      </w:r>
    </w:p>
    <w:p>
      <w:pPr>
        <w:spacing w:after="0"/>
        <w:ind w:left="0"/>
        <w:jc w:val="both"/>
      </w:pPr>
      <w:r>
        <w:rPr>
          <w:rFonts w:ascii="Times New Roman"/>
          <w:b w:val="false"/>
          <w:i w:val="false"/>
          <w:color w:val="000000"/>
          <w:sz w:val="28"/>
        </w:rPr>
        <w:t>
      "Есептеулер үшін пайдаланылған коэффициенттер" бағанында шикізаттың немесе процестің әрбір түрі бойынша парниктік газдар шығарындыларын есептеу үшін пайдаланылған коэффициенттер көрсетіледі. Граф бірнеше бағандарға бөлінеді. 7-бағанда жылу шығару нетто-мәнінің коэффициенті көрсетіледі, 8-бағанда жылу шығару коэффициентінің өлшем бірлігі-нетто мәні көрсетіледі; 9-бағанда отын жағылған жағдайда тотығу коэффициенті не өнеркәсіптік процестер жағдайында түрлендіру коэффициенті көрсетіледі, 10-бағанда тотығуды өлшеу бірлігі не түрлендіру коэффициенті көрсетіледі. Шығарындылар коэффициенті деген баған 11, 12 және 13-бағандарға бөлінеді. 11-бағанда көміртегі қос тотығы шығарындыларының коэффициенті көрсетіледі, 12-бағанда метан шығарындыларының коэффициенті көрсетіледі, 13-бағанда азот шала тотығы шығарындыларының коэффициенті көрсетіледі.</w:t>
      </w:r>
    </w:p>
    <w:p>
      <w:pPr>
        <w:spacing w:after="0"/>
        <w:ind w:left="0"/>
        <w:jc w:val="both"/>
      </w:pPr>
      <w:r>
        <w:rPr>
          <w:rFonts w:ascii="Times New Roman"/>
          <w:b w:val="false"/>
          <w:i w:val="false"/>
          <w:color w:val="000000"/>
          <w:sz w:val="28"/>
        </w:rPr>
        <w:t>
      14-бағанда шығарындылар коэффициенттерінің өлшем бірлігі көрсетіледі.</w:t>
      </w:r>
    </w:p>
    <w:bookmarkStart w:name="z201" w:id="146"/>
    <w:p>
      <w:pPr>
        <w:spacing w:after="0"/>
        <w:ind w:left="0"/>
        <w:jc w:val="both"/>
      </w:pPr>
      <w:r>
        <w:rPr>
          <w:rFonts w:ascii="Times New Roman"/>
          <w:b w:val="false"/>
          <w:i w:val="false"/>
          <w:color w:val="000000"/>
          <w:sz w:val="28"/>
        </w:rPr>
        <w:t>
      6. 10-бөлімде парниктік газдарды есептеу үшін пайдаланылған коэффициенттер көрсетіледі:</w:t>
      </w:r>
    </w:p>
    <w:bookmarkEnd w:id="146"/>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"Қондырғының атауы" деген 2 бағанда қондырғының атауы көрсетіледі;</w:t>
      </w:r>
    </w:p>
    <w:p>
      <w:pPr>
        <w:spacing w:after="0"/>
        <w:ind w:left="0"/>
        <w:jc w:val="both"/>
      </w:pPr>
      <w:r>
        <w:rPr>
          <w:rFonts w:ascii="Times New Roman"/>
          <w:b w:val="false"/>
          <w:i w:val="false"/>
          <w:color w:val="000000"/>
          <w:sz w:val="28"/>
        </w:rPr>
        <w:t>
      "түрі" 3-бағанында есепті жылы Қондырғы бойынша өндірілген өнімнің түрі көрсетіледі;</w:t>
      </w:r>
    </w:p>
    <w:p>
      <w:pPr>
        <w:spacing w:after="0"/>
        <w:ind w:left="0"/>
        <w:jc w:val="both"/>
      </w:pPr>
      <w:r>
        <w:rPr>
          <w:rFonts w:ascii="Times New Roman"/>
          <w:b w:val="false"/>
          <w:i w:val="false"/>
          <w:color w:val="000000"/>
          <w:sz w:val="28"/>
        </w:rPr>
        <w:t>
      "саны" 4-бағанында өндірілген өнімнің саны көрсетіледі. Деректер үтірден кейін үш санға дейін дөңгелектеніп көрсетіледі;</w:t>
      </w:r>
    </w:p>
    <w:p>
      <w:pPr>
        <w:spacing w:after="0"/>
        <w:ind w:left="0"/>
        <w:jc w:val="both"/>
      </w:pPr>
      <w:r>
        <w:rPr>
          <w:rFonts w:ascii="Times New Roman"/>
          <w:b w:val="false"/>
          <w:i w:val="false"/>
          <w:color w:val="000000"/>
          <w:sz w:val="28"/>
        </w:rPr>
        <w:t>
      "өлшем бірлігі" 5-бағанында өлшем бірлігі көрсетіледі. Өндірілген өнім көлемін өлшеу бірлігі ретінде тонна пайдаланылады, мегаватт-сағатта электр энергиясын және Гигакалорияда жылу энергиясын өндіруді қоспағанда;</w:t>
      </w:r>
    </w:p>
    <w:p>
      <w:pPr>
        <w:spacing w:after="0"/>
        <w:ind w:left="0"/>
        <w:jc w:val="both"/>
      </w:pPr>
      <w:r>
        <w:rPr>
          <w:rFonts w:ascii="Times New Roman"/>
          <w:b w:val="false"/>
          <w:i w:val="false"/>
          <w:color w:val="000000"/>
          <w:sz w:val="28"/>
        </w:rPr>
        <w:t>
      "өнімнің әрбір түрі" бойынша әрбір Қондырғы бойынша жиыны деген 6-бағанда өнімнің әрбір түрі бойынша әрбір Қондырғы бойынша сомада өнімнің қорытынды көлемі көрсетіледі;</w:t>
      </w:r>
    </w:p>
    <w:p>
      <w:pPr>
        <w:spacing w:after="0"/>
        <w:ind w:left="0"/>
        <w:jc w:val="both"/>
      </w:pPr>
      <w:r>
        <w:rPr>
          <w:rFonts w:ascii="Times New Roman"/>
          <w:b w:val="false"/>
          <w:i w:val="false"/>
          <w:color w:val="000000"/>
          <w:sz w:val="28"/>
        </w:rPr>
        <w:t>
      "өлшем бірлігі" 7-бағанында өлшем бірлігі көрсетіледі. Өндірілген өнім көлемін өлшеу бірлігі ретінде тонна пайдаланылады, мегаватт-сағатта электр энергиясын және Гигакалорияда жылу энергиясын өндіруді қоспағанда;</w:t>
      </w:r>
    </w:p>
    <w:p>
      <w:pPr>
        <w:spacing w:after="0"/>
        <w:ind w:left="0"/>
        <w:jc w:val="both"/>
      </w:pPr>
      <w:r>
        <w:rPr>
          <w:rFonts w:ascii="Times New Roman"/>
          <w:b w:val="false"/>
          <w:i w:val="false"/>
          <w:color w:val="000000"/>
          <w:sz w:val="28"/>
        </w:rPr>
        <w:t>
      "парниктік газдарды сайлау көлемі (тоннамен)" деген бағанда өндірілген өнім бойынша әрбір парниктік газ шығарындыларының көлемі көрсетіледі. Баған 8, 9, 10 және 11 бағандарға бөлінеді. 8-бағанда көміртегі қос тотығының көлемі тоннамен көрсетіледі, 9-бағанда метан шығарындыларының көлемі тоннамен көрсетіледі, 10-бағанда азот тотығы тоннамен көрсетіледі, 11-бағанда тоннамен перфторкөміртектер көрсетіледі.</w:t>
      </w:r>
    </w:p>
    <w:bookmarkStart w:name="z202" w:id="147"/>
    <w:p>
      <w:pPr>
        <w:spacing w:after="0"/>
        <w:ind w:left="0"/>
        <w:jc w:val="both"/>
      </w:pPr>
      <w:r>
        <w:rPr>
          <w:rFonts w:ascii="Times New Roman"/>
          <w:b w:val="false"/>
          <w:i w:val="false"/>
          <w:color w:val="000000"/>
          <w:sz w:val="28"/>
        </w:rPr>
        <w:t>
      7. 11-бөлімде қызметтің металлургия саласында өнім өндіру кезіндегі отын шығысы жөніндегі деректер көрсетіледі. Бұл тармақтарды Экономикалық қызмет түрі қызметтің металлургия саласына жататын әкімшілендіру субъектілері ғана толтырады:</w:t>
      </w:r>
    </w:p>
    <w:bookmarkEnd w:id="147"/>
    <w:p>
      <w:pPr>
        <w:spacing w:after="0"/>
        <w:ind w:left="0"/>
        <w:jc w:val="both"/>
      </w:pPr>
      <w:r>
        <w:rPr>
          <w:rFonts w:ascii="Times New Roman"/>
          <w:b w:val="false"/>
          <w:i w:val="false"/>
          <w:color w:val="000000"/>
          <w:sz w:val="28"/>
        </w:rPr>
        <w:t>
      3-бағанда тиісті отын шығысы көрсетіледі;</w:t>
      </w:r>
    </w:p>
    <w:p>
      <w:pPr>
        <w:spacing w:after="0"/>
        <w:ind w:left="0"/>
        <w:jc w:val="both"/>
      </w:pPr>
      <w:r>
        <w:rPr>
          <w:rFonts w:ascii="Times New Roman"/>
          <w:b w:val="false"/>
          <w:i w:val="false"/>
          <w:color w:val="000000"/>
          <w:sz w:val="28"/>
        </w:rPr>
        <w:t>
      4-бағанда отынның өлшем бірлігі көрсетіледі.</w:t>
      </w:r>
    </w:p>
    <w:bookmarkStart w:name="z203" w:id="148"/>
    <w:p>
      <w:pPr>
        <w:spacing w:after="0"/>
        <w:ind w:left="0"/>
        <w:jc w:val="both"/>
      </w:pPr>
      <w:r>
        <w:rPr>
          <w:rFonts w:ascii="Times New Roman"/>
          <w:b w:val="false"/>
          <w:i w:val="false"/>
          <w:color w:val="000000"/>
          <w:sz w:val="28"/>
        </w:rPr>
        <w:t>
      8. 12-бөлімде офсеттік бірліктер (алынған, иеліктен шығарылған) бойынша мәліметтер көрсетіледі:</w:t>
      </w:r>
    </w:p>
    <w:bookmarkEnd w:id="148"/>
    <w:p>
      <w:pPr>
        <w:spacing w:after="0"/>
        <w:ind w:left="0"/>
        <w:jc w:val="both"/>
      </w:pPr>
      <w:r>
        <w:rPr>
          <w:rFonts w:ascii="Times New Roman"/>
          <w:b w:val="false"/>
          <w:i w:val="false"/>
          <w:color w:val="000000"/>
          <w:sz w:val="28"/>
        </w:rPr>
        <w:t>
      "Жол коды" деген 1-бағанда жол коды көрсетіледі;</w:t>
      </w:r>
    </w:p>
    <w:p>
      <w:pPr>
        <w:spacing w:after="0"/>
        <w:ind w:left="0"/>
        <w:jc w:val="both"/>
      </w:pPr>
      <w:r>
        <w:rPr>
          <w:rFonts w:ascii="Times New Roman"/>
          <w:b w:val="false"/>
          <w:i w:val="false"/>
          <w:color w:val="000000"/>
          <w:sz w:val="28"/>
        </w:rPr>
        <w:t>
      қондырғының атауы 2-бағанында қондырғының атауы көрсетіледі;</w:t>
      </w:r>
    </w:p>
    <w:p>
      <w:pPr>
        <w:spacing w:after="0"/>
        <w:ind w:left="0"/>
        <w:jc w:val="both"/>
      </w:pPr>
      <w:r>
        <w:rPr>
          <w:rFonts w:ascii="Times New Roman"/>
          <w:b w:val="false"/>
          <w:i w:val="false"/>
          <w:color w:val="000000"/>
          <w:sz w:val="28"/>
        </w:rPr>
        <w:t>
      "көміртегі бірлігінің түрі" деген 3-бағанда көміртегі бірлігінің түрі көрсетіледі;</w:t>
      </w:r>
    </w:p>
    <w:p>
      <w:pPr>
        <w:spacing w:after="0"/>
        <w:ind w:left="0"/>
        <w:jc w:val="both"/>
      </w:pPr>
      <w:r>
        <w:rPr>
          <w:rFonts w:ascii="Times New Roman"/>
          <w:b w:val="false"/>
          <w:i w:val="false"/>
          <w:color w:val="000000"/>
          <w:sz w:val="28"/>
        </w:rPr>
        <w:t>
      "Ұлттық жоспардың қолданылу кезеңінде алынған офсеттік бірліктер" деген 4-бағанда Ұлттық жоспардың қолданылу кезеңінде алынған офсеттік бірліктердің көлемі көрсетіледі;</w:t>
      </w:r>
    </w:p>
    <w:p>
      <w:pPr>
        <w:spacing w:after="0"/>
        <w:ind w:left="0"/>
        <w:jc w:val="both"/>
      </w:pPr>
      <w:r>
        <w:rPr>
          <w:rFonts w:ascii="Times New Roman"/>
          <w:b w:val="false"/>
          <w:i w:val="false"/>
          <w:color w:val="000000"/>
          <w:sz w:val="28"/>
        </w:rPr>
        <w:t>
      "Ұлттық жоспардың қолданылу кезеңіне алынған офсеттік бірліктердің қалдығы" деген 5-бағанда Ұлттық жоспардың қолданылу кезеңіне алынған офсеттік бірліктердің қалдығы көрсетіледі;</w:t>
      </w:r>
    </w:p>
    <w:p>
      <w:pPr>
        <w:spacing w:after="0"/>
        <w:ind w:left="0"/>
        <w:jc w:val="both"/>
      </w:pPr>
      <w:r>
        <w:rPr>
          <w:rFonts w:ascii="Times New Roman"/>
          <w:b w:val="false"/>
          <w:i w:val="false"/>
          <w:color w:val="000000"/>
          <w:sz w:val="28"/>
        </w:rPr>
        <w:t>
      "есепті жылы иеліктен шығарылғандар" деген 6-бағанда есепті жылы иеліктен шығарылған офсеттік бірліктердің көлемі көрсетіледі.</w:t>
      </w:r>
    </w:p>
    <w:bookmarkStart w:name="z204" w:id="149"/>
    <w:p>
      <w:pPr>
        <w:spacing w:after="0"/>
        <w:ind w:left="0"/>
        <w:jc w:val="both"/>
      </w:pPr>
      <w:r>
        <w:rPr>
          <w:rFonts w:ascii="Times New Roman"/>
          <w:b w:val="false"/>
          <w:i w:val="false"/>
          <w:color w:val="000000"/>
          <w:sz w:val="28"/>
        </w:rPr>
        <w:t>
      9. 13-бөлімде әкімшілік ету субъектісі басшысының қолы, тегі, аты, әкесінің аты (бар болса) көрсетіледі.</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