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894" w14:textId="6a33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Тексеру парағына енгізілген талаптар арасынан бұзылуы жедел ден қою шараларын қолдануға алып келетін талаптар тізбесін айқындау, сондай-ақ нақты бұзушылықтарға қатысты осы шараның қолданылу мерзімін көрсете отырып, жедел ден қою шарасының нақты түрін (қажет болған кезде)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 2024 жылғы 21 маусымдағы № 213 бұйрығы. Қазақстан Республикасының Әділет министрлігінде 2024 жылғы 21 маусымда № 34546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көлігі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 парағына енгізілген талаптар арасынан бұзылуы жедел ден қою шараларын қолдануға алып келетін талаптар тізбесін айқындау, сондай-ақ нақты бұзушылықтарға қатысты осы шараның қолданылу мерзімін көрсете отырып, жедел ден қою шарасының нақты түрі (қажет болған кезде) айқындалсын.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парағына енгізілген талаптар арасынан бұзылуы жедел ден қою шараларын қолдануға алып келетін талаптар тізбесін айқындау, сондай-ақ нақты бұзушылықтарға қатысты осы шараның қолданылу мерзімін көрсете отырып, жедел ден қою шарасының нақты түрін (қажет болған кезде) айқындау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 жолдарында орналасқан кеме қатынайтын су жолдары мен құрылысжайларға қойылатын талаптардың атауы (айлақтар, порттар)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ден қою шарасы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ден қою шарасының қолданылу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Навигациялық жабдықтар құралдарын, оның ішінде жүзу жабдықтары мен өзге де жабдықтарды орнату бойынша талаптарды сақтау.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(оның ішінде шағын көлемді кемелердің), салдардың және өзге де жүзу объектілерінің қозғалысын (пайдалануын) тоқтата тұру және оған тыйым салу.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30 күн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есебінен олардың кіреберістерінде қажетті су түбін тереңдету және су түбін тазалау жұмыстарын жүргізу бойынша талаптарды 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240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