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c81c" w14:textId="71fc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21 маусымдағы № 383 бұйрығы. Қазақстан Республикасының Әділет министрлігінде 2024 жылғы 21 маусымда № 34541 болып тіркелді. Күші жойылды - Қазақстан Республикасы Қаржы министрінің 2025 жылғы 24 маусымдағы № 318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қордаң қайтаруға және (немесе) есепке жатқызуға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8-жол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Әділет министрлігі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Атқарушылық санкция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қосымша, үстеме және жеке бажды бөлу кезіндегі үлесі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14-жол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меншіктегі мүлікті жалға алудан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Қазақстан Республикасы Үкіметінің депозиттері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орналастырғаны үшін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органдарына үкiметтiк сыртқы қарыздар қаражаты есебiнен республикалық бюджеттен берiлген бюджеттiк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өз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Білім беру инфрақұрылымын қолдау қорынан және Арнаулы мемлекеттік қордан түсетін түсімдерді қоспағанда, республикалық бюджетке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мақсаттарына жеке және (немесе) заңды тұлғалардан мемлекеттік меншікке өтеусіз берілетін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оның ішінде "Заңсыз иемденілген активтерді мемлекетке қайтару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қайтарылған мүлікті өткізуден түсетін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заңсыз иемденілген активтерді мемлекетке қайтару туралы заңнамасына сәйкес басқарушы компанияның меншігіне не оның активтерді басқару жөніндегі қызметі нәтижесінде түскен өзге мүлікті өткізуден түсетін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автомобиль көлігі құралдарын, жүктер мен тауарларды өткізу, сондай-ақ олардың электрондық кезек бойынша өтуі үшін төлемақы</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