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68d1" w14:textId="2346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нұсқаулығын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20 маусымдағы № 236 бұйрығы. Қазақстан Республикасының Әділет министрлігінде 2024 жылғы 21 маусымда № 34540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219-3)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тіркеу үшін техникалық құралдарды пайдаланудың қоса беріліп отырған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xml:space="preserve">№ 236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2024 жылғы " " </w:t>
            </w:r>
            <w:r>
              <w:br/>
            </w:r>
            <w:r>
              <w:rPr>
                <w:rFonts w:ascii="Times New Roman"/>
                <w:b w:val="false"/>
                <w:i w:val="false"/>
                <w:color w:val="000000"/>
                <w:sz w:val="20"/>
              </w:rPr>
              <w:t xml:space="preserve">№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нұсқаулықтары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өрт қауіпсіздігі саласындағы мемлекеттік бақылауды және қадағалауды жүзеге асыру кезінде азаматтық қорғау органдары қызметкерлерінің бұзушылықтар жасау фактілері мен іс-әрекеттерін тіркеу үшін техникалық құралдарды пайдалану </w:t>
      </w:r>
      <w:r>
        <w:rPr>
          <w:rFonts w:ascii="Times New Roman"/>
          <w:b w:val="false"/>
          <w:i w:val="false"/>
          <w:color w:val="000000"/>
          <w:sz w:val="28"/>
        </w:rPr>
        <w:t>нұсқаулығы</w:t>
      </w:r>
      <w:r>
        <w:rPr>
          <w:rFonts w:ascii="Times New Roman"/>
          <w:b w:val="false"/>
          <w:i w:val="false"/>
          <w:color w:val="000000"/>
          <w:sz w:val="28"/>
        </w:rPr>
        <w:t xml:space="preserve"> (бұдан әрі – Нұсқаулық) азаматтық қорғау органдары жеке құрамының (бұдан әрі – мемлекеттік инспектор) бұзушылықтар мен іс-әрекеттер жасау фактілерін тіркеу үшін техникалық құралдарды (бұдан әрі-портативті тасымалданатын бейнетіркегіш) пайдалануын айқындайды.</w:t>
      </w:r>
    </w:p>
    <w:bookmarkEnd w:id="10"/>
    <w:bookmarkStart w:name="z14" w:id="11"/>
    <w:p>
      <w:pPr>
        <w:spacing w:after="0"/>
        <w:ind w:left="0"/>
        <w:jc w:val="both"/>
      </w:pPr>
      <w:r>
        <w:rPr>
          <w:rFonts w:ascii="Times New Roman"/>
          <w:b w:val="false"/>
          <w:i w:val="false"/>
          <w:color w:val="000000"/>
          <w:sz w:val="28"/>
        </w:rPr>
        <w:t xml:space="preserve">
      2. Портативті тасымалданатын бейнетіркегішті және цифрлық аудио-бейнежазбаның мобильді жүйесін қолданудың құқықтық негізін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азаматтық қорғау саласындағы Қазақстан Республикасының өзге де нормативтік құқықтық актілері құрайды.</w:t>
      </w:r>
    </w:p>
    <w:bookmarkEnd w:id="11"/>
    <w:bookmarkStart w:name="z15" w:id="12"/>
    <w:p>
      <w:pPr>
        <w:spacing w:after="0"/>
        <w:ind w:left="0"/>
        <w:jc w:val="both"/>
      </w:pPr>
      <w:r>
        <w:rPr>
          <w:rFonts w:ascii="Times New Roman"/>
          <w:b w:val="false"/>
          <w:i w:val="false"/>
          <w:color w:val="000000"/>
          <w:sz w:val="28"/>
        </w:rPr>
        <w:t>
      3. Бұл нұсқаулықта мынадай ұғымдар қолданылады:</w:t>
      </w:r>
    </w:p>
    <w:bookmarkEnd w:id="12"/>
    <w:bookmarkStart w:name="z16" w:id="13"/>
    <w:p>
      <w:pPr>
        <w:spacing w:after="0"/>
        <w:ind w:left="0"/>
        <w:jc w:val="both"/>
      </w:pPr>
      <w:r>
        <w:rPr>
          <w:rFonts w:ascii="Times New Roman"/>
          <w:b w:val="false"/>
          <w:i w:val="false"/>
          <w:color w:val="000000"/>
          <w:sz w:val="28"/>
        </w:rPr>
        <w:t>
      1) бейнетіркегіштің жад картасы (бұдан әрі – жад картасы) – ақпаратты сақтау үшін пайдаланылатын алынбалы ықшам электрондық сақтау құрылғысы;</w:t>
      </w:r>
    </w:p>
    <w:bookmarkEnd w:id="13"/>
    <w:bookmarkStart w:name="z17" w:id="14"/>
    <w:p>
      <w:pPr>
        <w:spacing w:after="0"/>
        <w:ind w:left="0"/>
        <w:jc w:val="both"/>
      </w:pPr>
      <w:r>
        <w:rPr>
          <w:rFonts w:ascii="Times New Roman"/>
          <w:b w:val="false"/>
          <w:i w:val="false"/>
          <w:color w:val="000000"/>
          <w:sz w:val="28"/>
        </w:rPr>
        <w:t>
      2) деректерді сақтау сервері – фото және бейнежазбаларды түсіруге және сақтауға арналған серверлік құрылғы;</w:t>
      </w:r>
    </w:p>
    <w:bookmarkEnd w:id="14"/>
    <w:bookmarkStart w:name="z18" w:id="15"/>
    <w:p>
      <w:pPr>
        <w:spacing w:after="0"/>
        <w:ind w:left="0"/>
        <w:jc w:val="both"/>
      </w:pPr>
      <w:r>
        <w:rPr>
          <w:rFonts w:ascii="Times New Roman"/>
          <w:b w:val="false"/>
          <w:i w:val="false"/>
          <w:color w:val="000000"/>
          <w:sz w:val="28"/>
        </w:rPr>
        <w:t>
      3) мемлекеттік бақылау және қадағалау субъектісі – қызметіне мемлекеттік бақылау және қадағалау жүзеге асырылатын жеке тұлға, заңды тұлға, оның филиалдары мен өкілдіктері, мемлекеттік орган;</w:t>
      </w:r>
    </w:p>
    <w:bookmarkEnd w:id="15"/>
    <w:bookmarkStart w:name="z19" w:id="16"/>
    <w:p>
      <w:pPr>
        <w:spacing w:after="0"/>
        <w:ind w:left="0"/>
        <w:jc w:val="both"/>
      </w:pPr>
      <w:r>
        <w:rPr>
          <w:rFonts w:ascii="Times New Roman"/>
          <w:b w:val="false"/>
          <w:i w:val="false"/>
          <w:color w:val="000000"/>
          <w:sz w:val="28"/>
        </w:rPr>
        <w:t>
      4) мемлекеттік бақылау және қадағалау объектісі – мемлекеттік бақылау және қадағалау субъектісінде меншік құқығындағы немесе өзге де заңды негіздегі, мемлекеттік бақылауға және қадағалауға жататын мүлік;</w:t>
      </w:r>
    </w:p>
    <w:bookmarkEnd w:id="16"/>
    <w:bookmarkStart w:name="z20" w:id="17"/>
    <w:p>
      <w:pPr>
        <w:spacing w:after="0"/>
        <w:ind w:left="0"/>
        <w:jc w:val="both"/>
      </w:pPr>
      <w:r>
        <w:rPr>
          <w:rFonts w:ascii="Times New Roman"/>
          <w:b w:val="false"/>
          <w:i w:val="false"/>
          <w:color w:val="000000"/>
          <w:sz w:val="28"/>
        </w:rPr>
        <w:t>
      5) портативті тасымалданатын бейнетіркегіш – бұл мемлекеттік инспекторлармен бақылау-алдын алу іс-шараларын және басқа да жедел-қызметтік қызметті жүзеге асыру кезеңінде болып жатқан жағдайды тіркеуге арналған бейне және аудио жазба функциясы бар техникалық құрылғы.</w:t>
      </w:r>
    </w:p>
    <w:bookmarkEnd w:id="17"/>
    <w:bookmarkStart w:name="z21" w:id="18"/>
    <w:p>
      <w:pPr>
        <w:spacing w:after="0"/>
        <w:ind w:left="0"/>
        <w:jc w:val="both"/>
      </w:pPr>
      <w:r>
        <w:rPr>
          <w:rFonts w:ascii="Times New Roman"/>
          <w:b w:val="false"/>
          <w:i w:val="false"/>
          <w:color w:val="000000"/>
          <w:sz w:val="28"/>
        </w:rPr>
        <w:t>
      4. Портативті тасымалданатын бейнетіркегіш өрт қауіпсіздігі саласында мемлекеттік бақылау мен қадағалауды жүзеге асыру кезінде мемлекеттік инспекторлардың бұзушылықтар жасау фактілерін және әрекеттерін тіркеуге арналған.</w:t>
      </w:r>
    </w:p>
    <w:bookmarkEnd w:id="18"/>
    <w:bookmarkStart w:name="z22" w:id="19"/>
    <w:p>
      <w:pPr>
        <w:spacing w:after="0"/>
        <w:ind w:left="0"/>
        <w:jc w:val="both"/>
      </w:pPr>
      <w:r>
        <w:rPr>
          <w:rFonts w:ascii="Times New Roman"/>
          <w:b w:val="false"/>
          <w:i w:val="false"/>
          <w:color w:val="000000"/>
          <w:sz w:val="28"/>
        </w:rPr>
        <w:t>
      5. Портативті тасымалданатын бейнетіркегішпен бақылау және қадағалау және тексеру субъектісіне (объектісіне) бара отырып профилактикалық бақылауды жүзеге асыру кезінде мемлекеттік инспекторлар қамтамасыз етіледі.</w:t>
      </w:r>
    </w:p>
    <w:bookmarkEnd w:id="19"/>
    <w:bookmarkStart w:name="z23" w:id="20"/>
    <w:p>
      <w:pPr>
        <w:spacing w:after="0"/>
        <w:ind w:left="0"/>
        <w:jc w:val="left"/>
      </w:pPr>
      <w:r>
        <w:rPr>
          <w:rFonts w:ascii="Times New Roman"/>
          <w:b/>
          <w:i w:val="false"/>
          <w:color w:val="000000"/>
        </w:rPr>
        <w:t xml:space="preserve"> 2-тарау. Техникалық құралдарды пайдалану және аудио бейнетіркеу деректерін сақтау</w:t>
      </w:r>
    </w:p>
    <w:bookmarkEnd w:id="20"/>
    <w:bookmarkStart w:name="z24" w:id="21"/>
    <w:p>
      <w:pPr>
        <w:spacing w:after="0"/>
        <w:ind w:left="0"/>
        <w:jc w:val="both"/>
      </w:pPr>
      <w:r>
        <w:rPr>
          <w:rFonts w:ascii="Times New Roman"/>
          <w:b w:val="false"/>
          <w:i w:val="false"/>
          <w:color w:val="000000"/>
          <w:sz w:val="28"/>
        </w:rPr>
        <w:t>
      6. Азаматтық қорғау саласындағы уәкілетті орган аумақтық органның басшысы бейнетіркегішті (жад картасын) беруге және қабылдауға, фото- және бейнежазбаларды түсіруге және сақтауға, бейнетіркегішті мемлекеттік инспекторға берген кезде бейнетіркегіште күні мен уақытын белгілеуге, оларды түсіргеннен кейін жад карталарынан фото- және бейнежазбаларды алып тастауға, бейнетіркегіш жұмыс істемей тұрған кезде оны ауыстыруға, сондай-ақ жүргізілген фото- және бейнежазбаларды қарау мен талдауға жауапты қызметкерді (әрі қарай-жауапты тұлға) айқындайды.</w:t>
      </w:r>
    </w:p>
    <w:bookmarkEnd w:id="21"/>
    <w:p>
      <w:pPr>
        <w:spacing w:after="0"/>
        <w:ind w:left="0"/>
        <w:jc w:val="both"/>
      </w:pPr>
      <w:r>
        <w:rPr>
          <w:rFonts w:ascii="Times New Roman"/>
          <w:b w:val="false"/>
          <w:i w:val="false"/>
          <w:color w:val="000000"/>
          <w:sz w:val="28"/>
        </w:rPr>
        <w:t>
      Бұл ретте деректерді сақтау серверіне азаматтық қорғау саласындағы уәкілетті органның жауапты тұлғасы мен аумақтық органының басшысы ғана білетін арнайы пароль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Әрбір бейнетіркегішке және жад картасына құрылғыны беру, қабылдау және ақпараттық деректерді түсіру кезінде жұмыста есепке алу үшін түгендеу нөмірі беріледі.</w:t>
      </w:r>
    </w:p>
    <w:bookmarkEnd w:id="22"/>
    <w:bookmarkStart w:name="z26" w:id="23"/>
    <w:p>
      <w:pPr>
        <w:spacing w:after="0"/>
        <w:ind w:left="0"/>
        <w:jc w:val="both"/>
      </w:pPr>
      <w:r>
        <w:rPr>
          <w:rFonts w:ascii="Times New Roman"/>
          <w:b w:val="false"/>
          <w:i w:val="false"/>
          <w:color w:val="000000"/>
          <w:sz w:val="28"/>
        </w:rPr>
        <w:t>
      8. Портативті тасымалданатын бейнетіркегіштер уәкілетті органның аумақтық органдарында жауапты тұлғада сақталады және осы нұсқаулықтың қосымшасына сәйкес портативті тасымалданатын бейнетіркегіш пен жад карталарын беруді және тапсыруды есепке алу журналына (бұдан әрі – журнал) қол қойғыза отырып, бақылау және қадағалау және тексеру субъектісіне (объектісіне) барып профилактикалық бақылауды жүзеге асыру алдында мемлекеттік инспекторға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9. Жауапты тұлға жад карталарын портативті тасымалданатын бейнетіркегішке орнатқаннан кейін көрсетілген ағытпаны мөрмен бекітеді.</w:t>
      </w:r>
    </w:p>
    <w:bookmarkEnd w:id="24"/>
    <w:bookmarkStart w:name="z28" w:id="25"/>
    <w:p>
      <w:pPr>
        <w:spacing w:after="0"/>
        <w:ind w:left="0"/>
        <w:jc w:val="both"/>
      </w:pPr>
      <w:r>
        <w:rPr>
          <w:rFonts w:ascii="Times New Roman"/>
          <w:b w:val="false"/>
          <w:i w:val="false"/>
          <w:color w:val="000000"/>
          <w:sz w:val="28"/>
        </w:rPr>
        <w:t>
      10. Журнал азаматтық қорғау саласындағы уәкілетті орган аумақтық органдарының кеңсесінде тіркеледі, парақтар нөмірленеді, тігіледі және мөрмен бекітіледі. Журналдың соңғы бетінде жауапты тұлға: "Осы журналда ___ парақ нөмірленген, тігілген және мөрмен бекітілген" деген жазба жасайды. Журналға жазба қаламсаппен жазылады. Жіберілген қателер қате жазбаны сызып тастау және жаңа жазбаны енгізу жолымен түзетіледі, бұл туралы ескертпелер бағанында жауапты тұлғаның қолы қойылған ескерту жасалады.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11. Профилактикалық бақылауды жүзеге асыру кезеңінде бақылау және қадағалау субъектісіне (объектісіне) бару және тексеру арқылы мемлекеттік инспекторлар портативті тасымалданатын бейнетіркегіштің сақталуын қамтамасыз етеді және аяқталғаннан кейін жауапты тұлғаға тапсырады.</w:t>
      </w:r>
    </w:p>
    <w:bookmarkEnd w:id="26"/>
    <w:p>
      <w:pPr>
        <w:spacing w:after="0"/>
        <w:ind w:left="0"/>
        <w:jc w:val="both"/>
      </w:pPr>
      <w:r>
        <w:rPr>
          <w:rFonts w:ascii="Times New Roman"/>
          <w:b w:val="false"/>
          <w:i w:val="false"/>
          <w:color w:val="000000"/>
          <w:sz w:val="28"/>
        </w:rPr>
        <w:t>
      Жазбаны түсіру кезінде тек жад картасы алынады немесе жазба автоматты түрде жүктеледі.</w:t>
      </w:r>
    </w:p>
    <w:bookmarkStart w:name="z30" w:id="27"/>
    <w:p>
      <w:pPr>
        <w:spacing w:after="0"/>
        <w:ind w:left="0"/>
        <w:jc w:val="both"/>
      </w:pPr>
      <w:r>
        <w:rPr>
          <w:rFonts w:ascii="Times New Roman"/>
          <w:b w:val="false"/>
          <w:i w:val="false"/>
          <w:color w:val="000000"/>
          <w:sz w:val="28"/>
        </w:rPr>
        <w:t>
      12. Деректерді сақтау серверіне түсіру аккумуляторды портативті тасымалданатын бейнетіркегішті зарядтау кезінде автоматты режимде жүргізіледі.</w:t>
      </w:r>
    </w:p>
    <w:bookmarkEnd w:id="27"/>
    <w:bookmarkStart w:name="z31" w:id="28"/>
    <w:p>
      <w:pPr>
        <w:spacing w:after="0"/>
        <w:ind w:left="0"/>
        <w:jc w:val="both"/>
      </w:pPr>
      <w:r>
        <w:rPr>
          <w:rFonts w:ascii="Times New Roman"/>
          <w:b w:val="false"/>
          <w:i w:val="false"/>
          <w:color w:val="000000"/>
          <w:sz w:val="28"/>
        </w:rPr>
        <w:t>
      13. Берілген рұқсаттар бойынша рұқсат беру талаптарына сәйкестігін тексеру, бақылау және қадағалау субъектісіне (объектісіне) бара отырып профилактикалық бақылау, жоспардан тыс тексерулер және әкімшілік құқық бұзушылықтар бойынша жазбалардың сақталу мерзімі – 3 жыл.</w:t>
      </w:r>
    </w:p>
    <w:bookmarkEnd w:id="28"/>
    <w:bookmarkStart w:name="z32" w:id="29"/>
    <w:p>
      <w:pPr>
        <w:spacing w:after="0"/>
        <w:ind w:left="0"/>
        <w:jc w:val="both"/>
      </w:pPr>
      <w:r>
        <w:rPr>
          <w:rFonts w:ascii="Times New Roman"/>
          <w:b w:val="false"/>
          <w:i w:val="false"/>
          <w:color w:val="000000"/>
          <w:sz w:val="28"/>
        </w:rPr>
        <w:t>
      14. Серверлік бөлмеде немесе кезекші бөлімде орнатылған деректерді сақтау серверіндегі ақпаратқа рұқсат тек уәкілетті органның жауапты тұлғасына және аумақтық органының басшысына сақтау серверіндегі деректерге өзгерістер енгізу құқығынсыз (күні мен уақытын өзгерту) ұсынылады.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15. Дәлелдемелік базасы бар жазбалар профилактикалық бақылауды жүзеге асыру нәтижелерінің материалдарымен бірге бақылау және қадағалау субъектісіне (объектісіне) бару және тексеру арқылы азаматтық қорғау саласындағы уәкілетті органға және/немесе сотқа сұрау салу, ұйғарым немесе қаулы негізінде жіберіледі.</w:t>
      </w:r>
    </w:p>
    <w:bookmarkEnd w:id="30"/>
    <w:bookmarkStart w:name="z34" w:id="31"/>
    <w:p>
      <w:pPr>
        <w:spacing w:after="0"/>
        <w:ind w:left="0"/>
        <w:jc w:val="both"/>
      </w:pPr>
      <w:r>
        <w:rPr>
          <w:rFonts w:ascii="Times New Roman"/>
          <w:b w:val="false"/>
          <w:i w:val="false"/>
          <w:color w:val="000000"/>
          <w:sz w:val="28"/>
        </w:rPr>
        <w:t>
      16. Портативті тасымалданатын бейнетіркегіш бақылау және қадағалау және тексеру субъектісіне (объектісіне) бара отырып, профилактикалық бақылауды жүзеге асыру кезінде мемлекеттік инспектордың іс-әрекеттеріне кедергі келтірмей, кеуде аймағында иық буынына жақын бекітіледі.</w:t>
      </w:r>
    </w:p>
    <w:bookmarkEnd w:id="31"/>
    <w:bookmarkStart w:name="z35" w:id="32"/>
    <w:p>
      <w:pPr>
        <w:spacing w:after="0"/>
        <w:ind w:left="0"/>
        <w:jc w:val="both"/>
      </w:pPr>
      <w:r>
        <w:rPr>
          <w:rFonts w:ascii="Times New Roman"/>
          <w:b w:val="false"/>
          <w:i w:val="false"/>
          <w:color w:val="000000"/>
          <w:sz w:val="28"/>
        </w:rPr>
        <w:t>
      17. Портативті тасымалданатын бейнетіркегішті қолданар алдында мемлекеттік инспектор оның жұмысқа қабілеттілігін, бейнетіркегіштің аккумуляторы зарядының деңгейін, күні мен уақытының дұрыс орнатылуын, бейнетіркегіште фото– және бейнетүсірілім сапасының оңтайлы параметрлерін, сондай-ақ оның түгендеу нөмірінің болуын тексереді.</w:t>
      </w:r>
    </w:p>
    <w:bookmarkEnd w:id="32"/>
    <w:bookmarkStart w:name="z36" w:id="33"/>
    <w:p>
      <w:pPr>
        <w:spacing w:after="0"/>
        <w:ind w:left="0"/>
        <w:jc w:val="both"/>
      </w:pPr>
      <w:r>
        <w:rPr>
          <w:rFonts w:ascii="Times New Roman"/>
          <w:b w:val="false"/>
          <w:i w:val="false"/>
          <w:color w:val="000000"/>
          <w:sz w:val="28"/>
        </w:rPr>
        <w:t>
      18. Мемлекеттік инспектордың кеудесіне фото- және бейнетүсірілім жүргізу туралы хабарлайтын мынадай жазуы бар бейдж бекітіледі: "Назар аударыңыз! Фото- және бейнежазба жүргізілуде".</w:t>
      </w:r>
    </w:p>
    <w:bookmarkEnd w:id="33"/>
    <w:bookmarkStart w:name="z37" w:id="34"/>
    <w:p>
      <w:pPr>
        <w:spacing w:after="0"/>
        <w:ind w:left="0"/>
        <w:jc w:val="both"/>
      </w:pPr>
      <w:r>
        <w:rPr>
          <w:rFonts w:ascii="Times New Roman"/>
          <w:b w:val="false"/>
          <w:i w:val="false"/>
          <w:color w:val="000000"/>
          <w:sz w:val="28"/>
        </w:rPr>
        <w:t>
      19. Портативті тасымалданатын бейнетіркегішті қосу мемлекеттік инспектордың қызметтік міндеттерін атқару басталған сәттен бастап жүргізіледі және олар аяқталғанға дейін үздіксіз жүргізіледі. Бұл ретте бейнетіркегішті қосу процесінде мемлекеттік инспектор құрылғының белгіленген уақытының дұрыстығына көз жеткізеді.</w:t>
      </w:r>
    </w:p>
    <w:bookmarkEnd w:id="34"/>
    <w:bookmarkStart w:name="z38" w:id="35"/>
    <w:p>
      <w:pPr>
        <w:spacing w:after="0"/>
        <w:ind w:left="0"/>
        <w:jc w:val="both"/>
      </w:pPr>
      <w:r>
        <w:rPr>
          <w:rFonts w:ascii="Times New Roman"/>
          <w:b w:val="false"/>
          <w:i w:val="false"/>
          <w:color w:val="000000"/>
          <w:sz w:val="28"/>
        </w:rPr>
        <w:t>
      20. Портативті тасымалданатын бейнетіркегіш пен жад картасынан қолда бар жазбаны өз бетінше алып тастауға, сондай-ақ бейнетіркегішті ажыратуға және аудио-бейнежазбаны жүргізуге кедергі келтіруге жол берілмейді, жол берілген бұзушылықтар үшін мемлекеттік инспектор тәртіптік жауапкершілікке тартылады.</w:t>
      </w:r>
    </w:p>
    <w:bookmarkEnd w:id="35"/>
    <w:bookmarkStart w:name="z39" w:id="36"/>
    <w:p>
      <w:pPr>
        <w:spacing w:after="0"/>
        <w:ind w:left="0"/>
        <w:jc w:val="both"/>
      </w:pPr>
      <w:r>
        <w:rPr>
          <w:rFonts w:ascii="Times New Roman"/>
          <w:b w:val="false"/>
          <w:i w:val="false"/>
          <w:color w:val="000000"/>
          <w:sz w:val="28"/>
        </w:rPr>
        <w:t>
      21. Мемлекеттік инспектор тамақ ішуге, санитариялық торапқа баруға үзіліс жасаған жағдайда, жауапты адамды хабардар ете отырып және кейіннен журналдың "ескертпе" бағанына тиісті жазбаны енгізе отырып, мемлекеттік инспектордың бейнетіркегіште фото - және бейнетүсірілім жүргізуді тоқтата тұруға және қайта бастауға, фото - және бейнетүсірілім жүргізудің нақты уақытын айтуымен фото-және бейнетүсірілім жүргізуді тоқтата тұруға жол беріледі.</w:t>
      </w:r>
    </w:p>
    <w:bookmarkEnd w:id="36"/>
    <w:bookmarkStart w:name="z40" w:id="37"/>
    <w:p>
      <w:pPr>
        <w:spacing w:after="0"/>
        <w:ind w:left="0"/>
        <w:jc w:val="both"/>
      </w:pPr>
      <w:r>
        <w:rPr>
          <w:rFonts w:ascii="Times New Roman"/>
          <w:b w:val="false"/>
          <w:i w:val="false"/>
          <w:color w:val="000000"/>
          <w:sz w:val="28"/>
        </w:rPr>
        <w:t>
      22. Бақылау және қадағалау және тексеру субъектісіне (объектісіне) бара отырып профилактикалық бақылауды жүзеге асыру кезеңінде портативті тасымалданатын бейнетіркегіш (жад картасы) істен шыққан жағдайда, мемлекеттік инспектор бұл туралы азаматтық қорғау саласындағы уәкілетті органның аумақтық органының басшысын және жауапты адамды дереу хабардар етеді.</w:t>
      </w:r>
    </w:p>
    <w:bookmarkEnd w:id="37"/>
    <w:p>
      <w:pPr>
        <w:spacing w:after="0"/>
        <w:ind w:left="0"/>
        <w:jc w:val="both"/>
      </w:pPr>
      <w:r>
        <w:rPr>
          <w:rFonts w:ascii="Times New Roman"/>
          <w:b w:val="false"/>
          <w:i w:val="false"/>
          <w:color w:val="000000"/>
          <w:sz w:val="28"/>
        </w:rPr>
        <w:t>
      Жауапты тұлға ақаулықтардың себептерін жою мүмкін болмаған кезде бейнетіркегішті ауыстыруды жүзеге асырады.</w:t>
      </w:r>
    </w:p>
    <w:p>
      <w:pPr>
        <w:spacing w:after="0"/>
        <w:ind w:left="0"/>
        <w:jc w:val="both"/>
      </w:pPr>
      <w:r>
        <w:rPr>
          <w:rFonts w:ascii="Times New Roman"/>
          <w:b w:val="false"/>
          <w:i w:val="false"/>
          <w:color w:val="000000"/>
          <w:sz w:val="28"/>
        </w:rPr>
        <w:t>
      Бұл ретте жауапты тұлға журналдың "Ескертпе" бағанында бейнетіркегіштің істен шығу себептерін, хабарламаның күні мен уақытын және бейнетіркегішті ауыстыруды көрсете отырып, тиісті жазбалар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м.а. 06.08.2025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23. Бейнетіркегішті пайдалануды мемлекеттік инспекторлар осы нұсқаулықтың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қызметтік мақсаттарда ғана жүзеге асырады.</w:t>
      </w:r>
    </w:p>
    <w:bookmarkEnd w:id="38"/>
    <w:bookmarkStart w:name="z42" w:id="39"/>
    <w:p>
      <w:pPr>
        <w:spacing w:after="0"/>
        <w:ind w:left="0"/>
        <w:jc w:val="both"/>
      </w:pPr>
      <w:r>
        <w:rPr>
          <w:rFonts w:ascii="Times New Roman"/>
          <w:b w:val="false"/>
          <w:i w:val="false"/>
          <w:color w:val="000000"/>
          <w:sz w:val="28"/>
        </w:rPr>
        <w:t>
      24. Қызметтік міндеттерін атқару кезеңінде мемлекеттік инспекторлар портативті тасымалданатын бейнетіркегіш пен жад картасының сақталуын қамтамасыз етеді, жұмыс күні аяқталғаннан кейін оларды жауапты тұлғаға тапсырады.</w:t>
      </w:r>
    </w:p>
    <w:bookmarkEnd w:id="39"/>
    <w:p>
      <w:pPr>
        <w:spacing w:after="0"/>
        <w:ind w:left="0"/>
        <w:jc w:val="both"/>
      </w:pPr>
      <w:r>
        <w:rPr>
          <w:rFonts w:ascii="Times New Roman"/>
          <w:b w:val="false"/>
          <w:i w:val="false"/>
          <w:color w:val="000000"/>
          <w:sz w:val="28"/>
        </w:rPr>
        <w:t xml:space="preserve">
      Мемлекеттік инспектор портативті тасымалданатын бейнетіркегішке ұқыпты қарайды, оның жоғалуына, бүлінуіне жол бермейді, оны басқа адамдарға бермейді.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w:t>
            </w:r>
            <w:r>
              <w:br/>
            </w:r>
            <w:r>
              <w:rPr>
                <w:rFonts w:ascii="Times New Roman"/>
                <w:b w:val="false"/>
                <w:i w:val="false"/>
                <w:color w:val="000000"/>
                <w:sz w:val="20"/>
              </w:rPr>
              <w:t>жасау фактілерін және</w:t>
            </w:r>
            <w:r>
              <w:br/>
            </w: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w:t>
            </w:r>
            <w:r>
              <w:br/>
            </w:r>
            <w:r>
              <w:rPr>
                <w:rFonts w:ascii="Times New Roman"/>
                <w:b w:val="false"/>
                <w:i w:val="false"/>
                <w:color w:val="000000"/>
                <w:sz w:val="20"/>
              </w:rPr>
              <w:t>қызметкерлерінің іс-әрекеттерін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нұсқаулығына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Төтенше жағдайлар министрінің м.а. 06.08.2025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Мұқабаның алдыңғы жағы</w:t>
      </w:r>
    </w:p>
    <w:p>
      <w:pPr>
        <w:spacing w:after="0"/>
        <w:ind w:left="0"/>
        <w:jc w:val="left"/>
      </w:pPr>
      <w:r>
        <w:rPr>
          <w:rFonts w:ascii="Times New Roman"/>
          <w:b/>
          <w:i w:val="false"/>
          <w:color w:val="000000"/>
        </w:rPr>
        <w:t xml:space="preserve"> Портативті тасымалданатын бейнетіркегіш пен жад карталарын беруді, тапсыруды және фото және бейнежазбаларды түсіруді есепке алу журналы ________________________________________________ (аумақтық органның уәкілетті органның атауы)</w:t>
      </w:r>
    </w:p>
    <w:p>
      <w:pPr>
        <w:spacing w:after="0"/>
        <w:ind w:left="0"/>
        <w:jc w:val="both"/>
      </w:pPr>
      <w:r>
        <w:rPr>
          <w:rFonts w:ascii="Times New Roman"/>
          <w:b w:val="false"/>
          <w:i w:val="false"/>
          <w:color w:val="000000"/>
          <w:sz w:val="28"/>
        </w:rPr>
        <w:t>
      "___" _______ 20 __ жылы басталды</w:t>
      </w:r>
    </w:p>
    <w:p>
      <w:pPr>
        <w:spacing w:after="0"/>
        <w:ind w:left="0"/>
        <w:jc w:val="both"/>
      </w:pPr>
      <w:r>
        <w:rPr>
          <w:rFonts w:ascii="Times New Roman"/>
          <w:b w:val="false"/>
          <w:i w:val="false"/>
          <w:color w:val="000000"/>
          <w:sz w:val="28"/>
        </w:rPr>
        <w:t>
      "___"_______ 20 __ жылы аяқталды</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тасымалданатын бейнетіркегішті түгендеу нөмірі (портативті тасымалданатын бейнетіркегіш жад карталары)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тасымалданатын бейнетіркегішті пайдаланушының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алғаны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тапсыру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түсіру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