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731d3b" w14:textId="e731d3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"Кәсіпорындар статистикасы мен конъюнктуралық зерттеулер бойынша жалпымемлекеттік статистикалық байқаулардың статистикалық нысандары мен оларды толтыру жөніндегі нұсқаулықтарды бекіту туралы" Қазақстан Республикасы Ұлттық экономика министрлігі Статистика комитеті төрағасының 2020 жылғы 23 қаңтардағы № 8 бұйрығына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 Стратегиялық жоспарлау және реформалар агенттігі Ұлттық статистика бюросы Басшысының 2024 жылғы 12 маусымдағы № 6 бұйрығы. Қазақстан Республикасының Әділет министрлігінде 2024 жылғы 19 маусымда № 34515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Бұйрықтың күшін жою көзделген – ҚР Стратегиялық жоспарлау және реформалар агенттігінің Ұлттық статистика бюросының басшысының м.а. 14.08.2026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21 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(01.01.2027 бастап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"Кәсіпорындар статистикасы мен конъюнктуралық зерттеулер бойынша жалпымемлекеттік статистикалық байқаулардың статистикалық нысандары мен оларды толтыру жөніндегі нұсқаулықтарды бекіту туралы" Қазақстан Республикасы Ұлттық экономика министрлігі Статистика комитеті төрағасының 2020 жылғы 23 қаңтардағы № 8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19947 болып тіркелген) мынадай өзгерістер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бұйрықтың </w:t>
      </w:r>
      <w:r>
        <w:rPr>
          <w:rFonts w:ascii="Times New Roman"/>
          <w:b w:val="false"/>
          <w:i w:val="false"/>
          <w:color w:val="000000"/>
          <w:sz w:val="28"/>
        </w:rPr>
        <w:t>кіріспесі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 Президентінің 2020 жылғы 5 қазандағы № 427 Жарлығымен бекітілген Қазақстан Республикасының Стратегиялық жоспарлау және реформалар агенттігі туралы ереженің 15-тармағы </w:t>
      </w:r>
      <w:r>
        <w:rPr>
          <w:rFonts w:ascii="Times New Roman"/>
          <w:b w:val="false"/>
          <w:i w:val="false"/>
          <w:color w:val="000000"/>
          <w:sz w:val="28"/>
        </w:rPr>
        <w:t>36)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Қазақстан Республикасы Стратегиялық жоспарлау және реформалар агенттігі төрағасының 2020 жылғы 23 қазандағы № 9-нқ бұйрығымен бекітілген Қазақстан Республикасы Стратегиялық жоспарлау және реформалар агенттігінің Ұлттық статистика бюросы туралы ереженің 15-тармағы </w:t>
      </w:r>
      <w:r>
        <w:rPr>
          <w:rFonts w:ascii="Times New Roman"/>
          <w:b w:val="false"/>
          <w:i w:val="false"/>
          <w:color w:val="000000"/>
          <w:sz w:val="28"/>
        </w:rPr>
        <w:t>22)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БҰЙЫРАМЫН: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бұйрықтың </w:t>
      </w:r>
      <w:r>
        <w:rPr>
          <w:rFonts w:ascii="Times New Roman"/>
          <w:b w:val="false"/>
          <w:i w:val="false"/>
          <w:color w:val="000000"/>
          <w:sz w:val="28"/>
        </w:rPr>
        <w:t>1-тармағында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19)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20) тармақшалар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алып тасталсын;</w:t>
      </w:r>
    </w:p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Стратегиялық жоспарлау және реформалар агенттігі Ұлттық статистика бюросының Стратегиялық жоспарлау және әдіснамалық үйлестіру департаменті заңнамада белгіленген тәртіппен: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Стратегиялық жоспарлау және реформалар агенттігі Ұлттық статистика бюросының ресми интернет-ресурсында орналастыруды қамтамасыз етсін.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Қазақстан Республикасы Стратегиялық жоспарлау және реформалар агенттігінің Ұлттық статистика бюросы басшысының жетекшілік ететін орынбасарына жүктелсін.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Стратегиялық жоспарлау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және реформалар агенттігінің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Ұлттық статистика бюросының басшысы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Турлубаев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