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cc72" w14:textId="42ec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 қолдау орталықтарының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14 маусымдағы № 256-НҚ бұйрығы. Қазақстан Республикасының Әділет министрлігінде 2024 жылғы 14 маусымда № 34499 болып тіркелді</w:t>
      </w:r>
    </w:p>
    <w:p>
      <w:pPr>
        <w:spacing w:after="0"/>
        <w:ind w:left="0"/>
        <w:jc w:val="left"/>
      </w:pP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 5-1-бабының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Отбасын қолдау орталықтарының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xml:space="preserve">
      қорғау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 2024 жылғы</w:t>
            </w:r>
            <w:r>
              <w:br/>
            </w:r>
            <w:r>
              <w:rPr>
                <w:rFonts w:ascii="Times New Roman"/>
                <w:b w:val="false"/>
                <w:i w:val="false"/>
                <w:color w:val="000000"/>
                <w:sz w:val="20"/>
              </w:rPr>
              <w:t>14 маусымдағы</w:t>
            </w:r>
            <w:r>
              <w:br/>
            </w:r>
            <w:r>
              <w:rPr>
                <w:rFonts w:ascii="Times New Roman"/>
                <w:b w:val="false"/>
                <w:i w:val="false"/>
                <w:color w:val="000000"/>
                <w:sz w:val="20"/>
              </w:rPr>
              <w:t>№ 256-НҚ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Отбасын қолдау орталықтарының қызметін жүзеге асыру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отбасын қолдау орталықтарының қызметін жүзеге асыру қағидалары (бұдан әрі – Қағидалар) "Неке (ерлі-зайыптылық) және отбасы туралы" Қазақстан Республикасының Кодексі 5-1-бабының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Отбасын қолдау орталықтарының (бұдан әрі – Орталықтар) қызметін жүзеге асыру тәртібін реттейді.</w:t>
      </w:r>
    </w:p>
    <w:bookmarkStart w:name="z13" w:id="7"/>
    <w:p>
      <w:pPr>
        <w:spacing w:after="0"/>
        <w:ind w:left="0"/>
        <w:jc w:val="both"/>
      </w:pPr>
      <w:r>
        <w:rPr>
          <w:rFonts w:ascii="Times New Roman"/>
          <w:b w:val="false"/>
          <w:i w:val="false"/>
          <w:color w:val="000000"/>
          <w:sz w:val="28"/>
        </w:rPr>
        <w:t>
      2.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арнаулы әлеуметтік қызметтер – адамға (отбасына) адамның өмірін объективті түрде бұзатын себептерді жою үшін жағдайларды қамтамасыз ететін және басқа азаматтармен қоғам өміріне қатысу үшін тең мүмкіндіктер жасауға бағытталған қызметтер кешені;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қиын өмірлік жағдай –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көзделген негіздер бойынша танылған адамның өз бетінше еңсере алмайтын тыныс-тіршілігін объективті түрде бұзатын жағдай;</w:t>
      </w:r>
    </w:p>
    <w:bookmarkStart w:name="z16" w:id="9"/>
    <w:p>
      <w:pPr>
        <w:spacing w:after="0"/>
        <w:ind w:left="0"/>
        <w:jc w:val="both"/>
      </w:pPr>
      <w:r>
        <w:rPr>
          <w:rFonts w:ascii="Times New Roman"/>
          <w:b w:val="false"/>
          <w:i w:val="false"/>
          <w:color w:val="000000"/>
          <w:sz w:val="28"/>
        </w:rPr>
        <w:t>
      3) отбасы, әйелдер мен балалардың құқықтарын қорғау мәселелері жөніндегі "111" байланыс орталығы (бұдан әрі – "111" байланыс орталығы) – ақпараттандыру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bookmarkEnd w:id="9"/>
    <w:bookmarkStart w:name="z17" w:id="10"/>
    <w:p>
      <w:pPr>
        <w:spacing w:after="0"/>
        <w:ind w:left="0"/>
        <w:jc w:val="both"/>
      </w:pPr>
      <w:r>
        <w:rPr>
          <w:rFonts w:ascii="Times New Roman"/>
          <w:b w:val="false"/>
          <w:i w:val="false"/>
          <w:color w:val="000000"/>
          <w:sz w:val="28"/>
        </w:rPr>
        <w:t>
      4) өмірде қиын жағдайға тап болған адамдарға (отбасыларға) мемлекеттік органдардың құзыреті шегінде жан-жақты қолдау көрсетудің интеграцияланған моделі – ведомствоаралық өзара іс-қимылды күшейту мақсатында уәкілетті мемлекеттік органның үйлестіруімен мемлекеттік органдардың қатысуын көздейтін ұйымдастырушылық және функционалдық тәсіл.</w:t>
      </w:r>
    </w:p>
    <w:bookmarkEnd w:id="10"/>
    <w:bookmarkStart w:name="z18" w:id="11"/>
    <w:p>
      <w:pPr>
        <w:spacing w:after="0"/>
        <w:ind w:left="0"/>
        <w:jc w:val="both"/>
      </w:pPr>
      <w:r>
        <w:rPr>
          <w:rFonts w:ascii="Times New Roman"/>
          <w:b w:val="false"/>
          <w:i w:val="false"/>
          <w:color w:val="000000"/>
          <w:sz w:val="28"/>
        </w:rPr>
        <w:t xml:space="preserve">
      3. Орталықтардың қызметін үйлестіруді және оған әдістемелік басшылықты мемлекеттік отбасы саясаты саласындағы уәкілетті орган жүзеге асырады.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Орталықтар қызметкерлерінің штат кестесін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Орталық қызметкерлерінің ең төменгі штат нормативтерін сақтай отырып, аудандардағы және қалалардағы жергілікті атқарушы органдар белгілейді. </w:t>
      </w:r>
    </w:p>
    <w:bookmarkStart w:name="z20" w:id="12"/>
    <w:p>
      <w:pPr>
        <w:spacing w:after="0"/>
        <w:ind w:left="0"/>
        <w:jc w:val="both"/>
      </w:pPr>
      <w:r>
        <w:rPr>
          <w:rFonts w:ascii="Times New Roman"/>
          <w:b w:val="false"/>
          <w:i w:val="false"/>
          <w:color w:val="000000"/>
          <w:sz w:val="28"/>
        </w:rPr>
        <w:t>
      5. Орталықтарды қаржыландыру жергілікті бюджеттердің қаражаты және Қазақстан Республикасының заңнамасында тыйым салынбаған өзге де көздер есебінен жүзеге асырылады.</w:t>
      </w:r>
    </w:p>
    <w:bookmarkEnd w:id="12"/>
    <w:bookmarkStart w:name="z21" w:id="13"/>
    <w:p>
      <w:pPr>
        <w:spacing w:after="0"/>
        <w:ind w:left="0"/>
        <w:jc w:val="left"/>
      </w:pPr>
      <w:r>
        <w:rPr>
          <w:rFonts w:ascii="Times New Roman"/>
          <w:b/>
          <w:i w:val="false"/>
          <w:color w:val="000000"/>
        </w:rPr>
        <w:t xml:space="preserve"> 2-тарау. Отбасын қолдау орталықтарының қызметін жүзеге асыру тәртібі</w:t>
      </w:r>
    </w:p>
    <w:bookmarkEnd w:id="13"/>
    <w:bookmarkStart w:name="z22" w:id="14"/>
    <w:p>
      <w:pPr>
        <w:spacing w:after="0"/>
        <w:ind w:left="0"/>
        <w:jc w:val="both"/>
      </w:pPr>
      <w:r>
        <w:rPr>
          <w:rFonts w:ascii="Times New Roman"/>
          <w:b w:val="false"/>
          <w:i w:val="false"/>
          <w:color w:val="000000"/>
          <w:sz w:val="28"/>
        </w:rPr>
        <w:t>
      6. Орталықтар мыналарды жүзеге асырады:</w:t>
      </w:r>
    </w:p>
    <w:bookmarkEnd w:id="14"/>
    <w:bookmarkStart w:name="z23" w:id="15"/>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отбасыны сақтау, отбасылық жанжалдарды шешу жөніндегі шараларды іске асыру;</w:t>
      </w:r>
    </w:p>
    <w:bookmarkEnd w:id="15"/>
    <w:bookmarkStart w:name="z24" w:id="16"/>
    <w:p>
      <w:pPr>
        <w:spacing w:after="0"/>
        <w:ind w:left="0"/>
        <w:jc w:val="both"/>
      </w:pPr>
      <w:r>
        <w:rPr>
          <w:rFonts w:ascii="Times New Roman"/>
          <w:b w:val="false"/>
          <w:i w:val="false"/>
          <w:color w:val="000000"/>
          <w:sz w:val="28"/>
        </w:rPr>
        <w:t xml:space="preserve">
      2) өмірде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 </w:t>
      </w:r>
    </w:p>
    <w:bookmarkEnd w:id="16"/>
    <w:bookmarkStart w:name="z25" w:id="17"/>
    <w:p>
      <w:pPr>
        <w:spacing w:after="0"/>
        <w:ind w:left="0"/>
        <w:jc w:val="both"/>
      </w:pPr>
      <w:r>
        <w:rPr>
          <w:rFonts w:ascii="Times New Roman"/>
          <w:b w:val="false"/>
          <w:i w:val="false"/>
          <w:color w:val="000000"/>
          <w:sz w:val="28"/>
        </w:rPr>
        <w:t xml:space="preserve">
      3) өмірде қиын жағдайға тап болған адамдарға (отбасыларға) әлеуметтік, заңдық және психологиялық қолдау көрсетуге жәрдемдесу; </w:t>
      </w:r>
    </w:p>
    <w:bookmarkEnd w:id="17"/>
    <w:bookmarkStart w:name="z26" w:id="18"/>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18"/>
    <w:bookmarkStart w:name="z27" w:id="19"/>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19"/>
    <w:bookmarkStart w:name="z28" w:id="20"/>
    <w:p>
      <w:pPr>
        <w:spacing w:after="0"/>
        <w:ind w:left="0"/>
        <w:jc w:val="both"/>
      </w:pPr>
      <w:r>
        <w:rPr>
          <w:rFonts w:ascii="Times New Roman"/>
          <w:b w:val="false"/>
          <w:i w:val="false"/>
          <w:color w:val="000000"/>
          <w:sz w:val="28"/>
        </w:rPr>
        <w:t>
      6) жергілікті атқарушы органдармен, ұйымдармен, волонтерлермен,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bookmarkEnd w:id="20"/>
    <w:bookmarkStart w:name="z29" w:id="21"/>
    <w:p>
      <w:pPr>
        <w:spacing w:after="0"/>
        <w:ind w:left="0"/>
        <w:jc w:val="both"/>
      </w:pPr>
      <w:r>
        <w:rPr>
          <w:rFonts w:ascii="Times New Roman"/>
          <w:b w:val="false"/>
          <w:i w:val="false"/>
          <w:color w:val="000000"/>
          <w:sz w:val="28"/>
        </w:rPr>
        <w:t>
      7) мемлекеттік отбасы саясатының үрдістерін мониторингілеу және талдау;</w:t>
      </w:r>
    </w:p>
    <w:bookmarkEnd w:id="21"/>
    <w:bookmarkStart w:name="z30" w:id="22"/>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22"/>
    <w:bookmarkStart w:name="z31" w:id="23"/>
    <w:p>
      <w:pPr>
        <w:spacing w:after="0"/>
        <w:ind w:left="0"/>
        <w:jc w:val="both"/>
      </w:pPr>
      <w:r>
        <w:rPr>
          <w:rFonts w:ascii="Times New Roman"/>
          <w:b w:val="false"/>
          <w:i w:val="false"/>
          <w:color w:val="000000"/>
          <w:sz w:val="28"/>
        </w:rPr>
        <w:t xml:space="preserve">
      9) тұрмыстық зорлық-зомбылық профилактикасы бойынша өзге де шараларды Қазақстан Республикасының заңнамасына сәйкес іске асыру. </w:t>
      </w:r>
    </w:p>
    <w:bookmarkEnd w:id="23"/>
    <w:bookmarkStart w:name="z32" w:id="24"/>
    <w:p>
      <w:pPr>
        <w:spacing w:after="0"/>
        <w:ind w:left="0"/>
        <w:jc w:val="both"/>
      </w:pPr>
      <w:r>
        <w:rPr>
          <w:rFonts w:ascii="Times New Roman"/>
          <w:b w:val="false"/>
          <w:i w:val="false"/>
          <w:color w:val="000000"/>
          <w:sz w:val="28"/>
        </w:rPr>
        <w:t>
      7. Орталықтарда:</w:t>
      </w:r>
    </w:p>
    <w:bookmarkEnd w:id="24"/>
    <w:bookmarkStart w:name="z33" w:id="25"/>
    <w:p>
      <w:pPr>
        <w:spacing w:after="0"/>
        <w:ind w:left="0"/>
        <w:jc w:val="both"/>
      </w:pPr>
      <w:r>
        <w:rPr>
          <w:rFonts w:ascii="Times New Roman"/>
          <w:b w:val="false"/>
          <w:i w:val="false"/>
          <w:color w:val="000000"/>
          <w:sz w:val="28"/>
        </w:rPr>
        <w:t>
      1) консультациялар беру және кешенді сүйемелдеу;</w:t>
      </w:r>
    </w:p>
    <w:bookmarkEnd w:id="25"/>
    <w:bookmarkStart w:name="z34" w:id="26"/>
    <w:p>
      <w:pPr>
        <w:spacing w:after="0"/>
        <w:ind w:left="0"/>
        <w:jc w:val="both"/>
      </w:pPr>
      <w:r>
        <w:rPr>
          <w:rFonts w:ascii="Times New Roman"/>
          <w:b w:val="false"/>
          <w:i w:val="false"/>
          <w:color w:val="000000"/>
          <w:sz w:val="28"/>
        </w:rPr>
        <w:t>
      2) әдіснама және ақпараттық-ағарту жұмыстары бойынша құрылымдық бөлімшелер ұйымдастырылады.</w:t>
      </w:r>
    </w:p>
    <w:bookmarkEnd w:id="26"/>
    <w:bookmarkStart w:name="z35" w:id="27"/>
    <w:p>
      <w:pPr>
        <w:spacing w:after="0"/>
        <w:ind w:left="0"/>
        <w:jc w:val="both"/>
      </w:pPr>
      <w:r>
        <w:rPr>
          <w:rFonts w:ascii="Times New Roman"/>
          <w:b w:val="false"/>
          <w:i w:val="false"/>
          <w:color w:val="000000"/>
          <w:sz w:val="28"/>
        </w:rPr>
        <w:t>
      8. Консультациялар беру және кешенді сүйемелдеу бойынша құрылымдық бөлімше:</w:t>
      </w:r>
    </w:p>
    <w:bookmarkEnd w:id="27"/>
    <w:p>
      <w:pPr>
        <w:spacing w:after="0"/>
        <w:ind w:left="0"/>
        <w:jc w:val="both"/>
      </w:pPr>
      <w:r>
        <w:rPr>
          <w:rFonts w:ascii="Times New Roman"/>
          <w:b w:val="false"/>
          <w:i w:val="false"/>
          <w:color w:val="000000"/>
          <w:sz w:val="28"/>
        </w:rPr>
        <w:t xml:space="preserve">
      консультациялық көмекті жүзеге асырады, бағалау жүргізеді және адамның (отбасының) мемлекеттік қолдау шараларына мұқтаждығын айқындайды; </w:t>
      </w:r>
    </w:p>
    <w:p>
      <w:pPr>
        <w:spacing w:after="0"/>
        <w:ind w:left="0"/>
        <w:jc w:val="both"/>
      </w:pPr>
      <w:r>
        <w:rPr>
          <w:rFonts w:ascii="Times New Roman"/>
          <w:b w:val="false"/>
          <w:i w:val="false"/>
          <w:color w:val="000000"/>
          <w:sz w:val="28"/>
        </w:rPr>
        <w:t xml:space="preserve">
      өмірде қиын жағдайға тап болған адамдарды (отбасыларды) қамту жөніндегі жұмысты ерте анықтау және үйлестіру жөніндегі мобильді топтардың жұмысын ұйымдастырады, өз құзыреті шегінде өмірде қиын жағдайға тап болған адамдарға (отбасыларға) жан-жақты қолдау көрсету жөніндегі мемлекеттік органдар мен ұйымдардың жұмысын үйлестіреді; </w:t>
      </w:r>
    </w:p>
    <w:p>
      <w:pPr>
        <w:spacing w:after="0"/>
        <w:ind w:left="0"/>
        <w:jc w:val="both"/>
      </w:pPr>
      <w:r>
        <w:rPr>
          <w:rFonts w:ascii="Times New Roman"/>
          <w:b w:val="false"/>
          <w:i w:val="false"/>
          <w:color w:val="000000"/>
          <w:sz w:val="28"/>
        </w:rPr>
        <w:t>
      тұрмыстық зорлық-зомбылық белгілері бар адамдардың уақытша тұруын ұйымдастырады.</w:t>
      </w:r>
    </w:p>
    <w:bookmarkStart w:name="z36" w:id="28"/>
    <w:p>
      <w:pPr>
        <w:spacing w:after="0"/>
        <w:ind w:left="0"/>
        <w:jc w:val="both"/>
      </w:pPr>
      <w:r>
        <w:rPr>
          <w:rFonts w:ascii="Times New Roman"/>
          <w:b w:val="false"/>
          <w:i w:val="false"/>
          <w:color w:val="000000"/>
          <w:sz w:val="28"/>
        </w:rPr>
        <w:t>
      9. Әдіснама және ақпараттық-ағарту жұмысы бойынша құрылымдық бөлімше:</w:t>
      </w:r>
    </w:p>
    <w:bookmarkEnd w:id="28"/>
    <w:p>
      <w:pPr>
        <w:spacing w:after="0"/>
        <w:ind w:left="0"/>
        <w:jc w:val="both"/>
      </w:pPr>
      <w:r>
        <w:rPr>
          <w:rFonts w:ascii="Times New Roman"/>
          <w:b w:val="false"/>
          <w:i w:val="false"/>
          <w:color w:val="000000"/>
          <w:sz w:val="28"/>
        </w:rPr>
        <w:t xml:space="preserve">
      отбасын нығайтуға, оның ішінде отбасын құруға, адамдарды (отбасыларды) мемлекеттік қолдау шаралары туралы халықтың хабардар болуын арттыруға, сондай-ақ тұрмыстық зорлық-зомбылықтың алдын алуға бағытталған халық арасында оқыту және ағарту іс-шараларын жүргізуді жүзеге асырады; </w:t>
      </w:r>
    </w:p>
    <w:p>
      <w:pPr>
        <w:spacing w:after="0"/>
        <w:ind w:left="0"/>
        <w:jc w:val="both"/>
      </w:pPr>
      <w:r>
        <w:rPr>
          <w:rFonts w:ascii="Times New Roman"/>
          <w:b w:val="false"/>
          <w:i w:val="false"/>
          <w:color w:val="000000"/>
          <w:sz w:val="28"/>
        </w:rPr>
        <w:t>
      талдамалық жазбалар мен есептер жасайды, адамдарға (отбасыларға) көрсетілетін көмек пен қолдаудың тиімділігіне мониторинг жүргізеді.</w:t>
      </w:r>
    </w:p>
    <w:bookmarkStart w:name="z37" w:id="29"/>
    <w:p>
      <w:pPr>
        <w:spacing w:after="0"/>
        <w:ind w:left="0"/>
        <w:jc w:val="both"/>
      </w:pPr>
      <w:r>
        <w:rPr>
          <w:rFonts w:ascii="Times New Roman"/>
          <w:b w:val="false"/>
          <w:i w:val="false"/>
          <w:color w:val="000000"/>
          <w:sz w:val="28"/>
        </w:rPr>
        <w:t>
      10. Орталықтың құрылымдық бөлімшелері өз құзыреті шегінде жергілікті атқарушы органдармен, ұйымдармен, волонтерлермен, консультативтік-кеңесші органдармен өзара іс-қимыл жасайды.</w:t>
      </w:r>
    </w:p>
    <w:bookmarkEnd w:id="29"/>
    <w:bookmarkStart w:name="z38" w:id="30"/>
    <w:p>
      <w:pPr>
        <w:spacing w:after="0"/>
        <w:ind w:left="0"/>
        <w:jc w:val="both"/>
      </w:pPr>
      <w:r>
        <w:rPr>
          <w:rFonts w:ascii="Times New Roman"/>
          <w:b w:val="false"/>
          <w:i w:val="false"/>
          <w:color w:val="000000"/>
          <w:sz w:val="28"/>
        </w:rPr>
        <w:t>
      11. Орталықтар барлық жүгінген адамдарға (отбасыларға) ерікті негізде көмек көрсетуге және жан-жақты қолдау көрсетуге жәрдемдеседі.</w:t>
      </w:r>
    </w:p>
    <w:bookmarkEnd w:id="30"/>
    <w:bookmarkStart w:name="z39" w:id="31"/>
    <w:p>
      <w:pPr>
        <w:spacing w:after="0"/>
        <w:ind w:left="0"/>
        <w:jc w:val="both"/>
      </w:pPr>
      <w:r>
        <w:rPr>
          <w:rFonts w:ascii="Times New Roman"/>
          <w:b w:val="false"/>
          <w:i w:val="false"/>
          <w:color w:val="000000"/>
          <w:sz w:val="28"/>
        </w:rPr>
        <w:t>
      12. Адамдарға (отбасыларға) көмек көрсету және жан-жақты қолдау көрсету:</w:t>
      </w:r>
    </w:p>
    <w:bookmarkEnd w:id="31"/>
    <w:bookmarkStart w:name="z40" w:id="32"/>
    <w:p>
      <w:pPr>
        <w:spacing w:after="0"/>
        <w:ind w:left="0"/>
        <w:jc w:val="both"/>
      </w:pPr>
      <w:r>
        <w:rPr>
          <w:rFonts w:ascii="Times New Roman"/>
          <w:b w:val="false"/>
          <w:i w:val="false"/>
          <w:color w:val="000000"/>
          <w:sz w:val="28"/>
        </w:rPr>
        <w:t xml:space="preserve">
      1) адамдардың (отбасылардың) өздері жүгінген кезде; </w:t>
      </w:r>
    </w:p>
    <w:bookmarkEnd w:id="32"/>
    <w:bookmarkStart w:name="z41" w:id="33"/>
    <w:p>
      <w:pPr>
        <w:spacing w:after="0"/>
        <w:ind w:left="0"/>
        <w:jc w:val="both"/>
      </w:pPr>
      <w:r>
        <w:rPr>
          <w:rFonts w:ascii="Times New Roman"/>
          <w:b w:val="false"/>
          <w:i w:val="false"/>
          <w:color w:val="000000"/>
          <w:sz w:val="28"/>
        </w:rPr>
        <w:t>
      2) отбасы, әйелдер және балалардың құқықтарын қорғау мәселелері бойынша "111" байланыс орталығына жүгінген кезде;</w:t>
      </w:r>
    </w:p>
    <w:bookmarkEnd w:id="33"/>
    <w:bookmarkStart w:name="z42" w:id="34"/>
    <w:p>
      <w:pPr>
        <w:spacing w:after="0"/>
        <w:ind w:left="0"/>
        <w:jc w:val="both"/>
      </w:pPr>
      <w:r>
        <w:rPr>
          <w:rFonts w:ascii="Times New Roman"/>
          <w:b w:val="false"/>
          <w:i w:val="false"/>
          <w:color w:val="000000"/>
          <w:sz w:val="28"/>
        </w:rPr>
        <w:t>
      3) мемлекеттік органдардың ақпараттық жүйелерінен алынған мәліметтер негізінде;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өмірде қиын жағдайға тап болған адамдар (отбасылар) туралы ақпаратты мемлекеттік органдардан, консультативтік-кеңесші, алқалы органдардан, ұйымдардан және жеке тұлғалардан алған кезде;</w:t>
      </w:r>
    </w:p>
    <w:bookmarkStart w:name="z44" w:id="35"/>
    <w:p>
      <w:pPr>
        <w:spacing w:after="0"/>
        <w:ind w:left="0"/>
        <w:jc w:val="both"/>
      </w:pPr>
      <w:r>
        <w:rPr>
          <w:rFonts w:ascii="Times New Roman"/>
          <w:b w:val="false"/>
          <w:i w:val="false"/>
          <w:color w:val="000000"/>
          <w:sz w:val="28"/>
        </w:rPr>
        <w:t xml:space="preserve">
      5) бұқаралық ақпарат құралдарынан, әлеуметтік желілерден алынған ақпарат негізінде жүзеге асырылады. </w:t>
      </w:r>
    </w:p>
    <w:bookmarkEnd w:id="35"/>
    <w:bookmarkStart w:name="z45" w:id="36"/>
    <w:p>
      <w:pPr>
        <w:spacing w:after="0"/>
        <w:ind w:left="0"/>
        <w:jc w:val="both"/>
      </w:pPr>
      <w:r>
        <w:rPr>
          <w:rFonts w:ascii="Times New Roman"/>
          <w:b w:val="false"/>
          <w:i w:val="false"/>
          <w:color w:val="000000"/>
          <w:sz w:val="28"/>
        </w:rPr>
        <w:t xml:space="preserve">
      13. Осы Қағидалардың 12-тармағының 1) тармақшасында көзделген жағдайларда адамдармен (отбасылармен) әңгімелесу жүргізу ұйымдастырылады және олардың дербес деректерді жинауға және өңдеуге келісімімен жан-жақты қолдау шараларын айқындау үшін адам (отбасы) бойынша мәліметтер қалыптастырады. Адамдардың (отбасының) қажеттіліктеріне қарай: </w:t>
      </w:r>
    </w:p>
    <w:bookmarkEnd w:id="36"/>
    <w:bookmarkStart w:name="z46" w:id="37"/>
    <w:p>
      <w:pPr>
        <w:spacing w:after="0"/>
        <w:ind w:left="0"/>
        <w:jc w:val="both"/>
      </w:pPr>
      <w:r>
        <w:rPr>
          <w:rFonts w:ascii="Times New Roman"/>
          <w:b w:val="false"/>
          <w:i w:val="false"/>
          <w:color w:val="000000"/>
          <w:sz w:val="28"/>
        </w:rPr>
        <w:t>
      1) консультация беріледі және/немесе ақпарат бір жұмыс күні ішінде тиісті ұйымдарға қайта жіберіледі;</w:t>
      </w:r>
    </w:p>
    <w:bookmarkEnd w:id="37"/>
    <w:bookmarkStart w:name="z47" w:id="38"/>
    <w:p>
      <w:pPr>
        <w:spacing w:after="0"/>
        <w:ind w:left="0"/>
        <w:jc w:val="both"/>
      </w:pPr>
      <w:r>
        <w:rPr>
          <w:rFonts w:ascii="Times New Roman"/>
          <w:b w:val="false"/>
          <w:i w:val="false"/>
          <w:color w:val="000000"/>
          <w:sz w:val="28"/>
        </w:rPr>
        <w:t>
      2) өмірде қиын жағдайды айқындау және ден қою шараларын әзірлеу үшін адамды (отбасын) үш жұмыс күні ішінде, ал өміріне және денсаулығына қауіп төнген кезде жедел ден қою шараларын тағайындай отырып, бір жұмыс күні ішінде бастапқы бағалау жүргізіледі;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өмірде қиын жағдайдағы ретінде бастапқы бағалау қорытындылары бойынша айқындалған адамдар (отбасылар) үшін жеке жұмыс жоспарын жасау үшін қажеттіліктерді анықтау жүргізіледі.</w:t>
      </w:r>
    </w:p>
    <w:bookmarkStart w:name="z49" w:id="39"/>
    <w:p>
      <w:pPr>
        <w:spacing w:after="0"/>
        <w:ind w:left="0"/>
        <w:jc w:val="both"/>
      </w:pPr>
      <w:r>
        <w:rPr>
          <w:rFonts w:ascii="Times New Roman"/>
          <w:b w:val="false"/>
          <w:i w:val="false"/>
          <w:color w:val="000000"/>
          <w:sz w:val="28"/>
        </w:rPr>
        <w:t>
      14. Осы Қағидалардың 12-тармағының 2), 3), 4), 5) тармақшаларында көзделген жағдайларда адамның (отбасының) қажеттіліктеріне қарай: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консультация беріледі және/немесе ақпарат бір жұмыс күні ішінде тиісті ұйымдарға қайта жіберіледі;</w:t>
      </w:r>
    </w:p>
    <w:bookmarkStart w:name="z51" w:id="40"/>
    <w:p>
      <w:pPr>
        <w:spacing w:after="0"/>
        <w:ind w:left="0"/>
        <w:jc w:val="both"/>
      </w:pPr>
      <w:r>
        <w:rPr>
          <w:rFonts w:ascii="Times New Roman"/>
          <w:b w:val="false"/>
          <w:i w:val="false"/>
          <w:color w:val="000000"/>
          <w:sz w:val="28"/>
        </w:rPr>
        <w:t xml:space="preserve">
      2) өмірде қиын жағдайды айқындау және ден қою шараларын әзірлеу үшін адамды (отбасын) үш жұмыс күні ішінде, ал өміріне және денсаулығына қауіп төнген кезде жедел ден қою шараларын тағайындай отырып, бір жұмыс күні ішінде бастапқы бағалау жүргізіледі; </w:t>
      </w:r>
    </w:p>
    <w:bookmarkEnd w:id="40"/>
    <w:bookmarkStart w:name="z52" w:id="41"/>
    <w:p>
      <w:pPr>
        <w:spacing w:after="0"/>
        <w:ind w:left="0"/>
        <w:jc w:val="both"/>
      </w:pPr>
      <w:r>
        <w:rPr>
          <w:rFonts w:ascii="Times New Roman"/>
          <w:b w:val="false"/>
          <w:i w:val="false"/>
          <w:color w:val="000000"/>
          <w:sz w:val="28"/>
        </w:rPr>
        <w:t>
      3) өмірде қиын жағдайдағы ретінде бастапқы бағалау қорытындылары бойынша айқындалған адамдар (отбасылар) үшін жеке жұмыс жоспарын жасау үшін қажеттіліктерді анықтау жүргізіледі.</w:t>
      </w:r>
    </w:p>
    <w:bookmarkEnd w:id="41"/>
    <w:bookmarkStart w:name="z53" w:id="42"/>
    <w:p>
      <w:pPr>
        <w:spacing w:after="0"/>
        <w:ind w:left="0"/>
        <w:jc w:val="both"/>
      </w:pPr>
      <w:r>
        <w:rPr>
          <w:rFonts w:ascii="Times New Roman"/>
          <w:b w:val="false"/>
          <w:i w:val="false"/>
          <w:color w:val="000000"/>
          <w:sz w:val="28"/>
        </w:rPr>
        <w:t>
      15. Жеке жұмыс жоспары қажеттіліктерді айқындағаннан кейін бір жылдан аспайтын кезеңге жасалады. Отбасымен бірге жеке жоспар әзірлеуге заңгерлерді, психологтарды, әлеуметтік педагогтарды, медицина қызметкерлерін, әлеуметтік қызметкерлерді, жергілікті полиция қызметтерінің қызметкерлерін, үкіметтік емес ұйымдардың өкілдерін қоса алғанда, тиісті мамандар тартылады.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Жеке жұмыс жоспарының іс-шаралары мемлекеттік органдардың құзыреті шегінде мемлекеттік қолдаудың әрбір түрі, адамның (отбасының) өзінің өмірде жағдайын жақсартуға белсенді қатысу шаралары бойынша бөлек көрсетіледі. Әрбір аталған іс-шарада іске асыру мерзімдері қамтылады.</w:t>
      </w:r>
    </w:p>
    <w:bookmarkStart w:name="z55" w:id="43"/>
    <w:p>
      <w:pPr>
        <w:spacing w:after="0"/>
        <w:ind w:left="0"/>
        <w:jc w:val="both"/>
      </w:pPr>
      <w:r>
        <w:rPr>
          <w:rFonts w:ascii="Times New Roman"/>
          <w:b w:val="false"/>
          <w:i w:val="false"/>
          <w:color w:val="000000"/>
          <w:sz w:val="28"/>
        </w:rPr>
        <w:t>
      17. Әзірленген жеке жұмыс жоспарына Орталық қызметкері және адам (отбасы) қол қояды және оны Орталық басшысы бекітеді. Қажет болған жағдайда жеке жұмыс жоспары қайта қаралады және түзетіледі.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Қазақстан Республикасын Әлеуметтік кодексінің 19-бабы </w:t>
      </w:r>
      <w:r>
        <w:rPr>
          <w:rFonts w:ascii="Times New Roman"/>
          <w:b w:val="false"/>
          <w:i w:val="false"/>
          <w:color w:val="000000"/>
          <w:sz w:val="28"/>
        </w:rPr>
        <w:t>20-1) 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Жеке жұмыс жоспарының іс-шараларын іске асыруды тоқтату үшін:</w:t>
      </w:r>
    </w:p>
    <w:bookmarkStart w:name="z58" w:id="44"/>
    <w:p>
      <w:pPr>
        <w:spacing w:after="0"/>
        <w:ind w:left="0"/>
        <w:jc w:val="both"/>
      </w:pPr>
      <w:r>
        <w:rPr>
          <w:rFonts w:ascii="Times New Roman"/>
          <w:b w:val="false"/>
          <w:i w:val="false"/>
          <w:color w:val="000000"/>
          <w:sz w:val="28"/>
        </w:rPr>
        <w:t>
      1) адам (отбасы) және мемлекеттік органдар мен ұйымдар жеке жұмыс жоспарының іс-шараларын орындауы;</w:t>
      </w:r>
    </w:p>
    <w:bookmarkEnd w:id="44"/>
    <w:bookmarkStart w:name="z59" w:id="45"/>
    <w:p>
      <w:pPr>
        <w:spacing w:after="0"/>
        <w:ind w:left="0"/>
        <w:jc w:val="both"/>
      </w:pPr>
      <w:r>
        <w:rPr>
          <w:rFonts w:ascii="Times New Roman"/>
          <w:b w:val="false"/>
          <w:i w:val="false"/>
          <w:color w:val="000000"/>
          <w:sz w:val="28"/>
        </w:rPr>
        <w:t>
      2) өмірде қиын жағдайға тап болған адамдардың (отбасылардың) одан әрі сүйемелдеуден бас тартуы;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өмірде қиын жағдайға тап болған адамдардың (отбасының) жеке жұмыс жоспарының іс-шараларын орындамауы;</w:t>
      </w:r>
    </w:p>
    <w:bookmarkStart w:name="z61" w:id="46"/>
    <w:p>
      <w:pPr>
        <w:spacing w:after="0"/>
        <w:ind w:left="0"/>
        <w:jc w:val="both"/>
      </w:pPr>
      <w:r>
        <w:rPr>
          <w:rFonts w:ascii="Times New Roman"/>
          <w:b w:val="false"/>
          <w:i w:val="false"/>
          <w:color w:val="000000"/>
          <w:sz w:val="28"/>
        </w:rPr>
        <w:t xml:space="preserve">
      4) жеке сипаттағы өзге де объективті расталған жағдайлар негіз болып табылады. </w:t>
      </w:r>
    </w:p>
    <w:bookmarkEnd w:id="46"/>
    <w:bookmarkStart w:name="z62" w:id="47"/>
    <w:p>
      <w:pPr>
        <w:spacing w:after="0"/>
        <w:ind w:left="0"/>
        <w:jc w:val="both"/>
      </w:pPr>
      <w:r>
        <w:rPr>
          <w:rFonts w:ascii="Times New Roman"/>
          <w:b w:val="false"/>
          <w:i w:val="false"/>
          <w:color w:val="000000"/>
          <w:sz w:val="28"/>
        </w:rPr>
        <w:t>
      20. Орталықтар өмірде қиын жағдайға тап болған адамдарды (отбасыларды) ерте анықтау және қолдау көрсетуді ұйымдастыру бойынша мобильді топтардың жұмысын ұйымдастырады.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Өмірде қиын жағдайға тап болған адамдарды (отбасыларды) ерте анықтау және қолдау көрсетуді ұйымдастыру жөніндегі мобильдік топтардың құрамына әлеуметтік қорғау және халықты жұмыспен қамту мәселелері жөніндегі жергілікті атқарушы органдардың үйлестіруімен білім беру, денсаулық сақтау, ішкі істер органдарының өкілдері кіреді. Мобильді топтардың құрамы аудан әкімінің, қала ауданының әкімінің өкімімен бір күнтізбелік жыл мерзімге бекітіледі.</w:t>
      </w:r>
    </w:p>
    <w:bookmarkStart w:name="z64" w:id="48"/>
    <w:p>
      <w:pPr>
        <w:spacing w:after="0"/>
        <w:ind w:left="0"/>
        <w:jc w:val="both"/>
      </w:pPr>
      <w:r>
        <w:rPr>
          <w:rFonts w:ascii="Times New Roman"/>
          <w:b w:val="false"/>
          <w:i w:val="false"/>
          <w:color w:val="000000"/>
          <w:sz w:val="28"/>
        </w:rPr>
        <w:t>
      22. Адамның (отбасының) өмірі мен денсаулығына тікелей қатер төнгені туралы ақпарат түскен кезде Орталықтар өмірде қиын жағдайға тап болған адамдарға (отбасыларға) жедел ден қою шараларын әзірлеу үшін ерте анықтау және қолдау көрсетуді ұйымдастыру жөніндегі мобильді топтарды тартады. Ден қою шаралары жоспарында жан-жақты қолдау шаралары, оларды іске асыруға жауапты жергілікті атқарушы және аумақтық органдар, ұйымдар айқындалады.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Орталықтар тұрмыстық зорлық-зомбылық белгілері бар адамдарға мынадай:</w:t>
      </w:r>
    </w:p>
    <w:bookmarkStart w:name="z66" w:id="49"/>
    <w:p>
      <w:pPr>
        <w:spacing w:after="0"/>
        <w:ind w:left="0"/>
        <w:jc w:val="both"/>
      </w:pPr>
      <w:r>
        <w:rPr>
          <w:rFonts w:ascii="Times New Roman"/>
          <w:b w:val="false"/>
          <w:i w:val="false"/>
          <w:color w:val="000000"/>
          <w:sz w:val="28"/>
        </w:rPr>
        <w:t>
      1) ақпараттық, заңгерлік, психологиялық көмек көрсету;</w:t>
      </w:r>
    </w:p>
    <w:bookmarkEnd w:id="49"/>
    <w:bookmarkStart w:name="z67" w:id="50"/>
    <w:p>
      <w:pPr>
        <w:spacing w:after="0"/>
        <w:ind w:left="0"/>
        <w:jc w:val="both"/>
      </w:pPr>
      <w:r>
        <w:rPr>
          <w:rFonts w:ascii="Times New Roman"/>
          <w:b w:val="false"/>
          <w:i w:val="false"/>
          <w:color w:val="000000"/>
          <w:sz w:val="28"/>
        </w:rPr>
        <w:t>
      2) жұмысқа орналасуға, кәсіптік даярлауға, қайта даярлауға және біліктілігін арттыруға көмек көрсету;</w:t>
      </w:r>
    </w:p>
    <w:bookmarkEnd w:id="50"/>
    <w:bookmarkStart w:name="z68" w:id="51"/>
    <w:p>
      <w:pPr>
        <w:spacing w:after="0"/>
        <w:ind w:left="0"/>
        <w:jc w:val="both"/>
      </w:pPr>
      <w:r>
        <w:rPr>
          <w:rFonts w:ascii="Times New Roman"/>
          <w:b w:val="false"/>
          <w:i w:val="false"/>
          <w:color w:val="000000"/>
          <w:sz w:val="28"/>
        </w:rPr>
        <w:t>
      3) тегін медициналық көмектің кепілдік берілген көлемін алуға жәрдемдесу;</w:t>
      </w:r>
    </w:p>
    <w:bookmarkEnd w:id="51"/>
    <w:bookmarkStart w:name="z69" w:id="52"/>
    <w:p>
      <w:pPr>
        <w:spacing w:after="0"/>
        <w:ind w:left="0"/>
        <w:jc w:val="both"/>
      </w:pPr>
      <w:r>
        <w:rPr>
          <w:rFonts w:ascii="Times New Roman"/>
          <w:b w:val="false"/>
          <w:i w:val="false"/>
          <w:color w:val="000000"/>
          <w:sz w:val="28"/>
        </w:rPr>
        <w:t>
      4) мемлекеттік қолдау шаралары мәселелері бойынша консультациялар беру;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бір айға дейінгі мерзімге уақытша тұруды ұсыну қолдау шараларын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Тұрмыстық зорлық-зомбылық белгілері бар адамдарды сәйкестендіру үшін Орталық екі жұмыс күні ішінде адамды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32941 болып тіркелген) тұрмыстық зорлық-зомбылық құрбандарына арнаулы әлеуметтік қызметтер көрсететін тиісті ұйымдарға жібереді.</w:t>
      </w:r>
    </w:p>
    <w:bookmarkStart w:name="z72" w:id="53"/>
    <w:p>
      <w:pPr>
        <w:spacing w:after="0"/>
        <w:ind w:left="0"/>
        <w:jc w:val="both"/>
      </w:pPr>
      <w:r>
        <w:rPr>
          <w:rFonts w:ascii="Times New Roman"/>
          <w:b w:val="false"/>
          <w:i w:val="false"/>
          <w:color w:val="000000"/>
          <w:sz w:val="28"/>
        </w:rPr>
        <w:t>
      25. Тұрмыстық зорлық-зомбылық белгілері бар адамдарға уақытша тұратын жер беру бюджет қаражаты есебінен, аудандық (қалалық) халықты әлеуметтік қорғау және жұмыспен қамту, денсаулық сақтау, ішкі істер мәселелері жөніндегі уәкілетті органдардың жолдамасы негізінде адамның (отбасының) нақты орналасқан жері бойынша, сондай-ақ адамның тікелей Орталықтарға жеке өтініші бойынша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Кәмелетке толмаған балалары бар адамдар жүгінген кезде Орталықтарға олармен бірге қабылдау жүзеге асырылады, бұл туралы Орталықтар жиырма төрт сағат ішінде құқық қорғау органдары мен қорғаншылық және қамқоршылық жөніндегі функцияларды жүзеге асыратын органдарға жазбаша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 қолдау</w:t>
            </w:r>
            <w:r>
              <w:br/>
            </w:r>
            <w:r>
              <w:rPr>
                <w:rFonts w:ascii="Times New Roman"/>
                <w:b w:val="false"/>
                <w:i w:val="false"/>
                <w:color w:val="000000"/>
                <w:sz w:val="20"/>
              </w:rPr>
              <w:t>орталықтарының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bl>
    <w:bookmarkStart w:name="z75" w:id="54"/>
    <w:p>
      <w:pPr>
        <w:spacing w:after="0"/>
        <w:ind w:left="0"/>
        <w:jc w:val="left"/>
      </w:pPr>
      <w:r>
        <w:rPr>
          <w:rFonts w:ascii="Times New Roman"/>
          <w:b/>
          <w:i w:val="false"/>
          <w:color w:val="000000"/>
        </w:rPr>
        <w:t xml:space="preserve"> Отбасын қолдау орталықтары қызметкерлерінің ең төменгі штаттық нормативтері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күндегі өтініштер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аса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мекемеге 2 бірлік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менеджері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2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құралдарымен және жұртшылықпен жұмыс маманы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мекемеге 1 бірлік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және мониторинг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қорғау/ақпараттық технологиялар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профилактикалық жұмыс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құралына 1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нормативтерге сәйкес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жағдайға тап болған адамдарды (отбасыларды) сүйемелдеу персоналының штаттық нормативтері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p>
            <w:pPr>
              <w:spacing w:after="20"/>
              <w:ind w:left="20"/>
              <w:jc w:val="both"/>
            </w:pPr>
            <w:r>
              <w:rPr>
                <w:rFonts w:ascii="Times New Roman"/>
                <w:b w:val="false"/>
                <w:i w:val="false"/>
                <w:color w:val="000000"/>
                <w:sz w:val="20"/>
              </w:rPr>
              <w:t xml:space="preserve">
кейс-менеджері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6" w:id="55"/>
    <w:p>
      <w:pPr>
        <w:spacing w:after="0"/>
        <w:ind w:left="0"/>
        <w:jc w:val="both"/>
      </w:pPr>
      <w:r>
        <w:rPr>
          <w:rFonts w:ascii="Times New Roman"/>
          <w:b w:val="false"/>
          <w:i w:val="false"/>
          <w:color w:val="000000"/>
          <w:sz w:val="28"/>
        </w:rPr>
        <w:t>
      Ескертпе:</w:t>
      </w:r>
    </w:p>
    <w:bookmarkEnd w:id="55"/>
    <w:bookmarkStart w:name="z77" w:id="56"/>
    <w:p>
      <w:pPr>
        <w:spacing w:after="0"/>
        <w:ind w:left="0"/>
        <w:jc w:val="both"/>
      </w:pPr>
      <w:r>
        <w:rPr>
          <w:rFonts w:ascii="Times New Roman"/>
          <w:b w:val="false"/>
          <w:i w:val="false"/>
          <w:color w:val="000000"/>
          <w:sz w:val="28"/>
        </w:rPr>
        <w:t>
      Қажет болған жағдайда еңбегіне ақы төлеу қорының шегінде белгіленген лауазымдар өзара бірін-бірі алмастыруы мүмкін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