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bb23" w14:textId="c43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30 мамырдағы № 234-нқ және Премьер-Министрінің орынбасары – Қазақстан Республикасы Ұлттық экономика министрінің 2024 жылғы 10 маусымдағы № 31 бірлескен бұйрығы. Қазақстан Республикасының Әділет министрлігінде 2024 жылғы 13 маусымда № 34489 болып тіркелді</w:t>
      </w:r>
    </w:p>
    <w:p>
      <w:pPr>
        <w:spacing w:after="0"/>
        <w:ind w:left="0"/>
        <w:jc w:val="both"/>
      </w:pPr>
      <w:bookmarkStart w:name="z7" w:id="0"/>
      <w:r>
        <w:rPr>
          <w:rFonts w:ascii="Times New Roman"/>
          <w:b w:val="false"/>
          <w:i w:val="false"/>
          <w:color w:val="000000"/>
          <w:sz w:val="28"/>
        </w:rPr>
        <w:t>
      БҰЙЫРАМЫЗ:</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заңнамасының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8"/>
    <w:bookmarkStart w:name="z16"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Премьер-Министрініңорынбасары –</w:t>
            </w:r>
          </w:p>
          <w:p>
            <w:pPr>
              <w:spacing w:after="0"/>
              <w:ind w:left="0"/>
              <w:jc w:val="left"/>
            </w:pPr>
          </w:p>
          <w:p>
            <w:pPr>
              <w:spacing w:after="20"/>
              <w:ind w:left="20"/>
              <w:jc w:val="both"/>
            </w:pPr>
            <w:r>
              <w:rPr>
                <w:rFonts w:ascii="Times New Roman"/>
                <w:b w:val="false"/>
                <w:i/>
                <w:color w:val="000000"/>
                <w:sz w:val="20"/>
              </w:rPr>
              <w:t>Ұлттықэкономика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министрінің міндетінатқарушы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Бижанова</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31 мен 2024 жылғы</w:t>
            </w:r>
            <w:r>
              <w:br/>
            </w:r>
            <w:r>
              <w:rPr>
                <w:rFonts w:ascii="Times New Roman"/>
                <w:b w:val="false"/>
                <w:i w:val="false"/>
                <w:color w:val="000000"/>
                <w:sz w:val="20"/>
              </w:rPr>
              <w:t>30 мамырдағы № 234-нқ</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3" w:id="12"/>
    <w:p>
      <w:pPr>
        <w:spacing w:after="0"/>
        <w:ind w:left="0"/>
        <w:jc w:val="left"/>
      </w:pPr>
      <w:r>
        <w:rPr>
          <w:rFonts w:ascii="Times New Roman"/>
          <w:b/>
          <w:i w:val="false"/>
          <w:color w:val="000000"/>
        </w:rPr>
        <w:t xml:space="preserve"> Бақылау субъектілерінің (объектілерінің)</w:t>
      </w:r>
      <w:r>
        <w:br/>
      </w:r>
      <w:r>
        <w:rPr>
          <w:rFonts w:ascii="Times New Roman"/>
          <w:b/>
          <w:i w:val="false"/>
          <w:color w:val="000000"/>
        </w:rPr>
        <w:t>қызметіне қойылатын талаптардың бұзылу дәрежелері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мүшелерінің бастапқы және жыл сайынғы жарналары, биржа мүлкін пайдалану, биржалық мәмілелерді тіркеу және ресімдеу төлемдерінің бекітілген мөлшерлерінің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биржаларының электрондық сауда жүйесіне қойылатын міндетті талаптарын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өткізілген биржалық сауда-саттық бойынша ай сайынғы есепті монополияға қарсы органға уақтылы ұсынуы (ай сайын есепті кезеңнен кейінгі айдың бесінші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интернет-ресурсының арнайы бөлімінде стандартталған тауарларға белгіленімдерді белгіленген мерзімде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кепілдік және сақтандыру қорларының ағымдағы мөлшері туралы ақпаратты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 интернет-ресурсының арнайы бөлімінде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режимдерінің ерекшеліктерін ескере отырып, тауар биржасының биржалық сауда-саттықты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тауарлар тізбесінде көрсетілген биржалық тауарларды тек қана қосарланған қарсы аукцион режимінде өткізу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тауарды сатуға (сатып алуға) өтінімді қабылдаудан бас тартуды ұсыну үшін негіздер болған кезде, оны қабылдаудан бас тартуын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биржалық сауданың барлық қатысушыларына биржалық мәмілелер жасасу бойынша тең жағдайларды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 нәтижелерін меншік интернет-ресурсында уақтылы орналастыруы (әрбір сауда-саттық күнінің қорытындылары бойынша келесі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стандартталмаған тауарлар бойынша жасалатын мәмілелердің жеке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 қызметкерлерінің биржалық мәмілелерге қатысуына, сондай-ақ коммерциялық ақпаратты өз мүддесіне пайдалануға тыйым салу туралы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биржасының атынан және есебінен биржалық мәмілелер жасауға тыйым салу туралы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бекітілген ішкі құжаттарды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кестесін өзінің интернет-ресурсында уақтылы орналастыруы (сауда-саттық басталғанға дейін кемінде бес жұмыс күні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 туралы шешімді уақтылы қабылдауы (өтініш пен тиісті құжаттарды қабылдаған кезден бастап бес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 мүшесін аккредиттеуді тоқтата тұру кезінде негіздемелерді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биржасында аккредиттеуді тоқтату кезінде негіздемелерді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тікелей байланысты емес өзге қызметті жүзеге асыруға тыйым салу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биржалық тауарларға белгіленімдерді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күдікті операциялар туралы ақпаратты уақтылы ұсыну (операция күдікті деп танылған кезде мұндай операция жүргізілгенге дейін ол туралы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күдікті операциялар туралы ақпаратты уақтылы ұсыну (олар жүргізілгенге дейін күдікті деп танылмаған операциялар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органның сұрау салуы бойынша ақпаратты, мәліметтерді және құжаттарды уақтылы ұсыну ( бақылау субъектісі күдікті операцияны талдауға байланысты сұрау салу бойынша қажетті ақпаратты, мәліметтерді және құжаттарды сұрау салуды алған күннен бастап жұмыс күнінен кешіктірмей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әзірлеген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(оның өкілі) туралы бұрын алынған мәліметтерді жаңарту жөніндегі іс-шараларды жүргізуден, іскерлік қатынастардың болжамды мақсатын, клиент және олардың өкілдері туралы мәліметтерді белгілеу және тіркеуден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мақсатындағы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ішкі бақылау қағидалары мен оны жүзеге асыру бағдарламаларының қылмыстық жолмен алынған кірістерді заңдастыруға (жылыстатуға), және терроризмді қаржыландыруға қарсы іс-қимыл бөлігінде Қазақстан Республикасының заңнамасына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 туралы заңымен тиісті қаржы жылына белгіленген айлық есептік көрсеткіштің үш жүз мың еселенген мөлшерінен кем емес тек стандартталмаған тауарлардың сауда-саттығын ұйымдастыратын тауар биржасының жарғылық капиталының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 туралы заңымен тиісті қаржы жылына белгіленген айлық есептік көрсеткіштің алты жүз мың еселенген мөлшерінен кем емес биржалық тауарлардың сауда-саттығын ұйымдастыратын тауар биржасының жарғылық капиталының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10 маусымдағы № 31 мен</w:t>
            </w:r>
            <w:r>
              <w:br/>
            </w:r>
            <w:r>
              <w:rPr>
                <w:rFonts w:ascii="Times New Roman"/>
                <w:b w:val="false"/>
                <w:i w:val="false"/>
                <w:color w:val="000000"/>
                <w:sz w:val="20"/>
              </w:rPr>
              <w:t>2024 жылғы 30 мамырдағы № 234-нқ</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2-қосымша </w:t>
            </w:r>
          </w:p>
        </w:tc>
      </w:tr>
    </w:tbl>
    <w:bookmarkStart w:name="z26" w:id="13"/>
    <w:p>
      <w:pPr>
        <w:spacing w:after="0"/>
        <w:ind w:left="0"/>
        <w:jc w:val="left"/>
      </w:pPr>
      <w:r>
        <w:rPr>
          <w:rFonts w:ascii="Times New Roman"/>
          <w:b/>
          <w:i w:val="false"/>
          <w:color w:val="000000"/>
        </w:rPr>
        <w:t xml:space="preserve"> Тексеру парағы</w:t>
      </w:r>
    </w:p>
    <w:bookmarkEnd w:id="13"/>
    <w:p>
      <w:pPr>
        <w:spacing w:after="0"/>
        <w:ind w:left="0"/>
        <w:jc w:val="both"/>
      </w:pPr>
      <w:bookmarkStart w:name="z27" w:id="14"/>
      <w:r>
        <w:rPr>
          <w:rFonts w:ascii="Times New Roman"/>
          <w:b w:val="false"/>
          <w:i w:val="false"/>
          <w:color w:val="000000"/>
          <w:sz w:val="28"/>
        </w:rPr>
        <w:t>
      Қазақстан Республикасының тауар биржалары туралы заңнамасының сақталуын тауар биржасына қатысты</w:t>
      </w:r>
    </w:p>
    <w:bookmarkEnd w:id="14"/>
    <w:p>
      <w:pPr>
        <w:spacing w:after="0"/>
        <w:ind w:left="0"/>
        <w:jc w:val="both"/>
      </w:pPr>
      <w:r>
        <w:rPr>
          <w:rFonts w:ascii="Times New Roman"/>
          <w:b w:val="false"/>
          <w:i w:val="false"/>
          <w:color w:val="000000"/>
          <w:sz w:val="28"/>
        </w:rPr>
        <w:t>_____________________________________________________________________</w:t>
      </w:r>
    </w:p>
    <w:bookmarkStart w:name="z28" w:id="15"/>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bookmarkEnd w:id="15"/>
    <w:p>
      <w:pPr>
        <w:spacing w:after="0"/>
        <w:ind w:left="0"/>
        <w:jc w:val="both"/>
      </w:pPr>
      <w:bookmarkStart w:name="z29" w:id="16"/>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bookmarkEnd w:id="1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0" w:id="17"/>
      <w:r>
        <w:rPr>
          <w:rFonts w:ascii="Times New Roman"/>
          <w:b w:val="false"/>
          <w:i w:val="false"/>
          <w:color w:val="000000"/>
          <w:sz w:val="28"/>
        </w:rPr>
        <w:t>
      Тексеруді/ бақылау субъектісіне бару арқылы профилактикалық бақылауды тағайындау туралы акт</w:t>
      </w:r>
    </w:p>
    <w:bookmarkEnd w:id="1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bookmarkStart w:name="z31" w:id="18"/>
      <w:r>
        <w:rPr>
          <w:rFonts w:ascii="Times New Roman"/>
          <w:b w:val="false"/>
          <w:i w:val="false"/>
          <w:color w:val="000000"/>
          <w:sz w:val="28"/>
        </w:rPr>
        <w:t>
      Бақылау субъектісінің атауы</w:t>
      </w:r>
    </w:p>
    <w:bookmarkEnd w:id="1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32" w:id="19"/>
    <w:p>
      <w:pPr>
        <w:spacing w:after="0"/>
        <w:ind w:left="0"/>
        <w:jc w:val="both"/>
      </w:pPr>
      <w:r>
        <w:rPr>
          <w:rFonts w:ascii="Times New Roman"/>
          <w:b w:val="false"/>
          <w:i w:val="false"/>
          <w:color w:val="000000"/>
          <w:sz w:val="28"/>
        </w:rPr>
        <w:t>
      Бақылау субъектісінің бизнес-сәйкестендіру нөмірі</w:t>
      </w:r>
    </w:p>
    <w:bookmarkEnd w:id="19"/>
    <w:p>
      <w:pPr>
        <w:spacing w:after="0"/>
        <w:ind w:left="0"/>
        <w:jc w:val="both"/>
      </w:pPr>
      <w:bookmarkStart w:name="z33" w:id="20"/>
      <w:r>
        <w:rPr>
          <w:rFonts w:ascii="Times New Roman"/>
          <w:b w:val="false"/>
          <w:i w:val="false"/>
          <w:color w:val="000000"/>
          <w:sz w:val="28"/>
        </w:rPr>
        <w:t>
      Орналасқан жерінің мекенжайы</w:t>
      </w:r>
    </w:p>
    <w:bookmarkEnd w:id="2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мүшелерінің бастапқы және жыл сайынғы жарналары, биржа мүлкін пайдалану, биржалық мәмілелерді тіркеу және ресімдеу төлемдерінің бекітілген мөлшерлерінің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биржаларының электрондық сауда жүйесіне қойылатын міндетті талаптарын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өткізілген биржалық сауда-саттық бойынша ай сайынғы есепті монополияға қарсы органға уақтылы ұсынуы (ай сайын есепті кезеңнен кейінгі айдың бесінші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интернет-ресурсының арнайы бөлімінде стандартталған тауарларға белгіленімдерді белгіленген мерзімде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кепілдік және сақтандыру қорларының ағымдағы мөлшері туралы ақпаратты жариялауы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 интернет-ресурсының арнайы бөлімінде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режимдерінің ерекшеліктерін ескере отырып, тауар биржасының биржалық сауда-саттықты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тауарлар тізбесінде көрсетілген биржалық тауарларды тек қана қосарланған қарсы аукцион режимінде өткізу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тауарды сатуға (сатып алуға) өтінімді қабылдаудан бас тартуды ұсыну үшін негіздер болған кезде, оны қабылдаудан бас тартуын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биржалық сауданың барлық қатысушыларына биржалық мәмілелер жасасу бойынша тең жағдайларды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 нәтижелерін меншік интернет-ресурсында уақтылы орналастыруы (әрбір сауда-саттық күнінің қорытындылары бойынша келесі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стандартталмаған тауарлар бойынша жасалатын мәмілелердің жеке есебін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 қызметкерлерінің биржалық мәмілелерге қатысуына, сондай-ақ коммерциялық ақпаратты өз мүддесіне пайдалануға тыйым салу туралы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биржасының атынан және есебінен биржалық мәмілелер жасауға тыйым салу туралы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бекітілген ішкі құжаттарды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кестесін өзінің интернет-ресурсында уақтылы орналастыруы (сауда-саттық басталғанға дейін кемінде бес жұмыс күні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 туралы шешімді уақтылы қабылдауы (өтініш пен тиісті құжаттарды қабылдаған кезден бастап бес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 мүшесін аккредиттеуді тоқтата тұру кезінде негіздемелерді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тауар биржасында аккредиттеуді тоқтату кезінде негіздемелерді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тікелей байланысты емес өзге қызметті жүзеге асыруға тыйым салу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биржалық тауарларға белгіленімдерді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күдікті операциялар туралы ақпаратты уақтылы ұсыну (операция күдікті деп танылған кезде мұндай операция жүргізілгенге дейін ол туралы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күдікті операциялар туралы ақпаратты уақтылы ұсыну (олар жүргізілгенге дейін күдікті деп танылмаған операциялар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органның сұрау салуы бойынша ақпаратты, мәліметтерді және құжаттарды уақтылы ұсыну ( бақылау субъектісі күдікті операцияны талдауға байланысты сұрау салу бойынша қажетті ақпаратты, мәліметтерді және құжаттарды сұрау салуды алған күннен бастап жұмыс күнінен кешіктірмей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әзірлеген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(оның өкілі) туралы бұрын алынған мәліметтерді жаңарту жөніндегі іс-шараларды жүргізуден, іскерлік қатынастардың болжамды мақсатын, клиент және олардың өкілдері туралы мәліметтерді белгілеу және тіркеуден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мақсатындағы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ішкі бақылау қағидалары мен оны жүзеге асыру бағдарламаларының қылмыстық жолмен алынған кірістерді заңдастыруға (жылыстатуға), және терроризмді қаржыландыруға қарсы іс-қимыл бөлігінде Қазақстан Республикасының заңнамасына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1"/>
      <w:r>
        <w:rPr>
          <w:rFonts w:ascii="Times New Roman"/>
          <w:b w:val="false"/>
          <w:i w:val="false"/>
          <w:color w:val="000000"/>
          <w:sz w:val="28"/>
        </w:rPr>
        <w:t>
      Лауазымды адам (-дар) _________________________ __________________</w:t>
      </w:r>
    </w:p>
    <w:bookmarkEnd w:id="21"/>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35" w:id="22"/>
      <w:r>
        <w:rPr>
          <w:rFonts w:ascii="Times New Roman"/>
          <w:b w:val="false"/>
          <w:i w:val="false"/>
          <w:color w:val="000000"/>
          <w:sz w:val="28"/>
        </w:rPr>
        <w:t>
      ________________________________________________________________</w:t>
      </w:r>
    </w:p>
    <w:bookmarkEnd w:id="22"/>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36" w:id="23"/>
      <w:r>
        <w:rPr>
          <w:rFonts w:ascii="Times New Roman"/>
          <w:b w:val="false"/>
          <w:i w:val="false"/>
          <w:color w:val="000000"/>
          <w:sz w:val="28"/>
        </w:rPr>
        <w:t>
      Бақылау субъектісінің басшысы______________________ ______________</w:t>
      </w:r>
    </w:p>
    <w:bookmarkEnd w:id="23"/>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37" w:id="24"/>
      <w:r>
        <w:rPr>
          <w:rFonts w:ascii="Times New Roman"/>
          <w:b w:val="false"/>
          <w:i w:val="false"/>
          <w:color w:val="000000"/>
          <w:sz w:val="28"/>
        </w:rPr>
        <w:t>
      ________________________________________________________________</w:t>
      </w:r>
    </w:p>
    <w:bookmarkEnd w:id="24"/>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10 маусымдағы № 31 мен</w:t>
            </w:r>
            <w:r>
              <w:br/>
            </w:r>
            <w:r>
              <w:rPr>
                <w:rFonts w:ascii="Times New Roman"/>
                <w:b w:val="false"/>
                <w:i w:val="false"/>
                <w:color w:val="000000"/>
                <w:sz w:val="20"/>
              </w:rPr>
              <w:t>2024 жылғы 30 мамырдағы № 234-нқ</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3-қосымша </w:t>
            </w:r>
          </w:p>
        </w:tc>
      </w:tr>
    </w:tbl>
    <w:bookmarkStart w:name="z40" w:id="25"/>
    <w:p>
      <w:pPr>
        <w:spacing w:after="0"/>
        <w:ind w:left="0"/>
        <w:jc w:val="left"/>
      </w:pPr>
      <w:r>
        <w:rPr>
          <w:rFonts w:ascii="Times New Roman"/>
          <w:b/>
          <w:i w:val="false"/>
          <w:color w:val="000000"/>
        </w:rPr>
        <w:t xml:space="preserve"> Тексеру парағы</w:t>
      </w:r>
    </w:p>
    <w:bookmarkEnd w:id="25"/>
    <w:p>
      <w:pPr>
        <w:spacing w:after="0"/>
        <w:ind w:left="0"/>
        <w:jc w:val="both"/>
      </w:pPr>
      <w:bookmarkStart w:name="z41" w:id="26"/>
      <w:r>
        <w:rPr>
          <w:rFonts w:ascii="Times New Roman"/>
          <w:b w:val="false"/>
          <w:i w:val="false"/>
          <w:color w:val="000000"/>
          <w:sz w:val="28"/>
        </w:rPr>
        <w:t>
      Қазақстан Республикасының тауар биржалары туралы заңнамасының сақталуын тауар биржасына қатысты</w:t>
      </w:r>
    </w:p>
    <w:bookmarkEnd w:id="26"/>
    <w:p>
      <w:pPr>
        <w:spacing w:after="0"/>
        <w:ind w:left="0"/>
        <w:jc w:val="both"/>
      </w:pPr>
      <w:r>
        <w:rPr>
          <w:rFonts w:ascii="Times New Roman"/>
          <w:b w:val="false"/>
          <w:i w:val="false"/>
          <w:color w:val="000000"/>
          <w:sz w:val="28"/>
        </w:rPr>
        <w:t>___________________________________________________________________</w:t>
      </w:r>
    </w:p>
    <w:bookmarkStart w:name="z42" w:id="27"/>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bookmarkEnd w:id="27"/>
    <w:p>
      <w:pPr>
        <w:spacing w:after="0"/>
        <w:ind w:left="0"/>
        <w:jc w:val="both"/>
      </w:pPr>
      <w:bookmarkStart w:name="z43" w:id="28"/>
      <w:r>
        <w:rPr>
          <w:rFonts w:ascii="Times New Roman"/>
          <w:b w:val="false"/>
          <w:i w:val="false"/>
          <w:color w:val="000000"/>
          <w:sz w:val="28"/>
        </w:rPr>
        <w:t>
      Тексеруді тағайындаған мемлекеттік орган</w:t>
      </w:r>
    </w:p>
    <w:bookmarkEnd w:id="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4" w:id="29"/>
      <w:r>
        <w:rPr>
          <w:rFonts w:ascii="Times New Roman"/>
          <w:b w:val="false"/>
          <w:i w:val="false"/>
          <w:color w:val="000000"/>
          <w:sz w:val="28"/>
        </w:rPr>
        <w:t>
      Тексеруді тағайындау туралы акт</w:t>
      </w:r>
    </w:p>
    <w:bookmarkEnd w:id="2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bookmarkStart w:name="z45" w:id="30"/>
      <w:r>
        <w:rPr>
          <w:rFonts w:ascii="Times New Roman"/>
          <w:b w:val="false"/>
          <w:i w:val="false"/>
          <w:color w:val="000000"/>
          <w:sz w:val="28"/>
        </w:rPr>
        <w:t>
      Бақылау субъектісінің атауы</w:t>
      </w:r>
    </w:p>
    <w:bookmarkEnd w:id="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6" w:id="31"/>
      <w:r>
        <w:rPr>
          <w:rFonts w:ascii="Times New Roman"/>
          <w:b w:val="false"/>
          <w:i w:val="false"/>
          <w:color w:val="000000"/>
          <w:sz w:val="28"/>
        </w:rPr>
        <w:t>
      Бақылау субъектісінің бизнес-сәйкестендіру нөмірі</w:t>
      </w:r>
    </w:p>
    <w:bookmarkEnd w:id="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 w:id="32"/>
      <w:r>
        <w:rPr>
          <w:rFonts w:ascii="Times New Roman"/>
          <w:b w:val="false"/>
          <w:i w:val="false"/>
          <w:color w:val="000000"/>
          <w:sz w:val="28"/>
        </w:rPr>
        <w:t>
      Орналасқан жерінің мекенжайы</w:t>
      </w:r>
    </w:p>
    <w:bookmarkEnd w:id="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 туралы заңымен тиісті қаржы жылына белгіленген айлық есептік көрсеткіштің үш жүз мың еселенген мөлшерінен кем емес тек стандартталмаған тауарлардың сауда-саттығын ұйымдастыратын тауар биржасының жарғылық капиталының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 туралы заңымен тиісті қаржы жылына белгіленген айлық есептік көрсеткіштің алты жүз мың еселенген мөлшерінен кем емес биржалық тауарлардың сауда-саттығын ұйымдастыратын тауар биржасының жарғылық капиталының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33"/>
      <w:r>
        <w:rPr>
          <w:rFonts w:ascii="Times New Roman"/>
          <w:b w:val="false"/>
          <w:i w:val="false"/>
          <w:color w:val="000000"/>
          <w:sz w:val="28"/>
        </w:rPr>
        <w:t>
      Лауазымды адам (-дар) _________________________ ___________________</w:t>
      </w:r>
    </w:p>
    <w:bookmarkEnd w:id="33"/>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49" w:id="34"/>
      <w:r>
        <w:rPr>
          <w:rFonts w:ascii="Times New Roman"/>
          <w:b w:val="false"/>
          <w:i w:val="false"/>
          <w:color w:val="000000"/>
          <w:sz w:val="28"/>
        </w:rPr>
        <w:t>
      _________________________________________________________________</w:t>
      </w:r>
    </w:p>
    <w:bookmarkEnd w:id="34"/>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50" w:id="35"/>
      <w:r>
        <w:rPr>
          <w:rFonts w:ascii="Times New Roman"/>
          <w:b w:val="false"/>
          <w:i w:val="false"/>
          <w:color w:val="000000"/>
          <w:sz w:val="28"/>
        </w:rPr>
        <w:t>
      Бақылау субъектісінің басшысы______________________ ______________</w:t>
      </w:r>
    </w:p>
    <w:bookmarkEnd w:id="35"/>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51" w:id="36"/>
      <w:r>
        <w:rPr>
          <w:rFonts w:ascii="Times New Roman"/>
          <w:b w:val="false"/>
          <w:i w:val="false"/>
          <w:color w:val="000000"/>
          <w:sz w:val="28"/>
        </w:rPr>
        <w:t>
      _________________________________________________________________</w:t>
      </w:r>
    </w:p>
    <w:bookmarkEnd w:id="36"/>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