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0afe3d" w14:textId="f0afe3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Ішкі су көлігі саласындағы қадағалау актілерінің нысандарын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Көлік министрінің 2024 жылғы 29 мамырдағы № 194 бұйрығы. Қазақстан Республикасының Әділет министрлігінде 2024 жылғы 1 маусымда № 34439 болып тіркелді.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Осы бұйрық 08.06.2024 ж. бастап </w:t>
      </w:r>
      <w:r>
        <w:rPr>
          <w:rFonts w:ascii="Times New Roman"/>
          <w:b w:val="false"/>
          <w:i w:val="false"/>
          <w:color w:val="ff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енгізіледі.</w:t>
      </w:r>
    </w:p>
    <w:bookmarkStart w:name="z0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"Ішкі су көлігі туралы" Қазақстан Республикасы Заңының 7-1-бабының </w:t>
      </w:r>
      <w:r>
        <w:rPr>
          <w:rFonts w:ascii="Times New Roman"/>
          <w:b w:val="false"/>
          <w:i w:val="false"/>
          <w:color w:val="000000"/>
          <w:sz w:val="28"/>
        </w:rPr>
        <w:t>5-тармағына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7-2-бабының </w:t>
      </w:r>
      <w:r>
        <w:rPr>
          <w:rFonts w:ascii="Times New Roman"/>
          <w:b w:val="false"/>
          <w:i w:val="false"/>
          <w:color w:val="000000"/>
          <w:sz w:val="28"/>
        </w:rPr>
        <w:t>5-тармағына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</w:t>
      </w:r>
      <w:r>
        <w:rPr>
          <w:rFonts w:ascii="Times New Roman"/>
          <w:b/>
          <w:i w:val="false"/>
          <w:color w:val="000000"/>
          <w:sz w:val="28"/>
        </w:rPr>
        <w:t>БҰЙЫРАМЫН: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Кіріспе жаңа редакцияда - ҚР Көлік министрінің м.а. 16.09.2026 </w:t>
      </w:r>
      <w:r>
        <w:rPr>
          <w:rFonts w:ascii="Times New Roman"/>
          <w:b w:val="false"/>
          <w:i w:val="false"/>
          <w:color w:val="000000"/>
          <w:sz w:val="28"/>
        </w:rPr>
        <w:t>№ 253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Мыналар:</w:t>
      </w:r>
    </w:p>
    <w:bookmarkEnd w:id="1"/>
    <w:bookmarkStart w:name="z2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осы бұйрыққа </w:t>
      </w:r>
      <w:r>
        <w:rPr>
          <w:rFonts w:ascii="Times New Roman"/>
          <w:b w:val="false"/>
          <w:i w:val="false"/>
          <w:color w:val="000000"/>
          <w:sz w:val="28"/>
        </w:rPr>
        <w:t>1-қосымшаға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кемені қадағалау актісінің нысаны;</w:t>
      </w:r>
    </w:p>
    <w:bookmarkEnd w:id="2"/>
    <w:bookmarkStart w:name="z3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осы бұйрыққа </w:t>
      </w:r>
      <w:r>
        <w:rPr>
          <w:rFonts w:ascii="Times New Roman"/>
          <w:b w:val="false"/>
          <w:i w:val="false"/>
          <w:color w:val="000000"/>
          <w:sz w:val="28"/>
        </w:rPr>
        <w:t>2-қосымшаға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шағын көлемді кемені қадағалау актісінің нысаны;</w:t>
      </w:r>
    </w:p>
    <w:bookmarkEnd w:id="3"/>
    <w:bookmarkStart w:name="z4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осы бұйрыққа </w:t>
      </w:r>
      <w:r>
        <w:rPr>
          <w:rFonts w:ascii="Times New Roman"/>
          <w:b w:val="false"/>
          <w:i w:val="false"/>
          <w:color w:val="000000"/>
          <w:sz w:val="28"/>
        </w:rPr>
        <w:t>3-қосымшаға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ішкі су жолдарында орналасқан кеме қатынайтын су жолдары мен құрылысжайларды (айлақтар, порттар) қадағалау актісінің нысаны бекітілсін.</w:t>
      </w:r>
    </w:p>
    <w:bookmarkEnd w:id="4"/>
    <w:bookmarkStart w:name="z5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Көлік министрлігінің Автомобиль көлігі және көліктік бақылау комитеті заңнамада белгіленген тәртіппен:</w:t>
      </w:r>
    </w:p>
    <w:bookmarkEnd w:id="5"/>
    <w:bookmarkStart w:name="z6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 Әділет министрлігінде мемлекеттік тіркеуді;</w:t>
      </w:r>
    </w:p>
    <w:bookmarkEnd w:id="6"/>
    <w:bookmarkStart w:name="z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Қазақстан Республикасы Көлік министрлігінің интернет-ресурсында орналастыруды қамтамасыз етсін.</w:t>
      </w:r>
    </w:p>
    <w:bookmarkEnd w:id="7"/>
    <w:bookmarkStart w:name="z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Көлік вице-министріне жүктелсін.</w:t>
      </w:r>
    </w:p>
    <w:bookmarkEnd w:id="8"/>
    <w:bookmarkStart w:name="z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2024 жылғы 8 маусымнан бастап қолданысқа енгізіледі және ресми жариялануға тиіс.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Республикасының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Көлік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Карабаев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экономика министрлігі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Көлік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29 мамырдағы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194 Бұйрыққа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Кемені қадағалау АКТІСІ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Кеменің атауы: ________________________ Тіркеу №: 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Кеме иесі: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(ұйымның атауы немесе меншік иесінің тегі, аты, әкесінің аты (бар болған жағдайда)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Актіні жасау күні, уақыты және орны: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органның атауы: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Актіні жасаған лауазымды тұлға: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(тегі, аты, әкесінің аты (бар болған жағдайда), лауазымы, қолы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Кеме капитаны (бірінші штурман немесе капитанның аға көмекшісі): 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(тегі, аты, әкесінің аты (бар болған жағдайда)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Жедел ден қою шарасының түрі: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Жедел ден қою шарасын қолдануға негіз болған Қазақстан Республикасы заңнамасының талаптарын бұзу (нормативтік құқықтық актілердің нормаларына сілтеме жасай отырып):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Жедел ден қою шарасының қолданылу мерзімі (қажет болған жағдайда):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Актіні кеме капитаны алды (бірінші штурман немесе капитанның аға көмекшісі, кеме иесі):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(тегі, аты, әкесінің аты (бар болған жағдайда), қолы, күні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органның басшысы: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(лауазымы, тегі, аты, әкесінің аты (бар болған жағдайда), қолы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 тартудың мәлімделген себептері көрсетілген жазба:__________________________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Көлік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29 мамырдағы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194 Бұйрыққа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Шағын көлемді кемені қадағалау АКТІСІ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Тіркеу №: 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Кеме иесі:_________________________________________________________________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(ұйымның атауы немесе меншік иесінің тегі, аты, әкесінің аты (бар болған жағдайда)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Актіні жасау күні, уақыты және орны: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органның атауы: 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Актіні жасаған лауазымды тұлға: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(тегі, аты, әкесінің аты (бар болған жағдайда), лауазымы, қолы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Кеме жүргізуші: 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(тегі, аты, әкесінің аты (бар болған жағдайда)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Жедел ден қою шарасының түрі: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Жедел ден қою шарасын қолдануға негіз болған Қазақстан Республикасы заңнамасының талаптарын бұзу (нормативтік құқықтық актілердің нормаларына сілтеме жасай отырып):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Жедел ден қою шарасының қолданылу мерзімі (қажет болған жағдайда):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Актіні кеме жүргізушісі алды (кеме иесі):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(тегі, аты, әкесінің аты (бар болған жағдайда), қолы, күні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органның басшысы: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(лауазымы, тегі, аты, әкесінің аты (бар болған жағдайда), қолы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 тартудың мәлімделген себептері көрсетілген жазба: 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Көлік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29 мамырдағы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194 Бұйрыққа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3-қосымша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Ішкі су жолдарында орналасқан кеме қатынайтын су жолдары мен құрылысжайларды (айлақтар, порттар) қадағалау АКТІСІ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Иесінің атауы: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(ұйымның атауы немесе меншік иесінің тегі, аты, әкесінің аты (бар болған жағдайда)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Қадағалау объектісінің атауы: 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Актіні жасау күні, уақыты және орны: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органның атауы: 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Актіні жасаған лауазымды тұлға: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(тегі, аты, әкесінің аты (бар болған жағдайда), лауазымы, қолы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Актіні ресімдеу кезінде қатысқан иесінің өкілі: 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(лауазымы, тегі, аты, әкесінің аты (бар болған жағдайда)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Жедел ден қою шарасының түрі: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Жедел ден қою шарасын қолдануға негіз болған Қазақстан Республикасы заңнамасының талаптарын бұзу (нормативтік құқықтық актілердің нормаларына сілтеме жасай отырып):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Жедел ден қою шарасының қолданылу мерзімі (қажет болған жағдайда):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Акті алды: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(лауазымы, тегі, аты, әкесінің аты (бар болған жағдайда), қолы, күні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органның басшысы: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(лауазымы, тегі, аты, әкесінің аты (бар болған жағдайда), қолы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 тартудың мәлімделген себептері көрсетілген жазба: 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