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109" w14:textId="aa1b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"Кемеге атау беру ережесін бекіту туралы" Қазақстан Республикасы Көлік және коммуникация министрінің 2005 жылғы 28 қаңтардағы № 53-I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23 мамырдағы № 184 бұйрығы. Қазақстан Республикасының Әділет министрлігінде 2024 жылғы 27 мамырда № 34410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08.06.2024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"Кемеге атау беру ережесін бекіту туралы" Қазақстан Республикасы Көлік және коммуникация министрінің 2005 жылғы 28 қаңтардағы № 53-I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3463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8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