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b20e" w14:textId="5b5b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30 сәуірдегі № 257/НҚ бұйрығы. Қазақстан Республикасының Әділет министрлігінде 2024 жылғы 4 мамырда № 34335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11" w:id="7"/>
    <w:p>
      <w:pPr>
        <w:spacing w:after="0"/>
        <w:ind w:left="0"/>
        <w:jc w:val="both"/>
      </w:pPr>
      <w:r>
        <w:rPr>
          <w:rFonts w:ascii="Times New Roman"/>
          <w:b w:val="false"/>
          <w:i w:val="false"/>
          <w:color w:val="000000"/>
          <w:sz w:val="28"/>
        </w:rPr>
        <w:t xml:space="preserve">
      4. Осы бұйрық 2024 жылғы 1 шілдеден бастап қолданысқа енгізілетін осы тізбеге </w:t>
      </w:r>
      <w:r>
        <w:rPr>
          <w:rFonts w:ascii="Times New Roman"/>
          <w:b w:val="false"/>
          <w:i w:val="false"/>
          <w:color w:val="000000"/>
          <w:sz w:val="28"/>
        </w:rPr>
        <w:t>2-қосымшаның</w:t>
      </w:r>
      <w:r>
        <w:rPr>
          <w:rFonts w:ascii="Times New Roman"/>
          <w:b w:val="false"/>
          <w:i w:val="false"/>
          <w:color w:val="000000"/>
          <w:sz w:val="28"/>
        </w:rPr>
        <w:t xml:space="preserve"> "Электрондық үкіметтің" ақпараттандыру объектілері және ақпараттық-коммуникациялық инфрақұрылымның аса маңызды объектілерінің ақпараттық қауіпсіздік талаптарына сәйкестігіне сынақтар жүргізу қағидаларының 2-тармағының </w:t>
      </w:r>
      <w:r>
        <w:rPr>
          <w:rFonts w:ascii="Times New Roman"/>
          <w:b w:val="false"/>
          <w:i w:val="false"/>
          <w:color w:val="000000"/>
          <w:sz w:val="28"/>
        </w:rPr>
        <w:t>5)-тармақшасын</w:t>
      </w:r>
      <w:r>
        <w:rPr>
          <w:rFonts w:ascii="Times New Roman"/>
          <w:b w:val="false"/>
          <w:i w:val="false"/>
          <w:color w:val="000000"/>
          <w:sz w:val="28"/>
        </w:rPr>
        <w:t xml:space="preserve"> және </w:t>
      </w:r>
      <w:r>
        <w:rPr>
          <w:rFonts w:ascii="Times New Roman"/>
          <w:b w:val="false"/>
          <w:i w:val="false"/>
          <w:color w:val="000000"/>
          <w:sz w:val="28"/>
        </w:rPr>
        <w:t>37-тармағының</w:t>
      </w:r>
      <w:r>
        <w:rPr>
          <w:rFonts w:ascii="Times New Roman"/>
          <w:b w:val="false"/>
          <w:i w:val="false"/>
          <w:color w:val="000000"/>
          <w:sz w:val="28"/>
        </w:rPr>
        <w:t xml:space="preserve"> екінші, үшінші және төртінші бөліктерін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2024 жылғы 30 сәуірдегі</w:t>
            </w:r>
            <w:r>
              <w:br/>
            </w:r>
            <w:r>
              <w:rPr>
                <w:rFonts w:ascii="Times New Roman"/>
                <w:b w:val="false"/>
                <w:i w:val="false"/>
                <w:color w:val="000000"/>
                <w:sz w:val="20"/>
              </w:rPr>
              <w:t>№ № 257/НҚ</w:t>
            </w:r>
            <w:r>
              <w:br/>
            </w:r>
            <w:r>
              <w:rPr>
                <w:rFonts w:ascii="Times New Roman"/>
                <w:b w:val="false"/>
                <w:i w:val="false"/>
                <w:color w:val="000000"/>
                <w:sz w:val="20"/>
              </w:rPr>
              <w:t>бұйрығымен бекітілген</w:t>
            </w:r>
          </w:p>
        </w:tc>
      </w:tr>
    </w:tbl>
    <w:bookmarkStart w:name="z17"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18" w:id="9"/>
    <w:p>
      <w:pPr>
        <w:spacing w:after="0"/>
        <w:ind w:left="0"/>
        <w:jc w:val="both"/>
      </w:pPr>
      <w:r>
        <w:rPr>
          <w:rFonts w:ascii="Times New Roman"/>
          <w:b w:val="false"/>
          <w:i w:val="false"/>
          <w:color w:val="000000"/>
          <w:sz w:val="28"/>
        </w:rPr>
        <w:t xml:space="preserve">
      1. "Электрондық үкіметтің" ақпараттандыру объектілерін, сондай-ақ ақпараттық-коммуникациялық көрсетілетін қызметтерді құру, дамыту, пайдалану, сатып алу қағидаларын бекіту туралы" Қазақстан Республикасы Инвестициялар және даму министрінің міндетін атқарушының 2016 жылғы 28 қаңтардағы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13282 болып тіркелген) мынадай өзгеріс енгізілсін:</w:t>
      </w:r>
    </w:p>
    <w:bookmarkEnd w:id="9"/>
    <w:bookmarkStart w:name="z19" w:id="10"/>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ақпараттандыру объектілерін, сондай-ақ ақпараттық-коммуникациялық көрсетілетін қызметтерді құру, дамыту, пайдалану,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"3) Заңның 49-бабына сәйкес "электрондық үкіметтің" ақпараттандыру объектісін ақпараттық қауіпсіздік талаптарына сәйкестігіне сынақ жүргізу (бұдан әрі – сынақ).</w:t>
      </w:r>
    </w:p>
    <w:bookmarkEnd w:id="11"/>
    <w:bookmarkStart w:name="z23" w:id="12"/>
    <w:p>
      <w:pPr>
        <w:spacing w:after="0"/>
        <w:ind w:left="0"/>
        <w:jc w:val="both"/>
      </w:pPr>
      <w:r>
        <w:rPr>
          <w:rFonts w:ascii="Times New Roman"/>
          <w:b w:val="false"/>
          <w:i w:val="false"/>
          <w:color w:val="000000"/>
          <w:sz w:val="28"/>
        </w:rPr>
        <w:t xml:space="preserve">
      Сынақ Қазақстан Республикасы Цифрлық даму, қорғаныс және аэроғарыш өнеркәсібі өнеркәсібі министрінің 2019 жылғы 3 маусымдағы № 111/НҚ бұйрығымен (Нормативтік құқықтық актілерді мемлекеттік тіркеу тізілімінде № 18795 болып тіркелген) бекітілген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w:t>
      </w:r>
      <w:r>
        <w:rPr>
          <w:rFonts w:ascii="Times New Roman"/>
          <w:b w:val="false"/>
          <w:i w:val="false"/>
          <w:color w:val="000000"/>
          <w:sz w:val="28"/>
        </w:rPr>
        <w:t>әдістемесі мен қағидаларында</w:t>
      </w:r>
      <w:r>
        <w:rPr>
          <w:rFonts w:ascii="Times New Roman"/>
          <w:b w:val="false"/>
          <w:i w:val="false"/>
          <w:color w:val="000000"/>
          <w:sz w:val="28"/>
        </w:rPr>
        <w:t xml:space="preserve"> айқындалған мерзімдерде және тәртіппен жүзеге асырылады.".</w:t>
      </w:r>
    </w:p>
    <w:bookmarkEnd w:id="12"/>
    <w:bookmarkStart w:name="z24" w:id="13"/>
    <w:p>
      <w:pPr>
        <w:spacing w:after="0"/>
        <w:ind w:left="0"/>
        <w:jc w:val="both"/>
      </w:pPr>
      <w:r>
        <w:rPr>
          <w:rFonts w:ascii="Times New Roman"/>
          <w:b w:val="false"/>
          <w:i w:val="false"/>
          <w:color w:val="000000"/>
          <w:sz w:val="28"/>
        </w:rPr>
        <w:t xml:space="preserve">
      2."Электрондық үкіметтің" ақпараттық-коммуникациялық инфрақұрылымының операторына бекітіп берілетін "электрондық үкіметтің" ақпараттық-коммуникациялық инфрақұрылымы объектілерінің тізбесін қалыптастыру қағидаларын бекіту туралы" Қазақстан Республикасы Ақпарат және коммуникациялар министрінің 2018 жылғы 29 қаңтардағы № 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16331 болып тіркелген) мынадай өзгеріс енгізілсін:</w:t>
      </w:r>
    </w:p>
    <w:bookmarkEnd w:id="13"/>
    <w:bookmarkStart w:name="z25" w:id="14"/>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ақпараттық-коммуникациялық инфрақұрылымының операторына бекітіп берілетін "электрондық үкіметтің" ақпараттық-коммуникациялық инфрақұрылымы объектілерінің тізбесін қалыптастыру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4"/>
    <w:bookmarkStart w:name="z26" w:id="1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End w:id="15"/>
    <w:bookmarkStart w:name="z27" w:id="16"/>
    <w:p>
      <w:pPr>
        <w:spacing w:after="0"/>
        <w:ind w:left="0"/>
        <w:jc w:val="both"/>
      </w:pPr>
      <w:r>
        <w:rPr>
          <w:rFonts w:ascii="Times New Roman"/>
          <w:b w:val="false"/>
          <w:i w:val="false"/>
          <w:color w:val="000000"/>
          <w:sz w:val="28"/>
        </w:rPr>
        <w:t>
      "1) Тізбеге ақпараттық жүйені қосқан кезде:</w:t>
      </w:r>
    </w:p>
    <w:bookmarkEnd w:id="16"/>
    <w:bookmarkStart w:name="z28" w:id="17"/>
    <w:p>
      <w:pPr>
        <w:spacing w:after="0"/>
        <w:ind w:left="0"/>
        <w:jc w:val="both"/>
      </w:pPr>
      <w:r>
        <w:rPr>
          <w:rFonts w:ascii="Times New Roman"/>
          <w:b w:val="false"/>
          <w:i w:val="false"/>
          <w:color w:val="000000"/>
          <w:sz w:val="28"/>
        </w:rPr>
        <w:t>
      ақпараттық жүйенің сипаттамасы;</w:t>
      </w:r>
    </w:p>
    <w:bookmarkEnd w:id="17"/>
    <w:bookmarkStart w:name="z29" w:id="18"/>
    <w:p>
      <w:pPr>
        <w:spacing w:after="0"/>
        <w:ind w:left="0"/>
        <w:jc w:val="both"/>
      </w:pPr>
      <w:r>
        <w:rPr>
          <w:rFonts w:ascii="Times New Roman"/>
          <w:b w:val="false"/>
          <w:i w:val="false"/>
          <w:color w:val="000000"/>
          <w:sz w:val="28"/>
        </w:rPr>
        <w:t>
      техникалық құжаттаманың көшірмесі;</w:t>
      </w:r>
    </w:p>
    <w:bookmarkEnd w:id="18"/>
    <w:bookmarkStart w:name="z30" w:id="19"/>
    <w:p>
      <w:pPr>
        <w:spacing w:after="0"/>
        <w:ind w:left="0"/>
        <w:jc w:val="both"/>
      </w:pPr>
      <w:r>
        <w:rPr>
          <w:rFonts w:ascii="Times New Roman"/>
          <w:b w:val="false"/>
          <w:i w:val="false"/>
          <w:color w:val="000000"/>
          <w:sz w:val="28"/>
        </w:rPr>
        <w:t>
      өнеркәсіптік пайдалануға тапсыру туралы құжат;</w:t>
      </w:r>
    </w:p>
    <w:bookmarkEnd w:id="19"/>
    <w:bookmarkStart w:name="z31" w:id="20"/>
    <w:p>
      <w:pPr>
        <w:spacing w:after="0"/>
        <w:ind w:left="0"/>
        <w:jc w:val="both"/>
      </w:pPr>
      <w:r>
        <w:rPr>
          <w:rFonts w:ascii="Times New Roman"/>
          <w:b w:val="false"/>
          <w:i w:val="false"/>
          <w:color w:val="000000"/>
          <w:sz w:val="28"/>
        </w:rPr>
        <w:t>
      ақпараттық жүйенің тіркелген пайдаланушыларының саны туралы мәліметтер;</w:t>
      </w:r>
    </w:p>
    <w:bookmarkEnd w:id="20"/>
    <w:bookmarkStart w:name="z32" w:id="21"/>
    <w:p>
      <w:pPr>
        <w:spacing w:after="0"/>
        <w:ind w:left="0"/>
        <w:jc w:val="both"/>
      </w:pPr>
      <w:r>
        <w:rPr>
          <w:rFonts w:ascii="Times New Roman"/>
          <w:b w:val="false"/>
          <w:i w:val="false"/>
          <w:color w:val="000000"/>
          <w:sz w:val="28"/>
        </w:rPr>
        <w:t>
      ақпараттық жүйені пайдаланатын мемлекеттік органдардың саны және ақпараттық жүйе енгізілген объектілердің саны (мемлекеттік органдар, ведомстволық бағынысты ұйымдар, аумақтық бөлімшелер);</w:t>
      </w:r>
    </w:p>
    <w:bookmarkEnd w:id="21"/>
    <w:bookmarkStart w:name="z33" w:id="22"/>
    <w:p>
      <w:pPr>
        <w:spacing w:after="0"/>
        <w:ind w:left="0"/>
        <w:jc w:val="both"/>
      </w:pPr>
      <w:r>
        <w:rPr>
          <w:rFonts w:ascii="Times New Roman"/>
          <w:b w:val="false"/>
          <w:i w:val="false"/>
          <w:color w:val="000000"/>
          <w:sz w:val="28"/>
        </w:rPr>
        <w:t>
      ақпараттық қауіпсіздік талаптарына сәйкестікке сынақтар хаттамаларының көшірмесі (егер ақпараттық жүйе даму сатысында болған жағдайда, мерзімі өткен сынақтар хаттамалары).".</w:t>
      </w:r>
    </w:p>
    <w:bookmarkEnd w:id="22"/>
    <w:bookmarkStart w:name="z34" w:id="23"/>
    <w:p>
      <w:pPr>
        <w:spacing w:after="0"/>
        <w:ind w:left="0"/>
        <w:jc w:val="both"/>
      </w:pPr>
      <w:r>
        <w:rPr>
          <w:rFonts w:ascii="Times New Roman"/>
          <w:b w:val="false"/>
          <w:i w:val="false"/>
          <w:color w:val="000000"/>
          <w:sz w:val="28"/>
        </w:rPr>
        <w:t xml:space="preserve">
      3.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 мен қағидаларын бекіту туралы" Қазақстан Республикасы Цифрлық даму, қорғаныс және аэроғарыш өнеркәсібі министрінің 2019 жылғы 3 маусымдағы № 111/НҚ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18795 болып тіркелген) мынадай өзгерістер енгізілсін:</w:t>
      </w:r>
    </w:p>
    <w:bookmarkEnd w:id="23"/>
    <w:bookmarkStart w:name="z35" w:id="2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4"/>
    <w:bookmarkStart w:name="z36" w:id="25"/>
    <w:p>
      <w:pPr>
        <w:spacing w:after="0"/>
        <w:ind w:left="0"/>
        <w:jc w:val="both"/>
      </w:pPr>
      <w:r>
        <w:rPr>
          <w:rFonts w:ascii="Times New Roman"/>
          <w:b w:val="false"/>
          <w:i w:val="false"/>
          <w:color w:val="000000"/>
          <w:sz w:val="28"/>
        </w:rPr>
        <w:t>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 бекіту туралы";</w:t>
      </w:r>
    </w:p>
    <w:bookmarkEnd w:id="25"/>
    <w:bookmarkStart w:name="z37" w:id="2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6"/>
    <w:bookmarkStart w:name="z38" w:id="27"/>
    <w:p>
      <w:pPr>
        <w:spacing w:after="0"/>
        <w:ind w:left="0"/>
        <w:jc w:val="both"/>
      </w:pPr>
      <w:r>
        <w:rPr>
          <w:rFonts w:ascii="Times New Roman"/>
          <w:b w:val="false"/>
          <w:i w:val="false"/>
          <w:color w:val="000000"/>
          <w:sz w:val="28"/>
        </w:rPr>
        <w:t xml:space="preserve">
      "Ақпараттандыру туралы" Қазақстан Республикасы Заңының 7-1-бабының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"1. Мыналар:</w:t>
      </w:r>
    </w:p>
    <w:bookmarkEnd w:id="28"/>
    <w:bookmarkStart w:name="z41" w:id="29"/>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w:t>
      </w:r>
    </w:p>
    <w:bookmarkEnd w:id="29"/>
    <w:bookmarkStart w:name="z42" w:id="30"/>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қағидалары бекітілсін.";</w:t>
      </w:r>
    </w:p>
    <w:bookmarkEnd w:id="30"/>
    <w:bookmarkStart w:name="z43" w:id="31"/>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w:t>
      </w:r>
      <w:r>
        <w:rPr>
          <w:rFonts w:ascii="Times New Roman"/>
          <w:b w:val="false"/>
          <w:i w:val="false"/>
          <w:color w:val="000000"/>
          <w:sz w:val="28"/>
        </w:rPr>
        <w:t>әдістемесі</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1"/>
    <w:bookmarkStart w:name="z44" w:id="32"/>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Цифрлық даму, инновациялар және аэроғарыш өнеркәсібі министрінің 12.07.2024 </w:t>
      </w:r>
      <w:r>
        <w:rPr>
          <w:rFonts w:ascii="Times New Roman"/>
          <w:b w:val="false"/>
          <w:i w:val="false"/>
          <w:color w:val="000000"/>
          <w:sz w:val="28"/>
        </w:rPr>
        <w:t>№ 420/НҚ</w:t>
      </w:r>
      <w:r>
        <w:rPr>
          <w:rFonts w:ascii="Times New Roman"/>
          <w:b w:val="false"/>
          <w:i w:val="false"/>
          <w:color w:val="ff0000"/>
          <w:sz w:val="28"/>
        </w:rPr>
        <w:t xml:space="preserve"> (22.07.2024 бастап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2019 жылғы 3 маусымдағы</w:t>
            </w:r>
            <w:r>
              <w:br/>
            </w:r>
            <w:r>
              <w:rPr>
                <w:rFonts w:ascii="Times New Roman"/>
                <w:b w:val="false"/>
                <w:i w:val="false"/>
                <w:color w:val="000000"/>
                <w:sz w:val="20"/>
              </w:rPr>
              <w:t>№111/НҚ бұйрығына</w:t>
            </w:r>
            <w:r>
              <w:br/>
            </w:r>
            <w:r>
              <w:rPr>
                <w:rFonts w:ascii="Times New Roman"/>
                <w:b w:val="false"/>
                <w:i w:val="false"/>
                <w:color w:val="000000"/>
                <w:sz w:val="20"/>
              </w:rPr>
              <w:t>1-қосымша</w:t>
            </w:r>
          </w:p>
        </w:tc>
      </w:tr>
    </w:tbl>
    <w:bookmarkStart w:name="z50" w:id="33"/>
    <w:p>
      <w:pPr>
        <w:spacing w:after="0"/>
        <w:ind w:left="0"/>
        <w:jc w:val="left"/>
      </w:pPr>
      <w:r>
        <w:rPr>
          <w:rFonts w:ascii="Times New Roman"/>
          <w:b/>
          <w:i w:val="false"/>
          <w:color w:val="000000"/>
        </w:rPr>
        <w:t xml:space="preserve">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w:t>
      </w:r>
    </w:p>
    <w:bookmarkEnd w:id="33"/>
    <w:bookmarkStart w:name="z51" w:id="34"/>
    <w:p>
      <w:pPr>
        <w:spacing w:after="0"/>
        <w:ind w:left="0"/>
        <w:jc w:val="left"/>
      </w:pPr>
      <w:r>
        <w:rPr>
          <w:rFonts w:ascii="Times New Roman"/>
          <w:b/>
          <w:i w:val="false"/>
          <w:color w:val="000000"/>
        </w:rPr>
        <w:t xml:space="preserve"> 1-тарау. Жалпы ережелер</w:t>
      </w:r>
    </w:p>
    <w:bookmarkEnd w:id="34"/>
    <w:bookmarkStart w:name="z52" w:id="35"/>
    <w:p>
      <w:pPr>
        <w:spacing w:after="0"/>
        <w:ind w:left="0"/>
        <w:jc w:val="both"/>
      </w:pPr>
      <w:r>
        <w:rPr>
          <w:rFonts w:ascii="Times New Roman"/>
          <w:b w:val="false"/>
          <w:i w:val="false"/>
          <w:color w:val="000000"/>
          <w:sz w:val="28"/>
        </w:rPr>
        <w:t xml:space="preserve">
      1. Осы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 (бұдан әрі – Әдістеме) "Ақпараттандыру туралы" Қазақстан Республикасы Заңының 7-1-бабының </w:t>
      </w:r>
      <w:r>
        <w:rPr>
          <w:rFonts w:ascii="Times New Roman"/>
          <w:b w:val="false"/>
          <w:i w:val="false"/>
          <w:color w:val="000000"/>
          <w:sz w:val="28"/>
        </w:rPr>
        <w:t>5)-тармақшасына</w:t>
      </w:r>
      <w:r>
        <w:rPr>
          <w:rFonts w:ascii="Times New Roman"/>
          <w:b w:val="false"/>
          <w:i w:val="false"/>
          <w:color w:val="000000"/>
          <w:sz w:val="28"/>
        </w:rPr>
        <w:t xml:space="preserve"> сәйкес әзірленді.</w:t>
      </w:r>
    </w:p>
    <w:bookmarkEnd w:id="35"/>
    <w:bookmarkStart w:name="z53" w:id="36"/>
    <w:p>
      <w:pPr>
        <w:spacing w:after="0"/>
        <w:ind w:left="0"/>
        <w:jc w:val="both"/>
      </w:pPr>
      <w:r>
        <w:rPr>
          <w:rFonts w:ascii="Times New Roman"/>
          <w:b w:val="false"/>
          <w:i w:val="false"/>
          <w:color w:val="000000"/>
          <w:sz w:val="28"/>
        </w:rPr>
        <w:t xml:space="preserve">
      2. Осы Әдістемеде мынадай негізгі ұғымдар және қысқартулар пайдаланылады: </w:t>
      </w:r>
    </w:p>
    <w:bookmarkEnd w:id="36"/>
    <w:bookmarkStart w:name="z54" w:id="37"/>
    <w:p>
      <w:pPr>
        <w:spacing w:after="0"/>
        <w:ind w:left="0"/>
        <w:jc w:val="both"/>
      </w:pPr>
      <w:r>
        <w:rPr>
          <w:rFonts w:ascii="Times New Roman"/>
          <w:b w:val="false"/>
          <w:i w:val="false"/>
          <w:color w:val="000000"/>
          <w:sz w:val="28"/>
        </w:rPr>
        <w:t>
      1) бағдарламалық бетбелгі – ақпараттандыру объектісіне рұқсатсыз қол жеткізуді және (немесе) оған әсер етуді жүзеге асыратын бағдарламалық қамтылымға (бұдан әрі – БҚ) жасырын енгізілген функционалдық объект;</w:t>
      </w:r>
    </w:p>
    <w:bookmarkEnd w:id="37"/>
    <w:bookmarkStart w:name="z55" w:id="38"/>
    <w:p>
      <w:pPr>
        <w:spacing w:after="0"/>
        <w:ind w:left="0"/>
        <w:jc w:val="both"/>
      </w:pPr>
      <w:r>
        <w:rPr>
          <w:rFonts w:ascii="Times New Roman"/>
          <w:b w:val="false"/>
          <w:i w:val="false"/>
          <w:color w:val="000000"/>
          <w:sz w:val="28"/>
        </w:rPr>
        <w:t>
      2) бэкдор – аутентификацияны, сондай-ақ қауіпсіздіктің басқа стандартты әдістері мен технологияларын айналып өту арқылы бағдарламалық жасақтамаға рұқсатсыз қол жеткізуге арналған зиянды БҚ;</w:t>
      </w:r>
    </w:p>
    <w:bookmarkEnd w:id="38"/>
    <w:bookmarkStart w:name="z56" w:id="39"/>
    <w:p>
      <w:pPr>
        <w:spacing w:after="0"/>
        <w:ind w:left="0"/>
        <w:jc w:val="both"/>
      </w:pPr>
      <w:r>
        <w:rPr>
          <w:rFonts w:ascii="Times New Roman"/>
          <w:b w:val="false"/>
          <w:i w:val="false"/>
          <w:color w:val="000000"/>
          <w:sz w:val="28"/>
        </w:rPr>
        <w:t>
      3) декларацияланбаған мүмкіндіктер (бұдан әрі – ДМ) – техникалық құжаттамада сипатталғандарға сәйкес келмейтін немесе көрсетілмеген БҚ-ның функционалдық мүмкіндіктері;</w:t>
      </w:r>
    </w:p>
    <w:bookmarkEnd w:id="39"/>
    <w:bookmarkStart w:name="z57" w:id="40"/>
    <w:p>
      <w:pPr>
        <w:spacing w:after="0"/>
        <w:ind w:left="0"/>
        <w:jc w:val="both"/>
      </w:pPr>
      <w:r>
        <w:rPr>
          <w:rFonts w:ascii="Times New Roman"/>
          <w:b w:val="false"/>
          <w:i w:val="false"/>
          <w:color w:val="000000"/>
          <w:sz w:val="28"/>
        </w:rPr>
        <w:t>
      4) енуге қолмен тестілеу – қауіпсіз және бақыланатын шабуылдарды қолдана отырып, ақпараттандыру объектілерінің қорғалуын заңды бағалау, осалдықтарды анықтау және өтініш берушінің қызметіне нақты зиян келтірместен оларды пайдалану әрекеттері;</w:t>
      </w:r>
    </w:p>
    <w:bookmarkEnd w:id="40"/>
    <w:bookmarkStart w:name="z58" w:id="41"/>
    <w:p>
      <w:pPr>
        <w:spacing w:after="0"/>
        <w:ind w:left="0"/>
        <w:jc w:val="both"/>
      </w:pPr>
      <w:r>
        <w:rPr>
          <w:rFonts w:ascii="Times New Roman"/>
          <w:b w:val="false"/>
          <w:i w:val="false"/>
          <w:color w:val="000000"/>
          <w:sz w:val="28"/>
        </w:rPr>
        <w:t>
      5) қызмет беруші – мемлекеттік техникалық қызмет немесе аккредиттелген сынақ зертханасы;</w:t>
      </w:r>
    </w:p>
    <w:bookmarkEnd w:id="41"/>
    <w:bookmarkStart w:name="z59" w:id="42"/>
    <w:p>
      <w:pPr>
        <w:spacing w:after="0"/>
        <w:ind w:left="0"/>
        <w:jc w:val="both"/>
      </w:pPr>
      <w:r>
        <w:rPr>
          <w:rFonts w:ascii="Times New Roman"/>
          <w:b w:val="false"/>
          <w:i w:val="false"/>
          <w:color w:val="000000"/>
          <w:sz w:val="28"/>
        </w:rPr>
        <w:t>
      6) мемлекеттік техникалық қызмет – Қазақстан Республикасы Үкіметінің шешімі бойынша құрылған акционерлік қоғам;</w:t>
      </w:r>
    </w:p>
    <w:bookmarkEnd w:id="42"/>
    <w:bookmarkStart w:name="z60" w:id="43"/>
    <w:p>
      <w:pPr>
        <w:spacing w:after="0"/>
        <w:ind w:left="0"/>
        <w:jc w:val="both"/>
      </w:pPr>
      <w:r>
        <w:rPr>
          <w:rFonts w:ascii="Times New Roman"/>
          <w:b w:val="false"/>
          <w:i w:val="false"/>
          <w:color w:val="000000"/>
          <w:sz w:val="28"/>
        </w:rPr>
        <w:t>
      7) осалдық – пайдаланылуы ақпараттандыру объектісі тұтастығының және (немесе) құпиялылығының және (немесе) қолжетімділігінің бұзылуына алып келуі мүмкін ақпараттандыру объектісінің кемшілігі;</w:t>
      </w:r>
    </w:p>
    <w:bookmarkEnd w:id="43"/>
    <w:bookmarkStart w:name="z61" w:id="44"/>
    <w:p>
      <w:pPr>
        <w:spacing w:after="0"/>
        <w:ind w:left="0"/>
        <w:jc w:val="both"/>
      </w:pPr>
      <w:r>
        <w:rPr>
          <w:rFonts w:ascii="Times New Roman"/>
          <w:b w:val="false"/>
          <w:i w:val="false"/>
          <w:color w:val="000000"/>
          <w:sz w:val="28"/>
        </w:rPr>
        <w:t>
      8) өтініш беруші – сынақ объектісінің меншік иесі немесе иеленушісі, сондай-ақ сынақ объектісінің меншік иесі немесе иеленушісі өкілеттік берген ақпараттандыру объектісінің ақпараттық қауіпсіздік талаптарына сәйкестігіне сынақтар жүргізуге өтініш берген жеке немесе заңды тұлға;</w:t>
      </w:r>
    </w:p>
    <w:bookmarkEnd w:id="44"/>
    <w:bookmarkStart w:name="z62" w:id="45"/>
    <w:p>
      <w:pPr>
        <w:spacing w:after="0"/>
        <w:ind w:left="0"/>
        <w:jc w:val="both"/>
      </w:pPr>
      <w:r>
        <w:rPr>
          <w:rFonts w:ascii="Times New Roman"/>
          <w:b w:val="false"/>
          <w:i w:val="false"/>
          <w:color w:val="000000"/>
          <w:sz w:val="28"/>
        </w:rPr>
        <w:t>
      9) сенімді арна – сынақ объектілерінің қауіпсіздік функциялары (бұдан әрі – ОҚФ) мен сынақ объектілерінің қауіпсіздік саясатын қолдауда қажетті сенімді деңгейді қамтамасыз ететін ақпараттық технологиялардың алыс орналасқан сенімді өнімі арасындағы өзара іс-қимыл құралы;</w:t>
      </w:r>
    </w:p>
    <w:bookmarkEnd w:id="45"/>
    <w:bookmarkStart w:name="z63" w:id="46"/>
    <w:p>
      <w:pPr>
        <w:spacing w:after="0"/>
        <w:ind w:left="0"/>
        <w:jc w:val="both"/>
      </w:pPr>
      <w:r>
        <w:rPr>
          <w:rFonts w:ascii="Times New Roman"/>
          <w:b w:val="false"/>
          <w:i w:val="false"/>
          <w:color w:val="000000"/>
          <w:sz w:val="28"/>
        </w:rPr>
        <w:t>
      10) сенімді бағыт – сынақ объектілерінің қауіпсіздік саясатын қолдауда сенімділікті қамтамасыз ететін пайдаланушы мен ОҚФ арасындағы өзара іс -қимыл құралы;</w:t>
      </w:r>
    </w:p>
    <w:bookmarkEnd w:id="46"/>
    <w:bookmarkStart w:name="z64" w:id="47"/>
    <w:p>
      <w:pPr>
        <w:spacing w:after="0"/>
        <w:ind w:left="0"/>
        <w:jc w:val="both"/>
      </w:pPr>
      <w:r>
        <w:rPr>
          <w:rFonts w:ascii="Times New Roman"/>
          <w:b w:val="false"/>
          <w:i w:val="false"/>
          <w:color w:val="000000"/>
          <w:sz w:val="28"/>
        </w:rPr>
        <w:t>
      11) сынақ объектісі – оған қатысты ақпараттық қауіпсіздік талаптарына сәйкестікке сынақтан өткізу жөніндегі жұмыстар жүргізілетін ақпараттандыру объектісі;</w:t>
      </w:r>
    </w:p>
    <w:bookmarkEnd w:id="47"/>
    <w:bookmarkStart w:name="z65" w:id="48"/>
    <w:p>
      <w:pPr>
        <w:spacing w:after="0"/>
        <w:ind w:left="0"/>
        <w:jc w:val="both"/>
      </w:pPr>
      <w:r>
        <w:rPr>
          <w:rFonts w:ascii="Times New Roman"/>
          <w:b w:val="false"/>
          <w:i w:val="false"/>
          <w:color w:val="000000"/>
          <w:sz w:val="28"/>
        </w:rPr>
        <w:t>
      12) сынақ объектісі желісінің (ішкі желісінің) сегменті – сынақ объектісі желісінің қисынды бөлінген сегменті;</w:t>
      </w:r>
    </w:p>
    <w:bookmarkEnd w:id="48"/>
    <w:bookmarkStart w:name="z66" w:id="49"/>
    <w:p>
      <w:pPr>
        <w:spacing w:after="0"/>
        <w:ind w:left="0"/>
        <w:jc w:val="both"/>
      </w:pPr>
      <w:r>
        <w:rPr>
          <w:rFonts w:ascii="Times New Roman"/>
          <w:b w:val="false"/>
          <w:i w:val="false"/>
          <w:color w:val="000000"/>
          <w:sz w:val="28"/>
        </w:rPr>
        <w:t>
      13) функционалдық объект – бағдарлама алгоритмінің аяқталған фрагментін іске асыру жөніндегі іс-қимылдарды орындауды жүзеге асыратын БҚ элементі (рәсім, функция, тармақ немесе өзге компонент);</w:t>
      </w:r>
    </w:p>
    <w:bookmarkEnd w:id="49"/>
    <w:bookmarkStart w:name="z67" w:id="50"/>
    <w:p>
      <w:pPr>
        <w:spacing w:after="0"/>
        <w:ind w:left="0"/>
        <w:jc w:val="both"/>
      </w:pPr>
      <w:r>
        <w:rPr>
          <w:rFonts w:ascii="Times New Roman"/>
          <w:b w:val="false"/>
          <w:i w:val="false"/>
          <w:color w:val="000000"/>
          <w:sz w:val="28"/>
        </w:rPr>
        <w:t>
      14) функционалды объектілерді орындау бағыты – алгоритммен анықталған функционалды объектілердің реттілігі;</w:t>
      </w:r>
    </w:p>
    <w:bookmarkEnd w:id="50"/>
    <w:bookmarkStart w:name="z68" w:id="51"/>
    <w:p>
      <w:pPr>
        <w:spacing w:after="0"/>
        <w:ind w:left="0"/>
        <w:jc w:val="both"/>
      </w:pPr>
      <w:r>
        <w:rPr>
          <w:rFonts w:ascii="Times New Roman"/>
          <w:b w:val="false"/>
          <w:i w:val="false"/>
          <w:color w:val="000000"/>
          <w:sz w:val="28"/>
        </w:rPr>
        <w:t>
      15) штаттық пайдалану ортасы – ақпараттандыру объектісін тәжірибелік пайдалану (пилоттық жобаны) кезеңінде қолданылатын және өнеркәсіптік пайдалану кезеңінде қолдануға арналған серверлік жабдықтың, желілік инфрақұрылымның, жүйелік бағдарламалық қамтылымның нысаналы жиынтығы;</w:t>
      </w:r>
    </w:p>
    <w:bookmarkEnd w:id="51"/>
    <w:bookmarkStart w:name="z69" w:id="52"/>
    <w:p>
      <w:pPr>
        <w:spacing w:after="0"/>
        <w:ind w:left="0"/>
        <w:jc w:val="both"/>
      </w:pPr>
      <w:r>
        <w:rPr>
          <w:rFonts w:ascii="Times New Roman"/>
          <w:b w:val="false"/>
          <w:i w:val="false"/>
          <w:color w:val="000000"/>
          <w:sz w:val="28"/>
        </w:rPr>
        <w:t>
      16) SYNAQ интернет-порталы – мемлекеттік орган меншік иесі (иеленуші) және (немесе) тапсырыс беруші болып табылатын ақпараттандыру объектілерінің ақпараттық қауіпсіздік талаптарына сәйкестігіне сынау бойынша қызмет көрсету процесін автоматтандыруға арналған мемлекеттік техникалық қызметтің интернет-порталы.</w:t>
      </w:r>
    </w:p>
    <w:bookmarkEnd w:id="52"/>
    <w:bookmarkStart w:name="z70" w:id="53"/>
    <w:p>
      <w:pPr>
        <w:spacing w:after="0"/>
        <w:ind w:left="0"/>
        <w:jc w:val="both"/>
      </w:pPr>
      <w:r>
        <w:rPr>
          <w:rFonts w:ascii="Times New Roman"/>
          <w:b w:val="false"/>
          <w:i w:val="false"/>
          <w:color w:val="000000"/>
          <w:sz w:val="28"/>
        </w:rPr>
        <w:t>
      3. Сынақтар жүргізу мыналарды қамтиды:</w:t>
      </w:r>
    </w:p>
    <w:bookmarkEnd w:id="53"/>
    <w:bookmarkStart w:name="z71" w:id="54"/>
    <w:p>
      <w:pPr>
        <w:spacing w:after="0"/>
        <w:ind w:left="0"/>
        <w:jc w:val="both"/>
      </w:pPr>
      <w:r>
        <w:rPr>
          <w:rFonts w:ascii="Times New Roman"/>
          <w:b w:val="false"/>
          <w:i w:val="false"/>
          <w:color w:val="000000"/>
          <w:sz w:val="28"/>
        </w:rPr>
        <w:t>
      1) бастапқы кодтарды талдау;</w:t>
      </w:r>
    </w:p>
    <w:bookmarkEnd w:id="54"/>
    <w:bookmarkStart w:name="z72" w:id="55"/>
    <w:p>
      <w:pPr>
        <w:spacing w:after="0"/>
        <w:ind w:left="0"/>
        <w:jc w:val="both"/>
      </w:pPr>
      <w:r>
        <w:rPr>
          <w:rFonts w:ascii="Times New Roman"/>
          <w:b w:val="false"/>
          <w:i w:val="false"/>
          <w:color w:val="000000"/>
          <w:sz w:val="28"/>
        </w:rPr>
        <w:t>
      2) ақпараттық қауіпсіздік функцияларын сынау;</w:t>
      </w:r>
    </w:p>
    <w:bookmarkEnd w:id="55"/>
    <w:bookmarkStart w:name="z73" w:id="56"/>
    <w:p>
      <w:pPr>
        <w:spacing w:after="0"/>
        <w:ind w:left="0"/>
        <w:jc w:val="both"/>
      </w:pPr>
      <w:r>
        <w:rPr>
          <w:rFonts w:ascii="Times New Roman"/>
          <w:b w:val="false"/>
          <w:i w:val="false"/>
          <w:color w:val="000000"/>
          <w:sz w:val="28"/>
        </w:rPr>
        <w:t>
      3) жүктемелік сынау;</w:t>
      </w:r>
    </w:p>
    <w:bookmarkEnd w:id="56"/>
    <w:bookmarkStart w:name="z74" w:id="57"/>
    <w:p>
      <w:pPr>
        <w:spacing w:after="0"/>
        <w:ind w:left="0"/>
        <w:jc w:val="both"/>
      </w:pPr>
      <w:r>
        <w:rPr>
          <w:rFonts w:ascii="Times New Roman"/>
          <w:b w:val="false"/>
          <w:i w:val="false"/>
          <w:color w:val="000000"/>
          <w:sz w:val="28"/>
        </w:rPr>
        <w:t>
      4) желілік инфрақұрылымды зерттеп-қарау;</w:t>
      </w:r>
    </w:p>
    <w:bookmarkEnd w:id="57"/>
    <w:bookmarkStart w:name="z75" w:id="58"/>
    <w:p>
      <w:pPr>
        <w:spacing w:after="0"/>
        <w:ind w:left="0"/>
        <w:jc w:val="both"/>
      </w:pPr>
      <w:r>
        <w:rPr>
          <w:rFonts w:ascii="Times New Roman"/>
          <w:b w:val="false"/>
          <w:i w:val="false"/>
          <w:color w:val="000000"/>
          <w:sz w:val="28"/>
        </w:rPr>
        <w:t>
      5) ақпараттық қауіпсіздікті қамтамасыз ету процестерін зерттеп-қарау.</w:t>
      </w:r>
    </w:p>
    <w:bookmarkEnd w:id="58"/>
    <w:bookmarkStart w:name="z76" w:id="59"/>
    <w:p>
      <w:pPr>
        <w:spacing w:after="0"/>
        <w:ind w:left="0"/>
        <w:jc w:val="left"/>
      </w:pPr>
      <w:r>
        <w:rPr>
          <w:rFonts w:ascii="Times New Roman"/>
          <w:b/>
          <w:i w:val="false"/>
          <w:color w:val="000000"/>
        </w:rPr>
        <w:t xml:space="preserve"> 2-тарау. Бастапқы кодтарды талдау</w:t>
      </w:r>
    </w:p>
    <w:bookmarkEnd w:id="59"/>
    <w:bookmarkStart w:name="z77" w:id="60"/>
    <w:p>
      <w:pPr>
        <w:spacing w:after="0"/>
        <w:ind w:left="0"/>
        <w:jc w:val="both"/>
      </w:pPr>
      <w:r>
        <w:rPr>
          <w:rFonts w:ascii="Times New Roman"/>
          <w:b w:val="false"/>
          <w:i w:val="false"/>
          <w:color w:val="000000"/>
          <w:sz w:val="28"/>
        </w:rPr>
        <w:t>
      4. Сынақ объектілерінің бастапқы кодтарын талдау БҚ-ның осалдықтарын анықтау мақсатында жүргізіледі.</w:t>
      </w:r>
    </w:p>
    <w:bookmarkEnd w:id="60"/>
    <w:bookmarkStart w:name="z78" w:id="61"/>
    <w:p>
      <w:pPr>
        <w:spacing w:after="0"/>
        <w:ind w:left="0"/>
        <w:jc w:val="both"/>
      </w:pPr>
      <w:r>
        <w:rPr>
          <w:rFonts w:ascii="Times New Roman"/>
          <w:b w:val="false"/>
          <w:i w:val="false"/>
          <w:color w:val="000000"/>
          <w:sz w:val="28"/>
        </w:rPr>
        <w:t>
      Мемлекеттік орган меншік иесі (иеленуші) және (немесе) тапсырыс беруші болып табылатын сынақ объектілерінің бастапқы кодтарын талдау ДМ және БҚ осалдықтарын анықтау мақсатында жүргізіледі.</w:t>
      </w:r>
    </w:p>
    <w:bookmarkEnd w:id="61"/>
    <w:bookmarkStart w:name="z79" w:id="62"/>
    <w:p>
      <w:pPr>
        <w:spacing w:after="0"/>
        <w:ind w:left="0"/>
        <w:jc w:val="both"/>
      </w:pPr>
      <w:r>
        <w:rPr>
          <w:rFonts w:ascii="Times New Roman"/>
          <w:b w:val="false"/>
          <w:i w:val="false"/>
          <w:color w:val="000000"/>
          <w:sz w:val="28"/>
        </w:rPr>
        <w:t xml:space="preserve">
      5. Бастапқы кодтарды талдау "Электрондық үкіметтің" ақпараттандыру объектілерінің және ақпараттық-коммуникациялық инфрақұрылымның аса маңызды объектілеріне жатқызылған ақпараттық жүйелердің олардың ақпараттық қауіпсіздік талаптарына сәйкестігіне сынақтар жүргізу қағидаларына (бұдан әрі – Қағидалар) </w:t>
      </w:r>
      <w:r>
        <w:rPr>
          <w:rFonts w:ascii="Times New Roman"/>
          <w:b w:val="false"/>
          <w:i w:val="false"/>
          <w:color w:val="000000"/>
          <w:sz w:val="28"/>
        </w:rPr>
        <w:t>2-қосымшаға</w:t>
      </w:r>
      <w:r>
        <w:rPr>
          <w:rFonts w:ascii="Times New Roman"/>
          <w:b w:val="false"/>
          <w:i w:val="false"/>
          <w:color w:val="000000"/>
          <w:sz w:val="28"/>
        </w:rPr>
        <w:t xml:space="preserve"> сынақ объектісінің сипаттамалары туралы сауалнама-сұраулықтың 5-тармағы 11) тармақшасының және 12) тармақшасының кестелерінде аталған БҚ үшін жүргізіледі.</w:t>
      </w:r>
    </w:p>
    <w:bookmarkEnd w:id="62"/>
    <w:bookmarkStart w:name="z80" w:id="63"/>
    <w:p>
      <w:pPr>
        <w:spacing w:after="0"/>
        <w:ind w:left="0"/>
        <w:jc w:val="both"/>
      </w:pPr>
      <w:r>
        <w:rPr>
          <w:rFonts w:ascii="Times New Roman"/>
          <w:b w:val="false"/>
          <w:i w:val="false"/>
          <w:color w:val="000000"/>
          <w:sz w:val="28"/>
        </w:rPr>
        <w:t xml:space="preserve">
      6. Егер сынақтар жүргізу кезінде сынақ мерзімі аяқталғанға дейін бастапқы кодтарды қайта талдау жүргізу қажеттілігі айқындалса, өтініш беруші қызмет берушіге сұрау салумен жүгінеді және Қағидалардың </w:t>
      </w:r>
      <w:r>
        <w:rPr>
          <w:rFonts w:ascii="Times New Roman"/>
          <w:b w:val="false"/>
          <w:i w:val="false"/>
          <w:color w:val="000000"/>
          <w:sz w:val="28"/>
        </w:rPr>
        <w:t>26-тармағына</w:t>
      </w:r>
      <w:r>
        <w:rPr>
          <w:rFonts w:ascii="Times New Roman"/>
          <w:b w:val="false"/>
          <w:i w:val="false"/>
          <w:color w:val="000000"/>
          <w:sz w:val="28"/>
        </w:rPr>
        <w:t xml:space="preserve"> сәйкес бастапқы кодтарға қайтадан талдау жүргізу туралы қосымша келісім жасалады.</w:t>
      </w:r>
    </w:p>
    <w:bookmarkEnd w:id="63"/>
    <w:bookmarkStart w:name="z81" w:id="64"/>
    <w:p>
      <w:pPr>
        <w:spacing w:after="0"/>
        <w:ind w:left="0"/>
        <w:jc w:val="both"/>
      </w:pPr>
      <w:r>
        <w:rPr>
          <w:rFonts w:ascii="Times New Roman"/>
          <w:b w:val="false"/>
          <w:i w:val="false"/>
          <w:color w:val="000000"/>
          <w:sz w:val="28"/>
        </w:rPr>
        <w:t>
      7. БҚ кемшіліктерін айқындау өтініш беруші ұсынған бастапқы кодтардың негізінде бастапқы кодты талдауға арналған бағдарламалық құралды пайдалана отырып жүргізіледі.</w:t>
      </w:r>
    </w:p>
    <w:bookmarkEnd w:id="64"/>
    <w:bookmarkStart w:name="z82" w:id="65"/>
    <w:p>
      <w:pPr>
        <w:spacing w:after="0"/>
        <w:ind w:left="0"/>
        <w:jc w:val="both"/>
      </w:pPr>
      <w:r>
        <w:rPr>
          <w:rFonts w:ascii="Times New Roman"/>
          <w:b w:val="false"/>
          <w:i w:val="false"/>
          <w:color w:val="000000"/>
          <w:sz w:val="28"/>
        </w:rPr>
        <w:t>
      Мемлекеттік орган меншік иесі (иеленуші) және (немесе) тапсырыс беруші болып табылатын сынақ объектілері бойынша БҚ кемшіліктерін анықтау бастапқы кодты талдаудың қолмен әдісімен және өтініш беруші ұсынған бастапқы кодтардың негізінде бастапқы кодты талдауға арналған бағдарламалық құралды пайдалана отырып жүргізіледі.</w:t>
      </w:r>
    </w:p>
    <w:bookmarkEnd w:id="65"/>
    <w:bookmarkStart w:name="z83" w:id="66"/>
    <w:p>
      <w:pPr>
        <w:spacing w:after="0"/>
        <w:ind w:left="0"/>
        <w:jc w:val="both"/>
      </w:pPr>
      <w:r>
        <w:rPr>
          <w:rFonts w:ascii="Times New Roman"/>
          <w:b w:val="false"/>
          <w:i w:val="false"/>
          <w:color w:val="000000"/>
          <w:sz w:val="28"/>
        </w:rPr>
        <w:t>
      8. Мемлекеттік орган меншік иесі (иеленуші) және (немесе) тапсырыс беруші болып табылатын сынақ объектілері бойынша БҚ ДМ анықтау бастапқы кодты егжей-тегжейлі қарап және ашық бастапқы коды бар кітапханаларда бэкдорларды іздеуді жүргізе отырып, бастапқы кодты талдаудың қолмен әдісімен жүргізіледі.</w:t>
      </w:r>
    </w:p>
    <w:bookmarkEnd w:id="66"/>
    <w:bookmarkStart w:name="z84" w:id="67"/>
    <w:p>
      <w:pPr>
        <w:spacing w:after="0"/>
        <w:ind w:left="0"/>
        <w:jc w:val="both"/>
      </w:pPr>
      <w:r>
        <w:rPr>
          <w:rFonts w:ascii="Times New Roman"/>
          <w:b w:val="false"/>
          <w:i w:val="false"/>
          <w:color w:val="000000"/>
          <w:sz w:val="28"/>
        </w:rPr>
        <w:t>
      9. Бастапқы кодты талдау мыналарды қамтиды:</w:t>
      </w:r>
    </w:p>
    <w:bookmarkEnd w:id="67"/>
    <w:bookmarkStart w:name="z85" w:id="68"/>
    <w:p>
      <w:pPr>
        <w:spacing w:after="0"/>
        <w:ind w:left="0"/>
        <w:jc w:val="both"/>
      </w:pPr>
      <w:r>
        <w:rPr>
          <w:rFonts w:ascii="Times New Roman"/>
          <w:b w:val="false"/>
          <w:i w:val="false"/>
          <w:color w:val="000000"/>
          <w:sz w:val="28"/>
        </w:rPr>
        <w:t>
      1) БҚ осалдықтарын анықтау;</w:t>
      </w:r>
    </w:p>
    <w:bookmarkEnd w:id="68"/>
    <w:bookmarkStart w:name="z86" w:id="69"/>
    <w:p>
      <w:pPr>
        <w:spacing w:after="0"/>
        <w:ind w:left="0"/>
        <w:jc w:val="both"/>
      </w:pPr>
      <w:r>
        <w:rPr>
          <w:rFonts w:ascii="Times New Roman"/>
          <w:b w:val="false"/>
          <w:i w:val="false"/>
          <w:color w:val="000000"/>
          <w:sz w:val="28"/>
        </w:rPr>
        <w:t>
      2) мемлекеттік орган меншік иесі (иеленуші) және (немесе) тапсырыс беруші болып табылатын сынақ объектілері үшін ДМ анықтау;</w:t>
      </w:r>
    </w:p>
    <w:bookmarkEnd w:id="69"/>
    <w:bookmarkStart w:name="z87" w:id="70"/>
    <w:p>
      <w:pPr>
        <w:spacing w:after="0"/>
        <w:ind w:left="0"/>
        <w:jc w:val="both"/>
      </w:pPr>
      <w:r>
        <w:rPr>
          <w:rFonts w:ascii="Times New Roman"/>
          <w:b w:val="false"/>
          <w:i w:val="false"/>
          <w:color w:val="000000"/>
          <w:sz w:val="28"/>
        </w:rPr>
        <w:t>
      3) бастапқы кодты талдау нәтижелерін бекіту.</w:t>
      </w:r>
    </w:p>
    <w:bookmarkEnd w:id="70"/>
    <w:bookmarkStart w:name="z88" w:id="71"/>
    <w:p>
      <w:pPr>
        <w:spacing w:after="0"/>
        <w:ind w:left="0"/>
        <w:jc w:val="both"/>
      </w:pPr>
      <w:r>
        <w:rPr>
          <w:rFonts w:ascii="Times New Roman"/>
          <w:b w:val="false"/>
          <w:i w:val="false"/>
          <w:color w:val="000000"/>
          <w:sz w:val="28"/>
        </w:rPr>
        <w:t>
      10. БҚ осалдықтарын анықтау мынадай тәртіппен жүзеге асырылады:</w:t>
      </w:r>
    </w:p>
    <w:bookmarkEnd w:id="71"/>
    <w:bookmarkStart w:name="z89" w:id="72"/>
    <w:p>
      <w:pPr>
        <w:spacing w:after="0"/>
        <w:ind w:left="0"/>
        <w:jc w:val="both"/>
      </w:pPr>
      <w:r>
        <w:rPr>
          <w:rFonts w:ascii="Times New Roman"/>
          <w:b w:val="false"/>
          <w:i w:val="false"/>
          <w:color w:val="000000"/>
          <w:sz w:val="28"/>
        </w:rPr>
        <w:t>
      1) бастапқы деректерді дайындау ("электрондық үкіметтің" ақпараттандыру объектілерінің және ақпараттық-коммуникациялық инфрақұрылымның аса маңызды объектілерінің бастапқы кодтарын жүктеу, сканерлеу режимін таңдау (динамикалық және/немесе статикалық), сканерлеу режимдерінің сипаттамаларын баптау) жүргізіледі;</w:t>
      </w:r>
    </w:p>
    <w:bookmarkEnd w:id="72"/>
    <w:bookmarkStart w:name="z90" w:id="73"/>
    <w:p>
      <w:pPr>
        <w:spacing w:after="0"/>
        <w:ind w:left="0"/>
        <w:jc w:val="both"/>
      </w:pPr>
      <w:r>
        <w:rPr>
          <w:rFonts w:ascii="Times New Roman"/>
          <w:b w:val="false"/>
          <w:i w:val="false"/>
          <w:color w:val="000000"/>
          <w:sz w:val="28"/>
        </w:rPr>
        <w:t>
      2) бастапқы кодты талдаудың қолмен әдісі және бастапқы деректерді дайындау (мемлекеттік орган меншік иесі (иеленуші) және (немесе) тапсырыс беруші болып табылатын сынақ объектілерінің бастапқы кодтарын жүктеу), сканерлеу режимін таңдау (статикалық, тәуелділіктерді талдау және/немесе динамикалық), сканерлеу режимдерінің сипаттамаларын реттеу) жүргізіледі;</w:t>
      </w:r>
    </w:p>
    <w:bookmarkEnd w:id="73"/>
    <w:bookmarkStart w:name="z91" w:id="74"/>
    <w:p>
      <w:pPr>
        <w:spacing w:after="0"/>
        <w:ind w:left="0"/>
        <w:jc w:val="both"/>
      </w:pPr>
      <w:r>
        <w:rPr>
          <w:rFonts w:ascii="Times New Roman"/>
          <w:b w:val="false"/>
          <w:i w:val="false"/>
          <w:color w:val="000000"/>
          <w:sz w:val="28"/>
        </w:rPr>
        <w:t>
      3) БҚ осалдықтарын анықтауға арналған БҚ іске қосылады;</w:t>
      </w:r>
    </w:p>
    <w:bookmarkEnd w:id="74"/>
    <w:bookmarkStart w:name="z92" w:id="75"/>
    <w:p>
      <w:pPr>
        <w:spacing w:after="0"/>
        <w:ind w:left="0"/>
        <w:jc w:val="both"/>
      </w:pPr>
      <w:r>
        <w:rPr>
          <w:rFonts w:ascii="Times New Roman"/>
          <w:b w:val="false"/>
          <w:i w:val="false"/>
          <w:color w:val="000000"/>
          <w:sz w:val="28"/>
        </w:rPr>
        <w:t>
      4) жалған позитивтердің болуына бағдарламалық есептерге талдау жүргізіледі;</w:t>
      </w:r>
    </w:p>
    <w:bookmarkEnd w:id="75"/>
    <w:bookmarkStart w:name="z93" w:id="76"/>
    <w:p>
      <w:pPr>
        <w:spacing w:after="0"/>
        <w:ind w:left="0"/>
        <w:jc w:val="both"/>
      </w:pPr>
      <w:r>
        <w:rPr>
          <w:rFonts w:ascii="Times New Roman"/>
          <w:b w:val="false"/>
          <w:i w:val="false"/>
          <w:color w:val="000000"/>
          <w:sz w:val="28"/>
        </w:rPr>
        <w:t>
      5) олардың сипаттамасы, бағыты (файлға жол) және тәуекел дәрежесі (жоғары, орташа, төмен) көрсетіле отырып, БҚ анықталған осалдықтардың тізбесін қамтитын есеп қалыптастырылады.</w:t>
      </w:r>
    </w:p>
    <w:bookmarkEnd w:id="76"/>
    <w:bookmarkStart w:name="z94" w:id="77"/>
    <w:p>
      <w:pPr>
        <w:spacing w:after="0"/>
        <w:ind w:left="0"/>
        <w:jc w:val="both"/>
      </w:pPr>
      <w:r>
        <w:rPr>
          <w:rFonts w:ascii="Times New Roman"/>
          <w:b w:val="false"/>
          <w:i w:val="false"/>
          <w:color w:val="000000"/>
          <w:sz w:val="28"/>
        </w:rPr>
        <w:t>
      11. ДМ анықтау мынадай тәртіппен жүзеге асырылады:</w:t>
      </w:r>
    </w:p>
    <w:bookmarkEnd w:id="77"/>
    <w:bookmarkStart w:name="z95" w:id="78"/>
    <w:p>
      <w:pPr>
        <w:spacing w:after="0"/>
        <w:ind w:left="0"/>
        <w:jc w:val="both"/>
      </w:pPr>
      <w:r>
        <w:rPr>
          <w:rFonts w:ascii="Times New Roman"/>
          <w:b w:val="false"/>
          <w:i w:val="false"/>
          <w:color w:val="000000"/>
          <w:sz w:val="28"/>
        </w:rPr>
        <w:t>
      1) сынақ объектісіне арналған техникалық құжаттаманы, оның ішінде ақпараттандыру объектісін құруға (дамытуға) арналған техникалық тапсырманы оның мақсаты, қолдану саласы, қолданылатын әдістер, шешілетін міндеттер сыныбы, қолдану кезіндегі шектеулер, техникалық құралдардың ең аз конфигурациясы, жұмыс істеу ортасы және жұмыс тәртібі туралы мәліметтер бөлігінде талдау;</w:t>
      </w:r>
    </w:p>
    <w:bookmarkEnd w:id="78"/>
    <w:bookmarkStart w:name="z96" w:id="79"/>
    <w:p>
      <w:pPr>
        <w:spacing w:after="0"/>
        <w:ind w:left="0"/>
        <w:jc w:val="both"/>
      </w:pPr>
      <w:r>
        <w:rPr>
          <w:rFonts w:ascii="Times New Roman"/>
          <w:b w:val="false"/>
          <w:i w:val="false"/>
          <w:color w:val="000000"/>
          <w:sz w:val="28"/>
        </w:rPr>
        <w:t>
      2) сынақ объектісінің қолмен әдісімен бастапқы кодқа талдау жүргізу:</w:t>
      </w:r>
    </w:p>
    <w:bookmarkEnd w:id="79"/>
    <w:bookmarkStart w:name="z97" w:id="80"/>
    <w:p>
      <w:pPr>
        <w:spacing w:after="0"/>
        <w:ind w:left="0"/>
        <w:jc w:val="both"/>
      </w:pPr>
      <w:r>
        <w:rPr>
          <w:rFonts w:ascii="Times New Roman"/>
          <w:b w:val="false"/>
          <w:i w:val="false"/>
          <w:color w:val="000000"/>
          <w:sz w:val="28"/>
        </w:rPr>
        <w:t>
      БҚ-ның модульдік және логикалық құрылымын, сондай-ақ жеке модульдерді зерттеу және осы құрылымдарды техникалық құжаттамада көрсетілгендермен салыстыру;</w:t>
      </w:r>
    </w:p>
    <w:bookmarkEnd w:id="80"/>
    <w:bookmarkStart w:name="z98" w:id="81"/>
    <w:p>
      <w:pPr>
        <w:spacing w:after="0"/>
        <w:ind w:left="0"/>
        <w:jc w:val="both"/>
      </w:pPr>
      <w:r>
        <w:rPr>
          <w:rFonts w:ascii="Times New Roman"/>
          <w:b w:val="false"/>
          <w:i w:val="false"/>
          <w:color w:val="000000"/>
          <w:sz w:val="28"/>
        </w:rPr>
        <w:t>
      функционалдық объектілерді орындау бағытын зерделеу және өңдеу деректерін тексеру;</w:t>
      </w:r>
    </w:p>
    <w:bookmarkEnd w:id="81"/>
    <w:bookmarkStart w:name="z99" w:id="82"/>
    <w:p>
      <w:pPr>
        <w:spacing w:after="0"/>
        <w:ind w:left="0"/>
        <w:jc w:val="both"/>
      </w:pPr>
      <w:r>
        <w:rPr>
          <w:rFonts w:ascii="Times New Roman"/>
          <w:b w:val="false"/>
          <w:i w:val="false"/>
          <w:color w:val="000000"/>
          <w:sz w:val="28"/>
        </w:rPr>
        <w:t>
      функционалдық объектілер деңгейінде бастапқы мәтіндердің толықтығын және артық болмауын бақылау;</w:t>
      </w:r>
    </w:p>
    <w:bookmarkEnd w:id="82"/>
    <w:bookmarkStart w:name="z100" w:id="83"/>
    <w:p>
      <w:pPr>
        <w:spacing w:after="0"/>
        <w:ind w:left="0"/>
        <w:jc w:val="both"/>
      </w:pPr>
      <w:r>
        <w:rPr>
          <w:rFonts w:ascii="Times New Roman"/>
          <w:b w:val="false"/>
          <w:i w:val="false"/>
          <w:color w:val="000000"/>
          <w:sz w:val="28"/>
        </w:rPr>
        <w:t>
      есепте ДМ анықтау нәтижелерін кейіннен ұсыну үшін скриншот көмегімен ДМ-ны тіркеу;</w:t>
      </w:r>
    </w:p>
    <w:bookmarkEnd w:id="83"/>
    <w:bookmarkStart w:name="z101" w:id="84"/>
    <w:p>
      <w:pPr>
        <w:spacing w:after="0"/>
        <w:ind w:left="0"/>
        <w:jc w:val="both"/>
      </w:pPr>
      <w:r>
        <w:rPr>
          <w:rFonts w:ascii="Times New Roman"/>
          <w:b w:val="false"/>
          <w:i w:val="false"/>
          <w:color w:val="000000"/>
          <w:sz w:val="28"/>
        </w:rPr>
        <w:t>
      3) олардың сипаттамасын, маршрутын (файлға жол) және скриншотын келтіре отырып, анықталған ДМ тізбесін қамтитын есепті қалыптастыру;</w:t>
      </w:r>
    </w:p>
    <w:bookmarkEnd w:id="84"/>
    <w:bookmarkStart w:name="z102" w:id="85"/>
    <w:p>
      <w:pPr>
        <w:spacing w:after="0"/>
        <w:ind w:left="0"/>
        <w:jc w:val="both"/>
      </w:pPr>
      <w:r>
        <w:rPr>
          <w:rFonts w:ascii="Times New Roman"/>
          <w:b w:val="false"/>
          <w:i w:val="false"/>
          <w:color w:val="000000"/>
          <w:sz w:val="28"/>
        </w:rPr>
        <w:t>
      4) ашық бастапқы коды бар кітапханаларда, оның ішінде автоматтандырылған анализатордың көмегімен бэкдорларды іздеуді жүргізу;</w:t>
      </w:r>
    </w:p>
    <w:bookmarkEnd w:id="85"/>
    <w:bookmarkStart w:name="z103" w:id="86"/>
    <w:p>
      <w:pPr>
        <w:spacing w:after="0"/>
        <w:ind w:left="0"/>
        <w:jc w:val="both"/>
      </w:pPr>
      <w:r>
        <w:rPr>
          <w:rFonts w:ascii="Times New Roman"/>
          <w:b w:val="false"/>
          <w:i w:val="false"/>
          <w:color w:val="000000"/>
          <w:sz w:val="28"/>
        </w:rPr>
        <w:t>
      5) осалдықтардың халықаралық дерекқорынан сәйкестендіргіш келтіре отырып, осалдықтардың сипаттамасын қамтитын есепті қалыптастыру.</w:t>
      </w:r>
    </w:p>
    <w:bookmarkEnd w:id="86"/>
    <w:bookmarkStart w:name="z104" w:id="87"/>
    <w:p>
      <w:pPr>
        <w:spacing w:after="0"/>
        <w:ind w:left="0"/>
        <w:jc w:val="both"/>
      </w:pPr>
      <w:r>
        <w:rPr>
          <w:rFonts w:ascii="Times New Roman"/>
          <w:b w:val="false"/>
          <w:i w:val="false"/>
          <w:color w:val="000000"/>
          <w:sz w:val="28"/>
        </w:rPr>
        <w:t>
      12. Бастапқы кодты талдау бойынша жұмыстардың көлемі бастапқы кодтың өлшемімен айқындалады.</w:t>
      </w:r>
    </w:p>
    <w:bookmarkEnd w:id="87"/>
    <w:bookmarkStart w:name="z105" w:id="88"/>
    <w:p>
      <w:pPr>
        <w:spacing w:after="0"/>
        <w:ind w:left="0"/>
        <w:jc w:val="both"/>
      </w:pPr>
      <w:r>
        <w:rPr>
          <w:rFonts w:ascii="Times New Roman"/>
          <w:b w:val="false"/>
          <w:i w:val="false"/>
          <w:color w:val="000000"/>
          <w:sz w:val="28"/>
        </w:rPr>
        <w:t xml:space="preserve">
      13. Бастапқы кодтарды талдау нәтижелерін қызмет берушінің осы жұмыс түрінің жауапты орындаушысы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сынақ объектісінің сипаттамалары туралы сауалнама-сұраулықтың көшірмесін сынақ объектісінің бастапқы кодтарын қабылдау-беру актісін қоса бере отырып, бастапқы кодтарды талдау хаттамасында (еркін нысанда) тіркейді.</w:t>
      </w:r>
    </w:p>
    <w:bookmarkEnd w:id="88"/>
    <w:bookmarkStart w:name="z106" w:id="89"/>
    <w:p>
      <w:pPr>
        <w:spacing w:after="0"/>
        <w:ind w:left="0"/>
        <w:jc w:val="both"/>
      </w:pPr>
      <w:r>
        <w:rPr>
          <w:rFonts w:ascii="Times New Roman"/>
          <w:b w:val="false"/>
          <w:i w:val="false"/>
          <w:color w:val="000000"/>
          <w:sz w:val="28"/>
        </w:rPr>
        <w:t>
      Қосымшаларымен және есеппен берілетін бастапқы кодтарды талдаудың:</w:t>
      </w:r>
    </w:p>
    <w:bookmarkEnd w:id="89"/>
    <w:bookmarkStart w:name="z107" w:id="90"/>
    <w:p>
      <w:pPr>
        <w:spacing w:after="0"/>
        <w:ind w:left="0"/>
        <w:jc w:val="both"/>
      </w:pPr>
      <w:r>
        <w:rPr>
          <w:rFonts w:ascii="Times New Roman"/>
          <w:b w:val="false"/>
          <w:i w:val="false"/>
          <w:color w:val="000000"/>
          <w:sz w:val="28"/>
        </w:rPr>
        <w:t>
      1) аккредиттелген зертхана берген хаттамасы парақтарды бірыңғай нөмірлей отырып, тігіледі және мөр басылады (болған кезде);</w:t>
      </w:r>
    </w:p>
    <w:bookmarkEnd w:id="90"/>
    <w:bookmarkStart w:name="z108" w:id="91"/>
    <w:p>
      <w:pPr>
        <w:spacing w:after="0"/>
        <w:ind w:left="0"/>
        <w:jc w:val="both"/>
      </w:pPr>
      <w:r>
        <w:rPr>
          <w:rFonts w:ascii="Times New Roman"/>
          <w:b w:val="false"/>
          <w:i w:val="false"/>
          <w:color w:val="000000"/>
          <w:sz w:val="28"/>
        </w:rPr>
        <w:t>
      2) мемлекеттік техникалық қызмет берген хаттамасы электрондық түрде өтініш берушінің SYNAQ интернет-порталының жеке кабинетінде орналастырылады.</w:t>
      </w:r>
    </w:p>
    <w:bookmarkEnd w:id="91"/>
    <w:bookmarkStart w:name="z109" w:id="92"/>
    <w:p>
      <w:pPr>
        <w:spacing w:after="0"/>
        <w:ind w:left="0"/>
        <w:jc w:val="both"/>
      </w:pPr>
      <w:r>
        <w:rPr>
          <w:rFonts w:ascii="Times New Roman"/>
          <w:b w:val="false"/>
          <w:i w:val="false"/>
          <w:color w:val="000000"/>
          <w:sz w:val="28"/>
        </w:rPr>
        <w:t>
      14. Бастапқы кодтарды талдау жүргізу аяқталғаннан кейін оның нәтижелері оң болған кезде сынақ объектісінің бастапқы кодтары таңбаланады және мөр басылған түрінде қызмет берушінің мұрағатына жауапты сақтауға тапсырылады.</w:t>
      </w:r>
    </w:p>
    <w:bookmarkEnd w:id="92"/>
    <w:bookmarkStart w:name="z110" w:id="93"/>
    <w:p>
      <w:pPr>
        <w:spacing w:after="0"/>
        <w:ind w:left="0"/>
        <w:jc w:val="both"/>
      </w:pPr>
      <w:r>
        <w:rPr>
          <w:rFonts w:ascii="Times New Roman"/>
          <w:b w:val="false"/>
          <w:i w:val="false"/>
          <w:color w:val="000000"/>
          <w:sz w:val="28"/>
        </w:rPr>
        <w:t>
      15. Қызмет беруші сынақтар аяқталғаннан кейін олардың құпиялылығын кем дегенде үш жыл сақтай отырып, алынған бастапқы кодтарды сақтауды қамтамасыз етеді.</w:t>
      </w:r>
    </w:p>
    <w:bookmarkEnd w:id="93"/>
    <w:bookmarkStart w:name="z111" w:id="94"/>
    <w:p>
      <w:pPr>
        <w:spacing w:after="0"/>
        <w:ind w:left="0"/>
        <w:jc w:val="left"/>
      </w:pPr>
      <w:r>
        <w:rPr>
          <w:rFonts w:ascii="Times New Roman"/>
          <w:b/>
          <w:i w:val="false"/>
          <w:color w:val="000000"/>
        </w:rPr>
        <w:t xml:space="preserve"> 3-тарау. Ақпараттық қауіпсіздік функцияларын сынау</w:t>
      </w:r>
    </w:p>
    <w:bookmarkEnd w:id="94"/>
    <w:bookmarkStart w:name="z112" w:id="95"/>
    <w:p>
      <w:pPr>
        <w:spacing w:after="0"/>
        <w:ind w:left="0"/>
        <w:jc w:val="both"/>
      </w:pPr>
      <w:r>
        <w:rPr>
          <w:rFonts w:ascii="Times New Roman"/>
          <w:b w:val="false"/>
          <w:i w:val="false"/>
          <w:color w:val="000000"/>
          <w:sz w:val="28"/>
        </w:rPr>
        <w:t>
      16. Ақпараттандыру объектілерінің функцияларын ақпараттық қауіпсіздік талаптарына сәйкестігіне бағалау (бұдан әрі – ақпараттық қауіпсіздік функцияларын сынау) олардың техникалық құжаттаманың, Қазақстан Республикасының нормативтік құқықтық актілері мен Қазақстан Республикасы аумағында қолданыстағы ақпараттық қауіпсіздік саласындағы стандарттардың талаптарына сәйкестігін бағалау мақсатында жүзеге асырылады.</w:t>
      </w:r>
    </w:p>
    <w:bookmarkEnd w:id="95"/>
    <w:bookmarkStart w:name="z113" w:id="96"/>
    <w:p>
      <w:pPr>
        <w:spacing w:after="0"/>
        <w:ind w:left="0"/>
        <w:jc w:val="both"/>
      </w:pPr>
      <w:r>
        <w:rPr>
          <w:rFonts w:ascii="Times New Roman"/>
          <w:b w:val="false"/>
          <w:i w:val="false"/>
          <w:color w:val="000000"/>
          <w:sz w:val="28"/>
        </w:rPr>
        <w:t>
      17. Ақпараттық қауіпсіздік функцияларын сынау мыналарды қамтиды:</w:t>
      </w:r>
    </w:p>
    <w:bookmarkEnd w:id="96"/>
    <w:bookmarkStart w:name="z114" w:id="97"/>
    <w:p>
      <w:pPr>
        <w:spacing w:after="0"/>
        <w:ind w:left="0"/>
        <w:jc w:val="both"/>
      </w:pPr>
      <w:r>
        <w:rPr>
          <w:rFonts w:ascii="Times New Roman"/>
          <w:b w:val="false"/>
          <w:i w:val="false"/>
          <w:color w:val="000000"/>
          <w:sz w:val="28"/>
        </w:rPr>
        <w:t>
      1) қауіпсіздік функцияларының техникалық құжаттаманың, Қазақстан Республикасының нормативтік құқықтық актілерінің және Қазақстан Республикасының аумағында қолданылатын ақпараттық қауіпсіздік саласындағы стандарттардың талаптарына сәйкестігін, оның ішінде бағдарламалық құралдарды қолдана отырып (қажет болған жағдайда) бағалауды;</w:t>
      </w:r>
    </w:p>
    <w:bookmarkEnd w:id="97"/>
    <w:bookmarkStart w:name="z115" w:id="98"/>
    <w:p>
      <w:pPr>
        <w:spacing w:after="0"/>
        <w:ind w:left="0"/>
        <w:jc w:val="both"/>
      </w:pPr>
      <w:r>
        <w:rPr>
          <w:rFonts w:ascii="Times New Roman"/>
          <w:b w:val="false"/>
          <w:i w:val="false"/>
          <w:color w:val="000000"/>
          <w:sz w:val="28"/>
        </w:rPr>
        <w:t>
      2) мемлекеттік орган меншік иесі (иеленуші) және (немесе) тапсырыс беруші болып табылатын сынақ объектілерінің кіруіне қолмен тестілеу;</w:t>
      </w:r>
    </w:p>
    <w:bookmarkEnd w:id="98"/>
    <w:bookmarkStart w:name="z116" w:id="99"/>
    <w:p>
      <w:pPr>
        <w:spacing w:after="0"/>
        <w:ind w:left="0"/>
        <w:jc w:val="both"/>
      </w:pPr>
      <w:r>
        <w:rPr>
          <w:rFonts w:ascii="Times New Roman"/>
          <w:b w:val="false"/>
          <w:i w:val="false"/>
          <w:color w:val="000000"/>
          <w:sz w:val="28"/>
        </w:rPr>
        <w:t>
      3) бағдарламалық қамтылымның жаңартуларға сканерлеуі және конфигурацияны талдау;</w:t>
      </w:r>
    </w:p>
    <w:bookmarkEnd w:id="99"/>
    <w:bookmarkStart w:name="z117" w:id="100"/>
    <w:p>
      <w:pPr>
        <w:spacing w:after="0"/>
        <w:ind w:left="0"/>
        <w:jc w:val="both"/>
      </w:pPr>
      <w:r>
        <w:rPr>
          <w:rFonts w:ascii="Times New Roman"/>
          <w:b w:val="false"/>
          <w:i w:val="false"/>
          <w:color w:val="000000"/>
          <w:sz w:val="28"/>
        </w:rPr>
        <w:t>
      4) байқау, сәйкестікті немесе сәйкессіздікті бағалау нәтижелері көрсетілген есепте сынақ нәтижелерін және анықталған сәйкессіздіктерді түзету жөніндегі ұсынымдарды (қажет болған жағдайда) тіркеуді қамтиды.</w:t>
      </w:r>
    </w:p>
    <w:bookmarkEnd w:id="100"/>
    <w:bookmarkStart w:name="z118" w:id="101"/>
    <w:p>
      <w:pPr>
        <w:spacing w:after="0"/>
        <w:ind w:left="0"/>
        <w:jc w:val="both"/>
      </w:pPr>
      <w:r>
        <w:rPr>
          <w:rFonts w:ascii="Times New Roman"/>
          <w:b w:val="false"/>
          <w:i w:val="false"/>
          <w:color w:val="000000"/>
          <w:sz w:val="28"/>
        </w:rPr>
        <w:t xml:space="preserve">
      18. Ақпараттық қауіпсіздік функцияларының тізбесі Әдістемеге </w:t>
      </w:r>
      <w:r>
        <w:rPr>
          <w:rFonts w:ascii="Times New Roman"/>
          <w:b w:val="false"/>
          <w:i w:val="false"/>
          <w:color w:val="000000"/>
          <w:sz w:val="28"/>
        </w:rPr>
        <w:t>1-қосымшада</w:t>
      </w:r>
      <w:r>
        <w:rPr>
          <w:rFonts w:ascii="Times New Roman"/>
          <w:b w:val="false"/>
          <w:i w:val="false"/>
          <w:color w:val="000000"/>
          <w:sz w:val="28"/>
        </w:rPr>
        <w:t xml:space="preserve"> және қолмен тестілеу функцияларының тізбесі Әдістемеге 2-қосымшада келтірілген.</w:t>
      </w:r>
    </w:p>
    <w:bookmarkEnd w:id="101"/>
    <w:bookmarkStart w:name="z119" w:id="102"/>
    <w:p>
      <w:pPr>
        <w:spacing w:after="0"/>
        <w:ind w:left="0"/>
        <w:jc w:val="both"/>
      </w:pPr>
      <w:r>
        <w:rPr>
          <w:rFonts w:ascii="Times New Roman"/>
          <w:b w:val="false"/>
          <w:i w:val="false"/>
          <w:color w:val="000000"/>
          <w:sz w:val="28"/>
        </w:rPr>
        <w:t xml:space="preserve">
      19. Ақпараттық қауіпсіздік функцияларын сынау Қағидаларға </w:t>
      </w:r>
      <w:r>
        <w:rPr>
          <w:rFonts w:ascii="Times New Roman"/>
          <w:b w:val="false"/>
          <w:i w:val="false"/>
          <w:color w:val="000000"/>
          <w:sz w:val="28"/>
        </w:rPr>
        <w:t>2-қосымшаның</w:t>
      </w:r>
      <w:r>
        <w:rPr>
          <w:rFonts w:ascii="Times New Roman"/>
          <w:b w:val="false"/>
          <w:i w:val="false"/>
          <w:color w:val="000000"/>
          <w:sz w:val="28"/>
        </w:rPr>
        <w:t xml:space="preserve"> сынақ объектісінің сипаттамалары туралы сауалнама-сауалнаманың 1) тармақшасының және 5-тармағының 4) тармақшасының кестелерінде санамаланған серверлер, виртуалды ресурстар және виртуалдандыру орталары бөлінісінде жүргізіледі.</w:t>
      </w:r>
    </w:p>
    <w:bookmarkEnd w:id="102"/>
    <w:bookmarkStart w:name="z120" w:id="103"/>
    <w:p>
      <w:pPr>
        <w:spacing w:after="0"/>
        <w:ind w:left="0"/>
        <w:jc w:val="both"/>
      </w:pPr>
      <w:r>
        <w:rPr>
          <w:rFonts w:ascii="Times New Roman"/>
          <w:b w:val="false"/>
          <w:i w:val="false"/>
          <w:color w:val="000000"/>
          <w:sz w:val="28"/>
        </w:rPr>
        <w:t>
      20. Мемлекеттік орган меншік иесі (иеленуші) және (немесе) тапсырыс беруші болып табылатын сынақ объектілерінің енуіне қолмен тестілеуді қамтиды:</w:t>
      </w:r>
    </w:p>
    <w:bookmarkEnd w:id="103"/>
    <w:bookmarkStart w:name="z121" w:id="104"/>
    <w:p>
      <w:pPr>
        <w:spacing w:after="0"/>
        <w:ind w:left="0"/>
        <w:jc w:val="both"/>
      </w:pPr>
      <w:r>
        <w:rPr>
          <w:rFonts w:ascii="Times New Roman"/>
          <w:b w:val="false"/>
          <w:i w:val="false"/>
          <w:color w:val="000000"/>
          <w:sz w:val="28"/>
        </w:rPr>
        <w:t>
      1) сынақ объектісіндегі осалдықтарды анықтау;</w:t>
      </w:r>
    </w:p>
    <w:bookmarkEnd w:id="104"/>
    <w:bookmarkStart w:name="z122" w:id="105"/>
    <w:p>
      <w:pPr>
        <w:spacing w:after="0"/>
        <w:ind w:left="0"/>
        <w:jc w:val="both"/>
      </w:pPr>
      <w:r>
        <w:rPr>
          <w:rFonts w:ascii="Times New Roman"/>
          <w:b w:val="false"/>
          <w:i w:val="false"/>
          <w:color w:val="000000"/>
          <w:sz w:val="28"/>
        </w:rPr>
        <w:t>
      2) Анықталған осалдықтарды жою бойынша ұсынымдар қалыптастыру.</w:t>
      </w:r>
    </w:p>
    <w:bookmarkEnd w:id="105"/>
    <w:bookmarkStart w:name="z123" w:id="106"/>
    <w:p>
      <w:pPr>
        <w:spacing w:after="0"/>
        <w:ind w:left="0"/>
        <w:jc w:val="both"/>
      </w:pPr>
      <w:r>
        <w:rPr>
          <w:rFonts w:ascii="Times New Roman"/>
          <w:b w:val="false"/>
          <w:i w:val="false"/>
          <w:color w:val="000000"/>
          <w:sz w:val="28"/>
        </w:rPr>
        <w:t>
      21. Ақпараттық қауіпсіздік функцияларын сынау нәтижелерін қызмет берушінің осы жұмыс түрінің жауапты орындаушысы сынақ объектісінің сипаттамалары туралы сауалнама-сұраулықтың көшірмесін қоса бере отырып, ақпараттық қауіпсіздік функцияларын сынау хаттамасында тіркейді (еркін нысанда).</w:t>
      </w:r>
    </w:p>
    <w:bookmarkEnd w:id="106"/>
    <w:bookmarkStart w:name="z124" w:id="107"/>
    <w:p>
      <w:pPr>
        <w:spacing w:after="0"/>
        <w:ind w:left="0"/>
        <w:jc w:val="both"/>
      </w:pPr>
      <w:r>
        <w:rPr>
          <w:rFonts w:ascii="Times New Roman"/>
          <w:b w:val="false"/>
          <w:i w:val="false"/>
          <w:color w:val="000000"/>
          <w:sz w:val="28"/>
        </w:rPr>
        <w:t>
      Қосымшаларымен және есеппен берілетін ақпараттық қауіпсіздік функцияларын сынаудың:</w:t>
      </w:r>
    </w:p>
    <w:bookmarkEnd w:id="107"/>
    <w:bookmarkStart w:name="z125" w:id="108"/>
    <w:p>
      <w:pPr>
        <w:spacing w:after="0"/>
        <w:ind w:left="0"/>
        <w:jc w:val="both"/>
      </w:pPr>
      <w:r>
        <w:rPr>
          <w:rFonts w:ascii="Times New Roman"/>
          <w:b w:val="false"/>
          <w:i w:val="false"/>
          <w:color w:val="000000"/>
          <w:sz w:val="28"/>
        </w:rPr>
        <w:t>
      1) аккредиттелген зертхана беретін хаттамасы парақтарды бірыңғай нөмірлей отырып, тігіледі және мөр басылады (болған кезде);</w:t>
      </w:r>
    </w:p>
    <w:bookmarkEnd w:id="108"/>
    <w:bookmarkStart w:name="z126" w:id="109"/>
    <w:p>
      <w:pPr>
        <w:spacing w:after="0"/>
        <w:ind w:left="0"/>
        <w:jc w:val="both"/>
      </w:pPr>
      <w:r>
        <w:rPr>
          <w:rFonts w:ascii="Times New Roman"/>
          <w:b w:val="false"/>
          <w:i w:val="false"/>
          <w:color w:val="000000"/>
          <w:sz w:val="28"/>
        </w:rPr>
        <w:t>
      2) мемлекеттік техникалық қызмет беретін хаттамасы электрондық түрде өтініш берушінің SYNAQ интернет-порталындағы Жеке кабинетінде орналастырылады.</w:t>
      </w:r>
    </w:p>
    <w:bookmarkEnd w:id="109"/>
    <w:bookmarkStart w:name="z127" w:id="110"/>
    <w:p>
      <w:pPr>
        <w:spacing w:after="0"/>
        <w:ind w:left="0"/>
        <w:jc w:val="left"/>
      </w:pPr>
      <w:r>
        <w:rPr>
          <w:rFonts w:ascii="Times New Roman"/>
          <w:b/>
          <w:i w:val="false"/>
          <w:color w:val="000000"/>
        </w:rPr>
        <w:t xml:space="preserve"> 4-тарау. Жүктемелік сынау</w:t>
      </w:r>
    </w:p>
    <w:bookmarkEnd w:id="110"/>
    <w:bookmarkStart w:name="z128" w:id="111"/>
    <w:p>
      <w:pPr>
        <w:spacing w:after="0"/>
        <w:ind w:left="0"/>
        <w:jc w:val="both"/>
      </w:pPr>
      <w:r>
        <w:rPr>
          <w:rFonts w:ascii="Times New Roman"/>
          <w:b w:val="false"/>
          <w:i w:val="false"/>
          <w:color w:val="000000"/>
          <w:sz w:val="28"/>
        </w:rPr>
        <w:t>
      22. Жүктемелік сынау сынақ объектісінің қолжетімділігін, тұтастығын және құпиялылығын сақтауды бағалау мақсатында жүргізіледі.</w:t>
      </w:r>
    </w:p>
    <w:bookmarkEnd w:id="111"/>
    <w:bookmarkStart w:name="z129" w:id="112"/>
    <w:p>
      <w:pPr>
        <w:spacing w:after="0"/>
        <w:ind w:left="0"/>
        <w:jc w:val="both"/>
      </w:pPr>
      <w:r>
        <w:rPr>
          <w:rFonts w:ascii="Times New Roman"/>
          <w:b w:val="false"/>
          <w:i w:val="false"/>
          <w:color w:val="000000"/>
          <w:sz w:val="28"/>
        </w:rPr>
        <w:t>
      23. Жүктемелік сынау дербес деректер жалған деректермен алмастырылған сынақ объектісін штаттық пайдалану ортасында автоматтандырылған сценарийлер негізінде мамандандырылған бағдарламалық құралды пайдалана отырып жүргізіледі.</w:t>
      </w:r>
    </w:p>
    <w:bookmarkEnd w:id="112"/>
    <w:bookmarkStart w:name="z130" w:id="113"/>
    <w:p>
      <w:pPr>
        <w:spacing w:after="0"/>
        <w:ind w:left="0"/>
        <w:jc w:val="both"/>
      </w:pPr>
      <w:r>
        <w:rPr>
          <w:rFonts w:ascii="Times New Roman"/>
          <w:b w:val="false"/>
          <w:i w:val="false"/>
          <w:color w:val="000000"/>
          <w:sz w:val="28"/>
        </w:rPr>
        <w:t xml:space="preserve">
      24. Өтініш беруші жүктемелік сынау параметрлерін Қағидаларға </w:t>
      </w:r>
      <w:r>
        <w:rPr>
          <w:rFonts w:ascii="Times New Roman"/>
          <w:b w:val="false"/>
          <w:i w:val="false"/>
          <w:color w:val="000000"/>
          <w:sz w:val="28"/>
        </w:rPr>
        <w:t>2-қосымшаның</w:t>
      </w:r>
      <w:r>
        <w:rPr>
          <w:rFonts w:ascii="Times New Roman"/>
          <w:b w:val="false"/>
          <w:i w:val="false"/>
          <w:color w:val="000000"/>
          <w:sz w:val="28"/>
        </w:rPr>
        <w:t xml:space="preserve"> сынақ объектісінің сипаттамалары туралы сауалнама-сұраулықтың 5-тармағының 9) тармақшасы мен 10) тармақшасының кестелерінде ұсынады.</w:t>
      </w:r>
    </w:p>
    <w:bookmarkEnd w:id="113"/>
    <w:bookmarkStart w:name="z131" w:id="114"/>
    <w:p>
      <w:pPr>
        <w:spacing w:after="0"/>
        <w:ind w:left="0"/>
        <w:jc w:val="both"/>
      </w:pPr>
      <w:r>
        <w:rPr>
          <w:rFonts w:ascii="Times New Roman"/>
          <w:b w:val="false"/>
          <w:i w:val="false"/>
          <w:color w:val="000000"/>
          <w:sz w:val="28"/>
        </w:rPr>
        <w:t>
      Жүктемелік сынау жүргізу кезінде сынақ объектісінің нақты жүктемелік қабілеттілігінің параметрлері айқындалады.</w:t>
      </w:r>
    </w:p>
    <w:bookmarkEnd w:id="114"/>
    <w:bookmarkStart w:name="z132" w:id="115"/>
    <w:p>
      <w:pPr>
        <w:spacing w:after="0"/>
        <w:ind w:left="0"/>
        <w:jc w:val="both"/>
      </w:pPr>
      <w:r>
        <w:rPr>
          <w:rFonts w:ascii="Times New Roman"/>
          <w:b w:val="false"/>
          <w:i w:val="false"/>
          <w:color w:val="000000"/>
          <w:sz w:val="28"/>
        </w:rPr>
        <w:t>
      25. Жүктемелік сынау мынадай тәртіппен жүзеге асырылады:</w:t>
      </w:r>
    </w:p>
    <w:bookmarkEnd w:id="115"/>
    <w:bookmarkStart w:name="z133" w:id="116"/>
    <w:p>
      <w:pPr>
        <w:spacing w:after="0"/>
        <w:ind w:left="0"/>
        <w:jc w:val="both"/>
      </w:pPr>
      <w:r>
        <w:rPr>
          <w:rFonts w:ascii="Times New Roman"/>
          <w:b w:val="false"/>
          <w:i w:val="false"/>
          <w:color w:val="000000"/>
          <w:sz w:val="28"/>
        </w:rPr>
        <w:t>
      1) сынауға дайындық жүргізіледі;</w:t>
      </w:r>
    </w:p>
    <w:bookmarkEnd w:id="116"/>
    <w:bookmarkStart w:name="z134" w:id="117"/>
    <w:p>
      <w:pPr>
        <w:spacing w:after="0"/>
        <w:ind w:left="0"/>
        <w:jc w:val="both"/>
      </w:pPr>
      <w:r>
        <w:rPr>
          <w:rFonts w:ascii="Times New Roman"/>
          <w:b w:val="false"/>
          <w:i w:val="false"/>
          <w:color w:val="000000"/>
          <w:sz w:val="28"/>
        </w:rPr>
        <w:t>
      2) сынақ жүргізіледі;</w:t>
      </w:r>
    </w:p>
    <w:bookmarkEnd w:id="117"/>
    <w:bookmarkStart w:name="z135" w:id="118"/>
    <w:p>
      <w:pPr>
        <w:spacing w:after="0"/>
        <w:ind w:left="0"/>
        <w:jc w:val="both"/>
      </w:pPr>
      <w:r>
        <w:rPr>
          <w:rFonts w:ascii="Times New Roman"/>
          <w:b w:val="false"/>
          <w:i w:val="false"/>
          <w:color w:val="000000"/>
          <w:sz w:val="28"/>
        </w:rPr>
        <w:t>
      3) сынақ нәтижелері тіркеледі.</w:t>
      </w:r>
    </w:p>
    <w:bookmarkEnd w:id="118"/>
    <w:bookmarkStart w:name="z136" w:id="119"/>
    <w:p>
      <w:pPr>
        <w:spacing w:after="0"/>
        <w:ind w:left="0"/>
        <w:jc w:val="both"/>
      </w:pPr>
      <w:r>
        <w:rPr>
          <w:rFonts w:ascii="Times New Roman"/>
          <w:b w:val="false"/>
          <w:i w:val="false"/>
          <w:color w:val="000000"/>
          <w:sz w:val="28"/>
        </w:rPr>
        <w:t>
      26. Сынауға дайындық мыналарды қамтиды:</w:t>
      </w:r>
    </w:p>
    <w:bookmarkEnd w:id="119"/>
    <w:bookmarkStart w:name="z137" w:id="120"/>
    <w:p>
      <w:pPr>
        <w:spacing w:after="0"/>
        <w:ind w:left="0"/>
        <w:jc w:val="both"/>
      </w:pPr>
      <w:r>
        <w:rPr>
          <w:rFonts w:ascii="Times New Roman"/>
          <w:b w:val="false"/>
          <w:i w:val="false"/>
          <w:color w:val="000000"/>
          <w:sz w:val="28"/>
        </w:rPr>
        <w:t>
      1) сынау сценарийін анықтау;</w:t>
      </w:r>
    </w:p>
    <w:bookmarkEnd w:id="120"/>
    <w:bookmarkStart w:name="z138" w:id="121"/>
    <w:p>
      <w:pPr>
        <w:spacing w:after="0"/>
        <w:ind w:left="0"/>
        <w:jc w:val="both"/>
      </w:pPr>
      <w:r>
        <w:rPr>
          <w:rFonts w:ascii="Times New Roman"/>
          <w:b w:val="false"/>
          <w:i w:val="false"/>
          <w:color w:val="000000"/>
          <w:sz w:val="28"/>
        </w:rPr>
        <w:t>
      2) сынаудың уақытша және сандық сипаттамаларын анықтау;</w:t>
      </w:r>
    </w:p>
    <w:bookmarkEnd w:id="121"/>
    <w:bookmarkStart w:name="z139" w:id="122"/>
    <w:p>
      <w:pPr>
        <w:spacing w:after="0"/>
        <w:ind w:left="0"/>
        <w:jc w:val="both"/>
      </w:pPr>
      <w:r>
        <w:rPr>
          <w:rFonts w:ascii="Times New Roman"/>
          <w:b w:val="false"/>
          <w:i w:val="false"/>
          <w:color w:val="000000"/>
          <w:sz w:val="28"/>
        </w:rPr>
        <w:t>
      3) сынау жүргізу уақытын тапсырыс берушімен келісу.</w:t>
      </w:r>
    </w:p>
    <w:bookmarkEnd w:id="122"/>
    <w:bookmarkStart w:name="z140" w:id="123"/>
    <w:p>
      <w:pPr>
        <w:spacing w:after="0"/>
        <w:ind w:left="0"/>
        <w:jc w:val="both"/>
      </w:pPr>
      <w:r>
        <w:rPr>
          <w:rFonts w:ascii="Times New Roman"/>
          <w:b w:val="false"/>
          <w:i w:val="false"/>
          <w:color w:val="000000"/>
          <w:sz w:val="28"/>
        </w:rPr>
        <w:t>
      27. Сынау жүргізу:</w:t>
      </w:r>
    </w:p>
    <w:bookmarkEnd w:id="123"/>
    <w:bookmarkStart w:name="z141" w:id="124"/>
    <w:p>
      <w:pPr>
        <w:spacing w:after="0"/>
        <w:ind w:left="0"/>
        <w:jc w:val="both"/>
      </w:pPr>
      <w:r>
        <w:rPr>
          <w:rFonts w:ascii="Times New Roman"/>
          <w:b w:val="false"/>
          <w:i w:val="false"/>
          <w:color w:val="000000"/>
          <w:sz w:val="28"/>
        </w:rPr>
        <w:t>
      1) мамандандырылған бағдарламалық құралға сынау сценарийі мен конфигурациясын баптауды;</w:t>
      </w:r>
    </w:p>
    <w:bookmarkEnd w:id="124"/>
    <w:bookmarkStart w:name="z142" w:id="125"/>
    <w:p>
      <w:pPr>
        <w:spacing w:after="0"/>
        <w:ind w:left="0"/>
        <w:jc w:val="both"/>
      </w:pPr>
      <w:r>
        <w:rPr>
          <w:rFonts w:ascii="Times New Roman"/>
          <w:b w:val="false"/>
          <w:i w:val="false"/>
          <w:color w:val="000000"/>
          <w:sz w:val="28"/>
        </w:rPr>
        <w:t>
      2) мамандандырылған бағдарламалық құралды іске қосуды;</w:t>
      </w:r>
    </w:p>
    <w:bookmarkEnd w:id="125"/>
    <w:bookmarkStart w:name="z143" w:id="126"/>
    <w:p>
      <w:pPr>
        <w:spacing w:after="0"/>
        <w:ind w:left="0"/>
        <w:jc w:val="both"/>
      </w:pPr>
      <w:r>
        <w:rPr>
          <w:rFonts w:ascii="Times New Roman"/>
          <w:b w:val="false"/>
          <w:i w:val="false"/>
          <w:color w:val="000000"/>
          <w:sz w:val="28"/>
        </w:rPr>
        <w:t>
      3) сынақ объектісіне жүктеуді тіркеуді;</w:t>
      </w:r>
    </w:p>
    <w:bookmarkEnd w:id="126"/>
    <w:bookmarkStart w:name="z144" w:id="127"/>
    <w:p>
      <w:pPr>
        <w:spacing w:after="0"/>
        <w:ind w:left="0"/>
        <w:jc w:val="both"/>
      </w:pPr>
      <w:r>
        <w:rPr>
          <w:rFonts w:ascii="Times New Roman"/>
          <w:b w:val="false"/>
          <w:i w:val="false"/>
          <w:color w:val="000000"/>
          <w:sz w:val="28"/>
        </w:rPr>
        <w:t>
      4) сынақ объектісінің нақты өткізу қабілетін жоғарылату немесе төмендету жөнінде ұсынымдар көрсете отырып, жүктемелік сынаудың есебін қалыптастыруды және беруді қамтиды.</w:t>
      </w:r>
    </w:p>
    <w:bookmarkEnd w:id="127"/>
    <w:bookmarkStart w:name="z145" w:id="128"/>
    <w:p>
      <w:pPr>
        <w:spacing w:after="0"/>
        <w:ind w:left="0"/>
        <w:jc w:val="both"/>
      </w:pPr>
      <w:r>
        <w:rPr>
          <w:rFonts w:ascii="Times New Roman"/>
          <w:b w:val="false"/>
          <w:i w:val="false"/>
          <w:color w:val="000000"/>
          <w:sz w:val="28"/>
        </w:rPr>
        <w:t xml:space="preserve">
      28. Жүктемелік тестілеу жүргізу жөніндегі жұмыстар Қағидаларға </w:t>
      </w:r>
      <w:r>
        <w:rPr>
          <w:rFonts w:ascii="Times New Roman"/>
          <w:b w:val="false"/>
          <w:i w:val="false"/>
          <w:color w:val="000000"/>
          <w:sz w:val="28"/>
        </w:rPr>
        <w:t>2-қосымшаның</w:t>
      </w:r>
      <w:r>
        <w:rPr>
          <w:rFonts w:ascii="Times New Roman"/>
          <w:b w:val="false"/>
          <w:i w:val="false"/>
          <w:color w:val="000000"/>
          <w:sz w:val="28"/>
        </w:rPr>
        <w:t xml:space="preserve"> сынақ объектісінің сипаттамалары туралы сауалнама-сұраулықтың 5-тармағының 9) тармақшасы мен 10) тармақшасының кестелерінде көрсетілген бір сынақ объектісіне пайдаланушыларды қосу нүктелерінің нұсқалары мен сынақ объектісінің интеграциялық өзара іс-қимылын іске қосу нүктелерінің нұсқалар саны бойынша жүргізіледі.</w:t>
      </w:r>
    </w:p>
    <w:bookmarkEnd w:id="128"/>
    <w:bookmarkStart w:name="z146" w:id="129"/>
    <w:p>
      <w:pPr>
        <w:spacing w:after="0"/>
        <w:ind w:left="0"/>
        <w:jc w:val="both"/>
      </w:pPr>
      <w:r>
        <w:rPr>
          <w:rFonts w:ascii="Times New Roman"/>
          <w:b w:val="false"/>
          <w:i w:val="false"/>
          <w:color w:val="000000"/>
          <w:sz w:val="28"/>
        </w:rPr>
        <w:t>
      29. Жүктемелік сынау нәтижелерін қызмет берушінің осы жұмыс түрінің жауапты орындаушысы сынақ объектісінің сипаттамалары туралы сауалнама-сұраулықтың көшірмесін қоса бере отырып, жүктемелік сынау хаттамасында тіркейді (еркін нысанда).</w:t>
      </w:r>
    </w:p>
    <w:bookmarkEnd w:id="129"/>
    <w:bookmarkStart w:name="z147" w:id="130"/>
    <w:p>
      <w:pPr>
        <w:spacing w:after="0"/>
        <w:ind w:left="0"/>
        <w:jc w:val="both"/>
      </w:pPr>
      <w:r>
        <w:rPr>
          <w:rFonts w:ascii="Times New Roman"/>
          <w:b w:val="false"/>
          <w:i w:val="false"/>
          <w:color w:val="000000"/>
          <w:sz w:val="28"/>
        </w:rPr>
        <w:t>
      Қосымшаларымен және есеппен берілетін жүктемелік сынаудың:</w:t>
      </w:r>
    </w:p>
    <w:bookmarkEnd w:id="130"/>
    <w:bookmarkStart w:name="z148" w:id="131"/>
    <w:p>
      <w:pPr>
        <w:spacing w:after="0"/>
        <w:ind w:left="0"/>
        <w:jc w:val="both"/>
      </w:pPr>
      <w:r>
        <w:rPr>
          <w:rFonts w:ascii="Times New Roman"/>
          <w:b w:val="false"/>
          <w:i w:val="false"/>
          <w:color w:val="000000"/>
          <w:sz w:val="28"/>
        </w:rPr>
        <w:t>
      1) аккредиттелген зертхана беретін хаттамасы парақтарды толассыз нөмірлей отырып, тігіледі және мөр басылады (болған кезде);</w:t>
      </w:r>
    </w:p>
    <w:bookmarkEnd w:id="131"/>
    <w:bookmarkStart w:name="z149" w:id="132"/>
    <w:p>
      <w:pPr>
        <w:spacing w:after="0"/>
        <w:ind w:left="0"/>
        <w:jc w:val="both"/>
      </w:pPr>
      <w:r>
        <w:rPr>
          <w:rFonts w:ascii="Times New Roman"/>
          <w:b w:val="false"/>
          <w:i w:val="false"/>
          <w:color w:val="000000"/>
          <w:sz w:val="28"/>
        </w:rPr>
        <w:t>
      2) мемлекеттік техникалық қызмет беретін хаттамасы электрондық түрде өтініш берушінің SYNAQ интернет-порталындағы жеке кабинетінде орналастырылады.</w:t>
      </w:r>
    </w:p>
    <w:bookmarkEnd w:id="132"/>
    <w:bookmarkStart w:name="z150" w:id="133"/>
    <w:p>
      <w:pPr>
        <w:spacing w:after="0"/>
        <w:ind w:left="0"/>
        <w:jc w:val="left"/>
      </w:pPr>
      <w:r>
        <w:rPr>
          <w:rFonts w:ascii="Times New Roman"/>
          <w:b/>
          <w:i w:val="false"/>
          <w:color w:val="000000"/>
        </w:rPr>
        <w:t xml:space="preserve"> 5-тарау. Желілік инфрақұрылымды зерттеп-қарау</w:t>
      </w:r>
    </w:p>
    <w:bookmarkEnd w:id="133"/>
    <w:bookmarkStart w:name="z151" w:id="134"/>
    <w:p>
      <w:pPr>
        <w:spacing w:after="0"/>
        <w:ind w:left="0"/>
        <w:jc w:val="both"/>
      </w:pPr>
      <w:r>
        <w:rPr>
          <w:rFonts w:ascii="Times New Roman"/>
          <w:b w:val="false"/>
          <w:i w:val="false"/>
          <w:color w:val="000000"/>
          <w:sz w:val="28"/>
        </w:rPr>
        <w:t>
      30. Желілік инфрақұрылымды зерттеп-қарау желілік инфрақұрылымның қауіпсіздігін бағалау мақсатында жүргізіледі.</w:t>
      </w:r>
    </w:p>
    <w:bookmarkEnd w:id="134"/>
    <w:bookmarkStart w:name="z152" w:id="135"/>
    <w:p>
      <w:pPr>
        <w:spacing w:after="0"/>
        <w:ind w:left="0"/>
        <w:jc w:val="both"/>
      </w:pPr>
      <w:r>
        <w:rPr>
          <w:rFonts w:ascii="Times New Roman"/>
          <w:b w:val="false"/>
          <w:i w:val="false"/>
          <w:color w:val="000000"/>
          <w:sz w:val="28"/>
        </w:rPr>
        <w:t>
      31. Желілік инфрақұрылымды зерттеу мыналарды қамтиды:</w:t>
      </w:r>
    </w:p>
    <w:bookmarkEnd w:id="135"/>
    <w:bookmarkStart w:name="z153" w:id="136"/>
    <w:p>
      <w:pPr>
        <w:spacing w:after="0"/>
        <w:ind w:left="0"/>
        <w:jc w:val="both"/>
      </w:pPr>
      <w:r>
        <w:rPr>
          <w:rFonts w:ascii="Times New Roman"/>
          <w:b w:val="false"/>
          <w:i w:val="false"/>
          <w:color w:val="000000"/>
          <w:sz w:val="28"/>
        </w:rPr>
        <w:t>
      1) желілік инфрақұрылымды қорғау функцияларының техникалық құжаттаманың, Қазақстан Республикасының нормативтік құқықтық актілерінің және Қазақстан Республикасының аумағында қолданылатын ақпараттық қауіпсіздік саласындағы стандарттардың талаптарына сәйкестігін бағалау;</w:t>
      </w:r>
    </w:p>
    <w:bookmarkEnd w:id="136"/>
    <w:bookmarkStart w:name="z154" w:id="137"/>
    <w:p>
      <w:pPr>
        <w:spacing w:after="0"/>
        <w:ind w:left="0"/>
        <w:jc w:val="both"/>
      </w:pPr>
      <w:r>
        <w:rPr>
          <w:rFonts w:ascii="Times New Roman"/>
          <w:b w:val="false"/>
          <w:i w:val="false"/>
          <w:color w:val="000000"/>
          <w:sz w:val="28"/>
        </w:rPr>
        <w:t>
      2) өтініш берушінің желілік инфрақұрылымын, оның ішінде бағдарламалық құралдарды қолдана отырып тексеру (қажет болған жағдайда);</w:t>
      </w:r>
    </w:p>
    <w:bookmarkEnd w:id="137"/>
    <w:bookmarkStart w:name="z155" w:id="138"/>
    <w:p>
      <w:pPr>
        <w:spacing w:after="0"/>
        <w:ind w:left="0"/>
        <w:jc w:val="both"/>
      </w:pPr>
      <w:r>
        <w:rPr>
          <w:rFonts w:ascii="Times New Roman"/>
          <w:b w:val="false"/>
          <w:i w:val="false"/>
          <w:color w:val="000000"/>
          <w:sz w:val="28"/>
        </w:rPr>
        <w:t>
      3) Бағдарламалық құралдың жалпы осалдықтар мен тәуекелдер базасынан бағдарламалық қамтамасыз етудің белгілі осалдықтарының болуына сканерлеуі;</w:t>
      </w:r>
    </w:p>
    <w:bookmarkEnd w:id="138"/>
    <w:bookmarkStart w:name="z156" w:id="139"/>
    <w:p>
      <w:pPr>
        <w:spacing w:after="0"/>
        <w:ind w:left="0"/>
        <w:jc w:val="both"/>
      </w:pPr>
      <w:r>
        <w:rPr>
          <w:rFonts w:ascii="Times New Roman"/>
          <w:b w:val="false"/>
          <w:i w:val="false"/>
          <w:color w:val="000000"/>
          <w:sz w:val="28"/>
        </w:rPr>
        <w:t>
      4) байқау, сәйкестікті немесе сәйкессіздікті бағалау нәтижелерін және анықталған сәйкессіздіктерді түзету жөніндегі ұсынымдарды көрсете отырып, есепте алынған сынақ нәтижелерін тіркеуді (қажет болған жағдайда) қамтиды.</w:t>
      </w:r>
    </w:p>
    <w:bookmarkEnd w:id="139"/>
    <w:bookmarkStart w:name="z157" w:id="140"/>
    <w:p>
      <w:pPr>
        <w:spacing w:after="0"/>
        <w:ind w:left="0"/>
        <w:jc w:val="both"/>
      </w:pPr>
      <w:r>
        <w:rPr>
          <w:rFonts w:ascii="Times New Roman"/>
          <w:b w:val="false"/>
          <w:i w:val="false"/>
          <w:color w:val="000000"/>
          <w:sz w:val="28"/>
        </w:rPr>
        <w:t xml:space="preserve">
      32. Желілік инфрақұрылымды қорғау функцияларының тізбесі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40"/>
    <w:bookmarkStart w:name="z158" w:id="141"/>
    <w:p>
      <w:pPr>
        <w:spacing w:after="0"/>
        <w:ind w:left="0"/>
        <w:jc w:val="both"/>
      </w:pPr>
      <w:r>
        <w:rPr>
          <w:rFonts w:ascii="Times New Roman"/>
          <w:b w:val="false"/>
          <w:i w:val="false"/>
          <w:color w:val="000000"/>
          <w:sz w:val="28"/>
        </w:rPr>
        <w:t>
      33. Желілік инфрақұрылымды тексеру жөніндегі жұмыстар Қағидаларға 2-қосымшаның сынақ объектісінің сипаттамалары туралы сауалнама-сұрақнаманың 5-тармағының 7) тармақшасының кестесінде көрсетілген сынақ объектісі желісінің (кіші желісінің) әрбір сегменті үшін жүргізіледі.</w:t>
      </w:r>
    </w:p>
    <w:bookmarkEnd w:id="141"/>
    <w:bookmarkStart w:name="z159" w:id="142"/>
    <w:p>
      <w:pPr>
        <w:spacing w:after="0"/>
        <w:ind w:left="0"/>
        <w:jc w:val="both"/>
      </w:pPr>
      <w:r>
        <w:rPr>
          <w:rFonts w:ascii="Times New Roman"/>
          <w:b w:val="false"/>
          <w:i w:val="false"/>
          <w:color w:val="000000"/>
          <w:sz w:val="28"/>
        </w:rPr>
        <w:t>
      34. Желілік инфрақұрылымды зерттеп-қарау нәтижелерін қызмет берушінің осы жұмыс түрінің жауапты орындаушысы сынақ объектісінің сипаттамалары туралы сауалнама-сұраулықтың көшірмесін қоса бере отырып, желілік инфрақұрылымды зерттеп-қарау хаттамасында тіркейді (еркін нысанда).</w:t>
      </w:r>
    </w:p>
    <w:bookmarkEnd w:id="142"/>
    <w:bookmarkStart w:name="z160" w:id="143"/>
    <w:p>
      <w:pPr>
        <w:spacing w:after="0"/>
        <w:ind w:left="0"/>
        <w:jc w:val="both"/>
      </w:pPr>
      <w:r>
        <w:rPr>
          <w:rFonts w:ascii="Times New Roman"/>
          <w:b w:val="false"/>
          <w:i w:val="false"/>
          <w:color w:val="000000"/>
          <w:sz w:val="28"/>
        </w:rPr>
        <w:t>
      Қосымшаларымен және есеппен берілетін желілік инфрақұрылымды зерттеп-қараудың:</w:t>
      </w:r>
    </w:p>
    <w:bookmarkEnd w:id="143"/>
    <w:bookmarkStart w:name="z161" w:id="144"/>
    <w:p>
      <w:pPr>
        <w:spacing w:after="0"/>
        <w:ind w:left="0"/>
        <w:jc w:val="both"/>
      </w:pPr>
      <w:r>
        <w:rPr>
          <w:rFonts w:ascii="Times New Roman"/>
          <w:b w:val="false"/>
          <w:i w:val="false"/>
          <w:color w:val="000000"/>
          <w:sz w:val="28"/>
        </w:rPr>
        <w:t>
      1) аккредиттелген зертхана беретін хаттамасы парақтарды толассыз нөмірлей отырып, тігіледі және мөр басылады (болған кезде);</w:t>
      </w:r>
    </w:p>
    <w:bookmarkEnd w:id="144"/>
    <w:bookmarkStart w:name="z162" w:id="145"/>
    <w:p>
      <w:pPr>
        <w:spacing w:after="0"/>
        <w:ind w:left="0"/>
        <w:jc w:val="both"/>
      </w:pPr>
      <w:r>
        <w:rPr>
          <w:rFonts w:ascii="Times New Roman"/>
          <w:b w:val="false"/>
          <w:i w:val="false"/>
          <w:color w:val="000000"/>
          <w:sz w:val="28"/>
        </w:rPr>
        <w:t>
      2) мемлекеттік техникалық қызмет беретін хаттамасы электрондық түрде өтініш берушінің SYNAQ интернет-порталындағы жеке кабинетінде орналастырылады.</w:t>
      </w:r>
    </w:p>
    <w:bookmarkEnd w:id="145"/>
    <w:bookmarkStart w:name="z163" w:id="146"/>
    <w:p>
      <w:pPr>
        <w:spacing w:after="0"/>
        <w:ind w:left="0"/>
        <w:jc w:val="left"/>
      </w:pPr>
      <w:r>
        <w:rPr>
          <w:rFonts w:ascii="Times New Roman"/>
          <w:b/>
          <w:i w:val="false"/>
          <w:color w:val="000000"/>
        </w:rPr>
        <w:t xml:space="preserve"> 6-тарау. Ақпараттық қауіпсіздікті қамтамасыз ету процестерін зерттеп-қарау</w:t>
      </w:r>
    </w:p>
    <w:bookmarkEnd w:id="146"/>
    <w:bookmarkStart w:name="z164" w:id="147"/>
    <w:p>
      <w:pPr>
        <w:spacing w:after="0"/>
        <w:ind w:left="0"/>
        <w:jc w:val="both"/>
      </w:pPr>
      <w:r>
        <w:rPr>
          <w:rFonts w:ascii="Times New Roman"/>
          <w:b w:val="false"/>
          <w:i w:val="false"/>
          <w:color w:val="000000"/>
          <w:sz w:val="28"/>
        </w:rPr>
        <w:t>
      35. Ақпараттық қауіпсіздікті қамтамасыз ету процестерін зерттеп-қарау олардың ақпараттық қауіпсіздікті қамтамасыз ету саласындағы нормативтік құқықтық актілер мен стандарттардың талаптарына сәйкестігін бағалау мақсатында жүзеге асырылады.</w:t>
      </w:r>
    </w:p>
    <w:bookmarkEnd w:id="147"/>
    <w:bookmarkStart w:name="z165" w:id="148"/>
    <w:p>
      <w:pPr>
        <w:spacing w:after="0"/>
        <w:ind w:left="0"/>
        <w:jc w:val="both"/>
      </w:pPr>
      <w:r>
        <w:rPr>
          <w:rFonts w:ascii="Times New Roman"/>
          <w:b w:val="false"/>
          <w:i w:val="false"/>
          <w:color w:val="000000"/>
          <w:sz w:val="28"/>
        </w:rPr>
        <w:t>
      36. Ақпараттық қауіпсіздікті қамтамасыз ету процестерін зерттеу мыналарды қамтиды:</w:t>
      </w:r>
    </w:p>
    <w:bookmarkEnd w:id="148"/>
    <w:bookmarkStart w:name="z166" w:id="149"/>
    <w:p>
      <w:pPr>
        <w:spacing w:after="0"/>
        <w:ind w:left="0"/>
        <w:jc w:val="both"/>
      </w:pPr>
      <w:r>
        <w:rPr>
          <w:rFonts w:ascii="Times New Roman"/>
          <w:b w:val="false"/>
          <w:i w:val="false"/>
          <w:color w:val="000000"/>
          <w:sz w:val="28"/>
        </w:rPr>
        <w:t>
      1) ақпараттық қауіпсіздікті қамтамасыз ету процестерінің ақпараттық қауіпсіздікті қамтамасыз ету саласындағы нормативтік құқықтық актілер мен стандарттардың талаптарына сәйкестігін бағалау;</w:t>
      </w:r>
    </w:p>
    <w:bookmarkEnd w:id="149"/>
    <w:bookmarkStart w:name="z167" w:id="150"/>
    <w:p>
      <w:pPr>
        <w:spacing w:after="0"/>
        <w:ind w:left="0"/>
        <w:jc w:val="both"/>
      </w:pPr>
      <w:r>
        <w:rPr>
          <w:rFonts w:ascii="Times New Roman"/>
          <w:b w:val="false"/>
          <w:i w:val="false"/>
          <w:color w:val="000000"/>
          <w:sz w:val="28"/>
        </w:rPr>
        <w:t>
      2) байқау нәтижелерін, сәйкестікті немесе сәйкессіздікті бағалауды және анықталған сәйкессіздіктерді түзету жөніндегі ұсынымдарды көрсете отырып, сынақты бағалау нәтижелерін тіркеуді (қажет болған жағдайда) қамтиды.</w:t>
      </w:r>
    </w:p>
    <w:bookmarkEnd w:id="150"/>
    <w:bookmarkStart w:name="z168" w:id="151"/>
    <w:p>
      <w:pPr>
        <w:spacing w:after="0"/>
        <w:ind w:left="0"/>
        <w:jc w:val="both"/>
      </w:pPr>
      <w:r>
        <w:rPr>
          <w:rFonts w:ascii="Times New Roman"/>
          <w:b w:val="false"/>
          <w:i w:val="false"/>
          <w:color w:val="000000"/>
          <w:sz w:val="28"/>
        </w:rPr>
        <w:t xml:space="preserve">
      37. Ақпараттық қауіпсіздікті қамтамасыз ету процестерінің тізбесі және олардың мазмұны Әдістемеге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51"/>
    <w:bookmarkStart w:name="z169" w:id="152"/>
    <w:p>
      <w:pPr>
        <w:spacing w:after="0"/>
        <w:ind w:left="0"/>
        <w:jc w:val="both"/>
      </w:pPr>
      <w:r>
        <w:rPr>
          <w:rFonts w:ascii="Times New Roman"/>
          <w:b w:val="false"/>
          <w:i w:val="false"/>
          <w:color w:val="000000"/>
          <w:sz w:val="28"/>
        </w:rPr>
        <w:t>
      38. Ақпараттық қауіпсіздікті қамтамасыз ету процестерін тексеру бойынша жұмыстар сынақ объектісі үшін жүргізіледі.</w:t>
      </w:r>
    </w:p>
    <w:bookmarkEnd w:id="152"/>
    <w:bookmarkStart w:name="z170" w:id="153"/>
    <w:p>
      <w:pPr>
        <w:spacing w:after="0"/>
        <w:ind w:left="0"/>
        <w:jc w:val="both"/>
      </w:pPr>
      <w:r>
        <w:rPr>
          <w:rFonts w:ascii="Times New Roman"/>
          <w:b w:val="false"/>
          <w:i w:val="false"/>
          <w:color w:val="000000"/>
          <w:sz w:val="28"/>
        </w:rPr>
        <w:t>
      39. Ақпараттық қауіпсіздікті қамтамасыз ету процестерін тексеру нәтижелерін өнім берушінің осы жұмыс түрінің жауапты орындаушысы сынақ объектісінің сипаттамалары туралы сауалнама-сауалнаманың көшірмесін қоса бере отырып, ақпараттық қауіпсіздікті қамтамасыз ету процестерін тексеру хаттамасында (еркін нысанда) тіркейді.</w:t>
      </w:r>
    </w:p>
    <w:bookmarkEnd w:id="153"/>
    <w:bookmarkStart w:name="z171" w:id="154"/>
    <w:p>
      <w:pPr>
        <w:spacing w:after="0"/>
        <w:ind w:left="0"/>
        <w:jc w:val="both"/>
      </w:pPr>
      <w:r>
        <w:rPr>
          <w:rFonts w:ascii="Times New Roman"/>
          <w:b w:val="false"/>
          <w:i w:val="false"/>
          <w:color w:val="000000"/>
          <w:sz w:val="28"/>
        </w:rPr>
        <w:t>
      Қосымшаларымен және есебімен ақпараттық қауіпсіздікті қамтамасыз ету процестерін тексеру хаттамасы:</w:t>
      </w:r>
    </w:p>
    <w:bookmarkEnd w:id="154"/>
    <w:bookmarkStart w:name="z172" w:id="155"/>
    <w:p>
      <w:pPr>
        <w:spacing w:after="0"/>
        <w:ind w:left="0"/>
        <w:jc w:val="both"/>
      </w:pPr>
      <w:r>
        <w:rPr>
          <w:rFonts w:ascii="Times New Roman"/>
          <w:b w:val="false"/>
          <w:i w:val="false"/>
          <w:color w:val="000000"/>
          <w:sz w:val="28"/>
        </w:rPr>
        <w:t>
      1) аккредиттелген зертханамен тігіледі, беттердің өтпелі нөмірленуімен тігіледі және мөрмен (бар болса) мөрленеді;</w:t>
      </w:r>
    </w:p>
    <w:bookmarkEnd w:id="155"/>
    <w:bookmarkStart w:name="z173" w:id="156"/>
    <w:p>
      <w:pPr>
        <w:spacing w:after="0"/>
        <w:ind w:left="0"/>
        <w:jc w:val="both"/>
      </w:pPr>
      <w:r>
        <w:rPr>
          <w:rFonts w:ascii="Times New Roman"/>
          <w:b w:val="false"/>
          <w:i w:val="false"/>
          <w:color w:val="000000"/>
          <w:sz w:val="28"/>
        </w:rPr>
        <w:t>
      2) мемлекеттік техникалық қызмет электрондық түрде өтініш берушінің Жеке кабинетінде SYNAQ интернет-порталында орналастырады.</w:t>
      </w:r>
    </w:p>
    <w:bookmarkEnd w:id="156"/>
    <w:bookmarkStart w:name="z174" w:id="157"/>
    <w:p>
      <w:pPr>
        <w:spacing w:after="0"/>
        <w:ind w:left="0"/>
        <w:jc w:val="both"/>
      </w:pPr>
      <w:r>
        <w:rPr>
          <w:rFonts w:ascii="Times New Roman"/>
          <w:b w:val="false"/>
          <w:i w:val="false"/>
          <w:color w:val="000000"/>
          <w:sz w:val="28"/>
        </w:rPr>
        <w:t xml:space="preserve">
      Бағдарламалық құралдың ақпараттық қауіпсіздікті қамтамасыз ету саласындағы стандарттарға сәйкестігіне сканерлеу нәтижелері ақпараттық қауіпсіздікті қамтамасыз ету процестерін тексеру хаттамасына енгізілмейді және ұсынымдық сипатта болады. </w:t>
      </w:r>
    </w:p>
    <w:bookmarkEnd w:id="157"/>
    <w:bookmarkStart w:name="z175" w:id="158"/>
    <w:p>
      <w:pPr>
        <w:spacing w:after="0"/>
        <w:ind w:left="0"/>
        <w:jc w:val="left"/>
      </w:pPr>
      <w:r>
        <w:rPr>
          <w:rFonts w:ascii="Times New Roman"/>
          <w:b/>
          <w:i w:val="false"/>
          <w:color w:val="000000"/>
        </w:rPr>
        <w:t xml:space="preserve"> 7-тарау. "Электрондық үкіметтің" ақпараттандыру объектілерінің бастапқы кодтарынан құрастырылған орындалатын кодтардың өзгермеуін талдау</w:t>
      </w:r>
    </w:p>
    <w:bookmarkEnd w:id="158"/>
    <w:bookmarkStart w:name="z176" w:id="159"/>
    <w:p>
      <w:pPr>
        <w:spacing w:after="0"/>
        <w:ind w:left="0"/>
        <w:jc w:val="both"/>
      </w:pPr>
      <w:r>
        <w:rPr>
          <w:rFonts w:ascii="Times New Roman"/>
          <w:b w:val="false"/>
          <w:i w:val="false"/>
          <w:color w:val="000000"/>
          <w:sz w:val="28"/>
        </w:rPr>
        <w:t>
      40. "Электрондық үкіметтің" ақпараттандыру объектілерінің бастапқы кодтарынан құрастырылған орындалатын кодтарды өзгермеуіне талдау жүргізудің (бұдан әрі – өзгермеуге талдау) объектілеріне өнеркәсіптік қолдануға енгізілген ақпараттық-коммуникациялық инфрақұрылымның аса маңызды объектілеріне жатқызылған "электрондық үкіметтің" ақпараттандыру объектілері жатады.</w:t>
      </w:r>
    </w:p>
    <w:bookmarkEnd w:id="159"/>
    <w:bookmarkStart w:name="z177" w:id="160"/>
    <w:p>
      <w:pPr>
        <w:spacing w:after="0"/>
        <w:ind w:left="0"/>
        <w:jc w:val="both"/>
      </w:pPr>
      <w:r>
        <w:rPr>
          <w:rFonts w:ascii="Times New Roman"/>
          <w:b w:val="false"/>
          <w:i w:val="false"/>
          <w:color w:val="000000"/>
          <w:sz w:val="28"/>
        </w:rPr>
        <w:t>
      41. Өзгермеуді талдау жүргізу үшін мемлекеттік техникалық қызмет берген "электрондық үкіметтің" ақпараттандыру объектісінің бастапқы кодтарынан құрастырылған бастапқы және орындалатын кодтарды пайдалана отырып, мемлекеттік техникалық қызмет қызметкерінің бақылауымен өзгермеуге талдау жасау объектісін өнеркәсіптік пайдалану ортасында өрістетуді жүзеге асыру қажет.</w:t>
      </w:r>
    </w:p>
    <w:bookmarkEnd w:id="160"/>
    <w:bookmarkStart w:name="z178" w:id="161"/>
    <w:p>
      <w:pPr>
        <w:spacing w:after="0"/>
        <w:ind w:left="0"/>
        <w:jc w:val="both"/>
      </w:pPr>
      <w:r>
        <w:rPr>
          <w:rFonts w:ascii="Times New Roman"/>
          <w:b w:val="false"/>
          <w:i w:val="false"/>
          <w:color w:val="000000"/>
          <w:sz w:val="28"/>
        </w:rPr>
        <w:t>
      42. Өзгермеуді талдау:</w:t>
      </w:r>
    </w:p>
    <w:bookmarkEnd w:id="161"/>
    <w:bookmarkStart w:name="z179" w:id="162"/>
    <w:p>
      <w:pPr>
        <w:spacing w:after="0"/>
        <w:ind w:left="0"/>
        <w:jc w:val="both"/>
      </w:pPr>
      <w:r>
        <w:rPr>
          <w:rFonts w:ascii="Times New Roman"/>
          <w:b w:val="false"/>
          <w:i w:val="false"/>
          <w:color w:val="000000"/>
          <w:sz w:val="28"/>
        </w:rPr>
        <w:t>
      1) бағдарламалық қамтылымды орнату;</w:t>
      </w:r>
    </w:p>
    <w:bookmarkEnd w:id="162"/>
    <w:bookmarkStart w:name="z180" w:id="163"/>
    <w:p>
      <w:pPr>
        <w:spacing w:after="0"/>
        <w:ind w:left="0"/>
        <w:jc w:val="both"/>
      </w:pPr>
      <w:r>
        <w:rPr>
          <w:rFonts w:ascii="Times New Roman"/>
          <w:b w:val="false"/>
          <w:i w:val="false"/>
          <w:color w:val="000000"/>
          <w:sz w:val="28"/>
        </w:rPr>
        <w:t>
      2) іске қосылған орындалатын кодқа өзгерістер енгізілуін анықтау;</w:t>
      </w:r>
    </w:p>
    <w:bookmarkEnd w:id="163"/>
    <w:bookmarkStart w:name="z181" w:id="164"/>
    <w:p>
      <w:pPr>
        <w:spacing w:after="0"/>
        <w:ind w:left="0"/>
        <w:jc w:val="both"/>
      </w:pPr>
      <w:r>
        <w:rPr>
          <w:rFonts w:ascii="Times New Roman"/>
          <w:b w:val="false"/>
          <w:i w:val="false"/>
          <w:color w:val="000000"/>
          <w:sz w:val="28"/>
        </w:rPr>
        <w:t>
      3) бастапқы кодқа өзгеріс енгізілген жағдайда, осы Қағидаларға сәйкес бастапқы кодты талдау кіреді.</w:t>
      </w:r>
    </w:p>
    <w:bookmarkEnd w:id="164"/>
    <w:bookmarkStart w:name="z182" w:id="165"/>
    <w:p>
      <w:pPr>
        <w:spacing w:after="0"/>
        <w:ind w:left="0"/>
        <w:jc w:val="both"/>
      </w:pPr>
      <w:r>
        <w:rPr>
          <w:rFonts w:ascii="Times New Roman"/>
          <w:b w:val="false"/>
          <w:i w:val="false"/>
          <w:color w:val="000000"/>
          <w:sz w:val="28"/>
        </w:rPr>
        <w:t>
      43. Өзгермеуге талдау "электрондық үкіметтің" ақпараттандыру объектісі орналасқан жерде мемлекеттік техникалық қызмет белгілеген бағдарламалық қамтылым арқылы тұрақты негізде жүзеге асырылады.</w:t>
      </w:r>
    </w:p>
    <w:bookmarkEnd w:id="165"/>
    <w:bookmarkStart w:name="z183" w:id="166"/>
    <w:p>
      <w:pPr>
        <w:spacing w:after="0"/>
        <w:ind w:left="0"/>
        <w:jc w:val="both"/>
      </w:pPr>
      <w:r>
        <w:rPr>
          <w:rFonts w:ascii="Times New Roman"/>
          <w:b w:val="false"/>
          <w:i w:val="false"/>
          <w:color w:val="000000"/>
          <w:sz w:val="28"/>
        </w:rPr>
        <w:t xml:space="preserve">
      Өзгермейтіндікті талдауға арналған бағдарламалық қамтылым "электрондық үкімет" ақпараттандыру объектісінің оқиғаларын тіркеу журналдарын жинауды жүзеге асырады.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талаптардың 38-тармағының </w:t>
      </w:r>
      <w:r>
        <w:rPr>
          <w:rFonts w:ascii="Times New Roman"/>
          <w:b w:val="false"/>
          <w:i w:val="false"/>
          <w:color w:val="000000"/>
          <w:sz w:val="28"/>
        </w:rPr>
        <w:t>4-тармақшасына</w:t>
      </w:r>
      <w:r>
        <w:rPr>
          <w:rFonts w:ascii="Times New Roman"/>
          <w:b w:val="false"/>
          <w:i w:val="false"/>
          <w:color w:val="000000"/>
          <w:sz w:val="28"/>
        </w:rPr>
        <w:t xml:space="preserve"> сәйкес оқиғаларды тіркеу журналдары ақпараттық қауіпсіздік жөніндегі техникалық құжаттамада көрсетілген, бірақ 3 (үш) жылдан кем емес мерзім бойы сақталады және кем дегенде 2 (екі) ай жедел қолжетімді болады.</w:t>
      </w:r>
    </w:p>
    <w:bookmarkEnd w:id="166"/>
    <w:bookmarkStart w:name="z184" w:id="167"/>
    <w:p>
      <w:pPr>
        <w:spacing w:after="0"/>
        <w:ind w:left="0"/>
        <w:jc w:val="both"/>
      </w:pPr>
      <w:r>
        <w:rPr>
          <w:rFonts w:ascii="Times New Roman"/>
          <w:b w:val="false"/>
          <w:i w:val="false"/>
          <w:color w:val="000000"/>
          <w:sz w:val="28"/>
        </w:rPr>
        <w:t>
      44. "Электрондық үкіметтің" ақпараттандыру объектісінің меншік иесі немесе иеленушісі өзгермеуге талдау жүргізу үшін мемлекеттік техникалық қызметке:</w:t>
      </w:r>
    </w:p>
    <w:bookmarkEnd w:id="167"/>
    <w:bookmarkStart w:name="z185" w:id="168"/>
    <w:p>
      <w:pPr>
        <w:spacing w:after="0"/>
        <w:ind w:left="0"/>
        <w:jc w:val="both"/>
      </w:pPr>
      <w:r>
        <w:rPr>
          <w:rFonts w:ascii="Times New Roman"/>
          <w:b w:val="false"/>
          <w:i w:val="false"/>
          <w:color w:val="000000"/>
          <w:sz w:val="28"/>
        </w:rPr>
        <w:t>
      1) "электрондық үкіметтің" ақпараттандыру объектісінің серверлік жабдықтарына қол жеткізу және мемлекеттік техникалық қызметтің ақпараттық қауіпсіздігінің инциденттері мен оқиғаларын мониторингілеу және басқару жүйесімен желі бойынша қол жеткізуді ұйымдастыруды;</w:t>
      </w:r>
    </w:p>
    <w:bookmarkEnd w:id="168"/>
    <w:bookmarkStart w:name="z186" w:id="169"/>
    <w:p>
      <w:pPr>
        <w:spacing w:after="0"/>
        <w:ind w:left="0"/>
        <w:jc w:val="both"/>
      </w:pPr>
      <w:r>
        <w:rPr>
          <w:rFonts w:ascii="Times New Roman"/>
          <w:b w:val="false"/>
          <w:i w:val="false"/>
          <w:color w:val="000000"/>
          <w:sz w:val="28"/>
        </w:rPr>
        <w:t>
      2) оқиғаларды тіркеу журналына өзгермеуге талдау үшін бағдарламалық қамтылыммен болып жатқан оқиғалар туралы ақпаратты жазуды;</w:t>
      </w:r>
    </w:p>
    <w:bookmarkEnd w:id="169"/>
    <w:bookmarkStart w:name="z187" w:id="170"/>
    <w:p>
      <w:pPr>
        <w:spacing w:after="0"/>
        <w:ind w:left="0"/>
        <w:jc w:val="both"/>
      </w:pPr>
      <w:r>
        <w:rPr>
          <w:rFonts w:ascii="Times New Roman"/>
          <w:b w:val="false"/>
          <w:i w:val="false"/>
          <w:color w:val="000000"/>
          <w:sz w:val="28"/>
        </w:rPr>
        <w:t>
      3) жұмыс орны, әкімшінің жұмыс орнына, "электрондық үкіметтің" ақпараттандыру объектісінің серверлік жабдығына физикалық қол жеткізуді қамтамасыз етеді.</w:t>
      </w:r>
    </w:p>
    <w:bookmarkEnd w:id="170"/>
    <w:bookmarkStart w:name="z188" w:id="171"/>
    <w:p>
      <w:pPr>
        <w:spacing w:after="0"/>
        <w:ind w:left="0"/>
        <w:jc w:val="both"/>
      </w:pPr>
      <w:r>
        <w:rPr>
          <w:rFonts w:ascii="Times New Roman"/>
          <w:b w:val="false"/>
          <w:i w:val="false"/>
          <w:color w:val="000000"/>
          <w:sz w:val="28"/>
        </w:rPr>
        <w:t>
      45. Мемлекеттік техникалық қызмет "электрондық үкіметтің" ақпараттандыру объектісінің бастапқы кодына өзгеріс енгізілген жағдайда 5 (бес) жұмыс күні ішінде ресми хатпен Қазақстан Республикасының Ұлттық қауіпсіздік комитетін (бұдан әрі – ҰҚК), ақпараттық қауіпсіздік саласындағы уәкілетті органды және "электрондық үкіметтің" ақпараттандыру объектісінің меншік иесі немесе иеленушісін хабардар етеді.</w:t>
      </w:r>
    </w:p>
    <w:bookmarkEnd w:id="171"/>
    <w:bookmarkStart w:name="z189" w:id="172"/>
    <w:p>
      <w:pPr>
        <w:spacing w:after="0"/>
        <w:ind w:left="0"/>
        <w:jc w:val="both"/>
      </w:pPr>
      <w:r>
        <w:rPr>
          <w:rFonts w:ascii="Times New Roman"/>
          <w:b w:val="false"/>
          <w:i w:val="false"/>
          <w:color w:val="000000"/>
          <w:sz w:val="28"/>
        </w:rPr>
        <w:t>
      46. Мемлекеттік техникалық қызмет әр тоқсан сайын, тоқсанның соңғы айының 25 (жиырма бес) күнінен кеш емес мерзімге дейін, ақпараттық қауіпсіздік саласындағы уәкілетті орган және ҰҚК үшін электрондық түрде өзгермеуге талдау нәтижелері жайлы жиынтық ақпаратты SYNAQ интернет-порталында орналастырады.</w:t>
      </w:r>
    </w:p>
    <w:bookmarkEnd w:id="172"/>
    <w:bookmarkStart w:name="z190" w:id="173"/>
    <w:p>
      <w:pPr>
        <w:spacing w:after="0"/>
        <w:ind w:left="0"/>
        <w:jc w:val="both"/>
      </w:pPr>
      <w:r>
        <w:rPr>
          <w:rFonts w:ascii="Times New Roman"/>
          <w:b w:val="false"/>
          <w:i w:val="false"/>
          <w:color w:val="000000"/>
          <w:sz w:val="28"/>
        </w:rPr>
        <w:t>
      47. "Электрондық үкіметтің" ақпараттандыру объектісінің бастапқы кодына өзгеріс енгізілген жағдайда "электрондық үкіметтің" ақпараттандыру объектісінің меншік иесі немесе иеленушісі өзгеріс енгізлген күннен кейін 2 (екі) жұмыс күні ішінде енгізілген өзгерістерді егжей-тегжейлі сипаттай отырып, бастапқы кодқа енгізілген өзгерістер туралы мемлекеттік техникалық қызметті хабардар етеді.</w:t>
      </w:r>
    </w:p>
    <w:bookmarkEnd w:id="173"/>
    <w:bookmarkStart w:name="z191" w:id="174"/>
    <w:p>
      <w:pPr>
        <w:spacing w:after="0"/>
        <w:ind w:left="0"/>
        <w:jc w:val="both"/>
      </w:pPr>
      <w:r>
        <w:rPr>
          <w:rFonts w:ascii="Times New Roman"/>
          <w:b w:val="false"/>
          <w:i w:val="false"/>
          <w:color w:val="000000"/>
          <w:sz w:val="28"/>
        </w:rPr>
        <w:t xml:space="preserve">
      48. "Электрондық үкіметтің" ақпараттандыру объектісінің бастапқы кодына өзгеріс енгізілген жағдайда өтініш беруші Қазақстан Республикасының Цифрлық даму, инновациялар және аэроғарыш өнеркәсібі министрінің 2024 жылғы 29 ақпандағы № 110/НҚ бұйрығымен (Нормативтік құқықтық актілерді мемлекеттік тіркеу тізілімінде № 34101 болып тіркелген) бекітілген "Электрондық үкіметтің" бірыңғай репозиторийінің жұмыс істеу қағидаларының </w:t>
      </w:r>
      <w:r>
        <w:rPr>
          <w:rFonts w:ascii="Times New Roman"/>
          <w:b w:val="false"/>
          <w:i w:val="false"/>
          <w:color w:val="000000"/>
          <w:sz w:val="28"/>
        </w:rPr>
        <w:t>10-тармағының</w:t>
      </w:r>
      <w:r>
        <w:rPr>
          <w:rFonts w:ascii="Times New Roman"/>
          <w:b w:val="false"/>
          <w:i w:val="false"/>
          <w:color w:val="000000"/>
          <w:sz w:val="28"/>
        </w:rPr>
        <w:t xml:space="preserve"> 1), 2), 3), 4) және 5) тармақшаларында айқындалған деректерді және "электрондық үкіметтің" ақпараттандыру объектісін құруға және дамытуға ЭҮБР және техникалық тапсырмасын бастапқы кодқа талдау жүргізу үшін мемлекеттік техникалық қызметке SYNAQ интернет-порталы арқылы жіберуді қамтамасыз етеді. Сонымен қатар, бастапқы кодты талдау мерзімі "электрондық үкіметтің" ақпараттандыру объектісінің меншік иесі немесе иеленушісімен келісіледі.</w:t>
      </w:r>
    </w:p>
    <w:bookmarkEnd w:id="174"/>
    <w:bookmarkStart w:name="z192" w:id="175"/>
    <w:p>
      <w:pPr>
        <w:spacing w:after="0"/>
        <w:ind w:left="0"/>
        <w:jc w:val="both"/>
      </w:pPr>
      <w:r>
        <w:rPr>
          <w:rFonts w:ascii="Times New Roman"/>
          <w:b w:val="false"/>
          <w:i w:val="false"/>
          <w:color w:val="000000"/>
          <w:sz w:val="28"/>
        </w:rPr>
        <w:t>
      49. "Электрондық үкіметтің" ақпараттандыру объектісі бойынша жұмыс істеуді қамтамасыз ету серверінде техникалық жұмыстар жүргізуді жоспарлау кезінде "электрондық үкіметтің" ақпараттандыру объектісінің меншік иесі немесе иеленушісі 2 (екі) жұмыс күні ішінде мемлекеттік техникалық қызметті хабардар етеді.</w:t>
      </w:r>
    </w:p>
    <w:bookmarkEnd w:id="175"/>
    <w:bookmarkStart w:name="z193" w:id="176"/>
    <w:p>
      <w:pPr>
        <w:spacing w:after="0"/>
        <w:ind w:left="0"/>
        <w:jc w:val="both"/>
      </w:pPr>
      <w:r>
        <w:rPr>
          <w:rFonts w:ascii="Times New Roman"/>
          <w:b w:val="false"/>
          <w:i w:val="false"/>
          <w:color w:val="000000"/>
          <w:sz w:val="28"/>
        </w:rPr>
        <w:t>
      50. Мемлекеттік техникалық қызмет ақпараттық-коммуникациялық инфрақұрылымның аса маңызды объектілеріне жатқызылған "электрондық үкіметтің" ақпараттандыру объектісінде өзгермеуге талдау үшін БҚ белгілейді.</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w:t>
            </w:r>
            <w:r>
              <w:br/>
            </w:r>
            <w:r>
              <w:rPr>
                <w:rFonts w:ascii="Times New Roman"/>
                <w:b w:val="false"/>
                <w:i w:val="false"/>
                <w:color w:val="000000"/>
                <w:sz w:val="20"/>
              </w:rPr>
              <w:t>маңызды объектілерінің</w:t>
            </w:r>
            <w:r>
              <w:br/>
            </w:r>
            <w:r>
              <w:rPr>
                <w:rFonts w:ascii="Times New Roman"/>
                <w:b w:val="false"/>
                <w:i w:val="false"/>
                <w:color w:val="000000"/>
                <w:sz w:val="20"/>
              </w:rPr>
              <w:t>ақпараттық қауіпсіздік</w:t>
            </w:r>
            <w:r>
              <w:br/>
            </w:r>
            <w:r>
              <w:rPr>
                <w:rFonts w:ascii="Times New Roman"/>
                <w:b w:val="false"/>
                <w:i w:val="false"/>
                <w:color w:val="000000"/>
                <w:sz w:val="20"/>
              </w:rPr>
              <w:t>талаптарына сәйкестігіне</w:t>
            </w:r>
            <w:r>
              <w:br/>
            </w:r>
            <w:r>
              <w:rPr>
                <w:rFonts w:ascii="Times New Roman"/>
                <w:b w:val="false"/>
                <w:i w:val="false"/>
                <w:color w:val="000000"/>
                <w:sz w:val="20"/>
              </w:rPr>
              <w:t>сынақтар жүргізу әдістемесіне</w:t>
            </w:r>
            <w:r>
              <w:br/>
            </w:r>
            <w:r>
              <w:rPr>
                <w:rFonts w:ascii="Times New Roman"/>
                <w:b w:val="false"/>
                <w:i w:val="false"/>
                <w:color w:val="000000"/>
                <w:sz w:val="20"/>
              </w:rPr>
              <w:t>1-қосымша</w:t>
            </w:r>
          </w:p>
        </w:tc>
      </w:tr>
    </w:tbl>
    <w:bookmarkStart w:name="z195" w:id="177"/>
    <w:p>
      <w:pPr>
        <w:spacing w:after="0"/>
        <w:ind w:left="0"/>
        <w:jc w:val="left"/>
      </w:pPr>
      <w:r>
        <w:rPr>
          <w:rFonts w:ascii="Times New Roman"/>
          <w:b/>
          <w:i w:val="false"/>
          <w:color w:val="000000"/>
        </w:rPr>
        <w:t xml:space="preserve"> Ақпараттық қауіпсіздік функцияларының тізбесі</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аудитінің автоматты әрекет ет әрекет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оқиғаларын жинау және талдау құралдарымен ақпараттық қауіпсіздік мониторингін қамтамасыз ету.</w:t>
            </w:r>
          </w:p>
          <w:p>
            <w:pPr>
              <w:spacing w:after="20"/>
              <w:ind w:left="20"/>
              <w:jc w:val="both"/>
            </w:pPr>
            <w:r>
              <w:rPr>
                <w:rFonts w:ascii="Times New Roman"/>
                <w:b w:val="false"/>
                <w:i w:val="false"/>
                <w:color w:val="000000"/>
                <w:sz w:val="20"/>
              </w:rPr>
              <w:t>
Тіркеу журналына жазба енгізуді, қауіпсіздікті бұзушылықты айқындау туралы әкімшіге локалдық немесе қашықтықтан сигнал беруді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аудитінің деректерін генерациялау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Хаттамалаудың, ең болмаса, тіркеу функцияларын іске қосу мен аяқтаудың, сондай-ақ аудиттің базалық деңгейіндегі барлық оқиғалардың болуы, яғни, әрбір тіркеу жазбасында оқиғаның мерзімі мен уақытының, оқиға түрінің, субъектіні сәйкестендіргіш пен оқиға нәтижесінің (сәттілігі немесе сәтсіздігі)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тетіктерін пайдаланудың ең болмаса, сәтсіз нәтижелерін, сондай-ақ криптографиялық операцияларды орындаудың сәтсіз нәтижелерін жинақтау және/немесе біріктіру арқылы (ықтимал кемшіліктерді айқындау мақсатында)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тіркеу ақпаратын қарау (оқу) мүмкіндігін қамтамасыз ету және әкімшіге беру. Өзге пайдаланушыларға тіркеу ақпаратына қолжетімділік айқын ерекше оқиғаларды қоспағанда, жабық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аудитінің оқиғаларын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 тіркеудің, ең болмаса, мынадай атрибуттарға негізделетін іріктеудің болуы:</w:t>
            </w:r>
          </w:p>
          <w:p>
            <w:pPr>
              <w:spacing w:after="20"/>
              <w:ind w:left="20"/>
              <w:jc w:val="both"/>
            </w:pPr>
            <w:r>
              <w:rPr>
                <w:rFonts w:ascii="Times New Roman"/>
                <w:b w:val="false"/>
                <w:i w:val="false"/>
                <w:color w:val="000000"/>
                <w:sz w:val="20"/>
              </w:rPr>
              <w:t>
объектіні сәйкестендіргіш;</w:t>
            </w:r>
          </w:p>
          <w:p>
            <w:pPr>
              <w:spacing w:after="20"/>
              <w:ind w:left="20"/>
              <w:jc w:val="both"/>
            </w:pPr>
            <w:r>
              <w:rPr>
                <w:rFonts w:ascii="Times New Roman"/>
                <w:b w:val="false"/>
                <w:i w:val="false"/>
                <w:color w:val="000000"/>
                <w:sz w:val="20"/>
              </w:rPr>
              <w:t>
субъектіні сәйкестендіргіш;</w:t>
            </w:r>
          </w:p>
          <w:p>
            <w:pPr>
              <w:spacing w:after="20"/>
              <w:ind w:left="20"/>
              <w:jc w:val="both"/>
            </w:pPr>
            <w:r>
              <w:rPr>
                <w:rFonts w:ascii="Times New Roman"/>
                <w:b w:val="false"/>
                <w:i w:val="false"/>
                <w:color w:val="000000"/>
                <w:sz w:val="20"/>
              </w:rPr>
              <w:t>
желі торабының мекенжайы;</w:t>
            </w:r>
          </w:p>
          <w:p>
            <w:pPr>
              <w:spacing w:after="20"/>
              <w:ind w:left="20"/>
              <w:jc w:val="both"/>
            </w:pPr>
            <w:r>
              <w:rPr>
                <w:rFonts w:ascii="Times New Roman"/>
                <w:b w:val="false"/>
                <w:i w:val="false"/>
                <w:color w:val="000000"/>
                <w:sz w:val="20"/>
              </w:rPr>
              <w:t>
оқиға түрі;</w:t>
            </w:r>
          </w:p>
          <w:p>
            <w:pPr>
              <w:spacing w:after="20"/>
              <w:ind w:left="20"/>
              <w:jc w:val="both"/>
            </w:pPr>
            <w:r>
              <w:rPr>
                <w:rFonts w:ascii="Times New Roman"/>
                <w:b w:val="false"/>
                <w:i w:val="false"/>
                <w:color w:val="000000"/>
                <w:sz w:val="20"/>
              </w:rPr>
              <w:t>
оқиға мерзімі мен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аудитінің деректерін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түрлендіруден сенімді қорғау туралы тіркеу ақпаратының болуы.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кілттерді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қолдаудың болуы:</w:t>
            </w:r>
          </w:p>
          <w:p>
            <w:pPr>
              <w:spacing w:after="20"/>
              <w:ind w:left="20"/>
              <w:jc w:val="both"/>
            </w:pPr>
            <w:r>
              <w:rPr>
                <w:rFonts w:ascii="Times New Roman"/>
                <w:b w:val="false"/>
                <w:i w:val="false"/>
                <w:color w:val="000000"/>
                <w:sz w:val="20"/>
              </w:rPr>
              <w:t>
1) криптографиялық кілттерді құру;</w:t>
            </w:r>
          </w:p>
          <w:p>
            <w:pPr>
              <w:spacing w:after="20"/>
              <w:ind w:left="20"/>
              <w:jc w:val="both"/>
            </w:pPr>
            <w:r>
              <w:rPr>
                <w:rFonts w:ascii="Times New Roman"/>
                <w:b w:val="false"/>
                <w:i w:val="false"/>
                <w:color w:val="000000"/>
                <w:sz w:val="20"/>
              </w:rPr>
              <w:t>
2) криптографиялық кілттерді бөлу;</w:t>
            </w:r>
          </w:p>
          <w:p>
            <w:pPr>
              <w:spacing w:after="20"/>
              <w:ind w:left="20"/>
              <w:jc w:val="both"/>
            </w:pPr>
            <w:r>
              <w:rPr>
                <w:rFonts w:ascii="Times New Roman"/>
                <w:b w:val="false"/>
                <w:i w:val="false"/>
                <w:color w:val="000000"/>
                <w:sz w:val="20"/>
              </w:rPr>
              <w:t>
3) криптографиялық кілттерге қолжетімділікті басқару;</w:t>
            </w:r>
          </w:p>
          <w:p>
            <w:pPr>
              <w:spacing w:after="20"/>
              <w:ind w:left="20"/>
              <w:jc w:val="both"/>
            </w:pPr>
            <w:r>
              <w:rPr>
                <w:rFonts w:ascii="Times New Roman"/>
                <w:b w:val="false"/>
                <w:i w:val="false"/>
                <w:color w:val="000000"/>
                <w:sz w:val="20"/>
              </w:rPr>
              <w:t>
4) криптографиялық кілттерді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құжаттаманың, Қазақстан Республикасының нормативтік құқықтық актілері мен Қазақстан Республикасы аумағында қолданыстағы ақпараттық қауіпсіздік саласындағы стандарттардың талаптарына сәйкес сенімді арна арқылы жіберілетін барлық ақпарат үшін тұтастығын шифрлаудың және бақылаудың болуы.</w:t>
            </w:r>
          </w:p>
          <w:p>
            <w:pPr>
              <w:spacing w:after="20"/>
              <w:ind w:left="20"/>
              <w:jc w:val="both"/>
            </w:pPr>
            <w:r>
              <w:rPr>
                <w:rFonts w:ascii="Times New Roman"/>
                <w:b w:val="false"/>
                <w:i w:val="false"/>
                <w:color w:val="000000"/>
                <w:sz w:val="20"/>
              </w:rPr>
              <w:t>
2. Құпия деректерді, қолжетімділігі шектеулі дербес деректерді немесе таратылуы шектеулі қызметтік ақпаратты қамтитын сынақ объектілері (бұдан әрі – СО) үшін ақпаратты криптографиялық қорғау құралдарын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басқару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сервисімен тікелей немесе жанама операцияларды орындайтын пайдаланушылар үшін қолжетімділікті бөлуді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басқару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бөлу функцияларын пайдалану, ең болмаса, мынадай қауіпсіздік атрибуттарына негізделуі тиіс:</w:t>
            </w:r>
          </w:p>
          <w:p>
            <w:pPr>
              <w:spacing w:after="20"/>
              <w:ind w:left="20"/>
              <w:jc w:val="both"/>
            </w:pPr>
            <w:r>
              <w:rPr>
                <w:rFonts w:ascii="Times New Roman"/>
                <w:b w:val="false"/>
                <w:i w:val="false"/>
                <w:color w:val="000000"/>
                <w:sz w:val="20"/>
              </w:rPr>
              <w:t>
қол жеткізу субъектілерін сәйкестендіргіштер;</w:t>
            </w:r>
          </w:p>
          <w:p>
            <w:pPr>
              <w:spacing w:after="20"/>
              <w:ind w:left="20"/>
              <w:jc w:val="both"/>
            </w:pPr>
            <w:r>
              <w:rPr>
                <w:rFonts w:ascii="Times New Roman"/>
                <w:b w:val="false"/>
                <w:i w:val="false"/>
                <w:color w:val="000000"/>
                <w:sz w:val="20"/>
              </w:rPr>
              <w:t>
қол жеткізу объектілерін сәйкестендіргіштер;</w:t>
            </w:r>
          </w:p>
          <w:p>
            <w:pPr>
              <w:spacing w:after="20"/>
              <w:ind w:left="20"/>
              <w:jc w:val="both"/>
            </w:pPr>
            <w:r>
              <w:rPr>
                <w:rFonts w:ascii="Times New Roman"/>
                <w:b w:val="false"/>
                <w:i w:val="false"/>
                <w:color w:val="000000"/>
                <w:sz w:val="20"/>
              </w:rPr>
              <w:t>
қол жеткізу субъектілерінің мекенжайлары;</w:t>
            </w:r>
          </w:p>
          <w:p>
            <w:pPr>
              <w:spacing w:after="20"/>
              <w:ind w:left="20"/>
              <w:jc w:val="both"/>
            </w:pPr>
            <w:r>
              <w:rPr>
                <w:rFonts w:ascii="Times New Roman"/>
                <w:b w:val="false"/>
                <w:i w:val="false"/>
                <w:color w:val="000000"/>
                <w:sz w:val="20"/>
              </w:rPr>
              <w:t>
қол жеткізу объектілерінің мекенжайлары;</w:t>
            </w:r>
          </w:p>
          <w:p>
            <w:pPr>
              <w:spacing w:after="20"/>
              <w:ind w:left="20"/>
              <w:jc w:val="both"/>
            </w:pPr>
            <w:r>
              <w:rPr>
                <w:rFonts w:ascii="Times New Roman"/>
                <w:b w:val="false"/>
                <w:i w:val="false"/>
                <w:color w:val="000000"/>
                <w:sz w:val="20"/>
              </w:rPr>
              <w:t>
субъектілердің қол жеткізу құқықтары.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аутентификациялау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мазмұны айлакерлік жолымен ұқсастырылмағанын немесе түрлендірілмегенін кейін тексеру үшін пайдаланылатын өзіндік деректер жинағының дұрыстығы кепілдігін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СО қауіпсіздік функцияларының (бұдан әрі – ОҚФ) әрекетінен тыс экспорттау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СО экспорттау кезінде оларды қорғау мен сақталуын немесе қауіпсіздік атрибуттарын ескермеуді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ағындарды басқару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қауіпсіздік сервисінің физикалық бөлінген бөліктері арасында жіберген кезде оларды ашуға, түрлендіруге және/немесе қолжетімді болуына жол бермеуді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ағындарды басқару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қоймасында қамтылған ақпаратты бақылаусыз таратуға жол бермеу мақсатында оған қолжетімділікті ұйымдастыру және қамтамасыз ету (бағдарламалық қамтылым (бұдан әрі – БҚ) сенімсіз болған жағдайда жариялаудан немесе түрлендіруден сенімді қорғауды іске асыру үшін ақпараттық ағындарды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ОҚФ әрекетінен тыс жерден импорттау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олардың талап етілетін қауіпсіздік және қорғау атрибуттары болатындай етіп СО жіберуге арналған тетіктердің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шегінде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ішкі арна бойынша СО түрлі бөліктері арасында жіберген кезде қорғаудың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ақпаратты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ақпаратты толық қорғауды қамтамасыз ету, яғни ресурс босаған кезде алдыңғы жай-күйінің қолжетімсіздігін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жай-күйін кері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шектелген (мысалы, уақыт аралығымен) соңғы операцияны немесе бірқатар операцияны жою және алдыңғы белгілі жай-күйге қайту мүмкіндігінің болуы. Кері қалпына қайтару пайдаланушы деректерінің тұтастығын сақтау үшін операцияның немесе бірнеше операция нәтижелерін жоюға мүмкіндік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деректердің тұтастығы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ОҚФ шегінде сақтаған кезде олардың қорғалуын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арасында жіберген кезде пайдаланушы деректерінің құпиялылығын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ОҚФ арасында сыртқы арна немесе АТ басқа сенімді өнімі бойынша жіберген кезде олардың құпиялылығын қамтамасыз ету. Құпиялылық деректерді екі соңғы нүкте арасында жіберген кезде оларға рұқсатсыз қол жеткізуді болдырмау жолымен жүзеге асырылады. Соңғы нүктелер ОҚФ немесе пайдаланушы бола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арасында жіберген кезде пайдаланушы деректерінің тұтастығын қорға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ОҚФ және АТ басқа сенімді өнімі арасында жіберген кезде олардың тұтастығы, сондай-ақ айқындалған қателер кезінде оларды қалпына келтіру мүмкіндігі қамтамасыз етілуі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және теңестіру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Теңестіруден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Сәтсіз теңестіру талаптарының белгілі санына келгенде әкімшінің субъектіге қол жеткізуге рұқсат бермеу, тіркеу журналына жазба енгізуді генерациялау мен әкімшіге қауіпсіздіктің ықтимал бұзушылық туралы сигнал беру мүмкіндігінің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атрибуттарын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пайдаланушы үшін, ең болмаса, келесі қауіпсіздік атрибуттарын қолдау қажет:</w:t>
            </w:r>
          </w:p>
          <w:p>
            <w:pPr>
              <w:spacing w:after="20"/>
              <w:ind w:left="20"/>
              <w:jc w:val="both"/>
            </w:pPr>
            <w:r>
              <w:rPr>
                <w:rFonts w:ascii="Times New Roman"/>
                <w:b w:val="false"/>
                <w:i w:val="false"/>
                <w:color w:val="000000"/>
                <w:sz w:val="20"/>
              </w:rPr>
              <w:t>
- сәйкестендіргіш;</w:t>
            </w:r>
          </w:p>
          <w:p>
            <w:pPr>
              <w:spacing w:after="20"/>
              <w:ind w:left="20"/>
              <w:jc w:val="both"/>
            </w:pPr>
            <w:r>
              <w:rPr>
                <w:rFonts w:ascii="Times New Roman"/>
                <w:b w:val="false"/>
                <w:i w:val="false"/>
                <w:color w:val="000000"/>
                <w:sz w:val="20"/>
              </w:rPr>
              <w:t>
- теңестірілген ақпарат (мысалы, пароль);</w:t>
            </w:r>
          </w:p>
          <w:p>
            <w:pPr>
              <w:spacing w:after="20"/>
              <w:ind w:left="20"/>
              <w:jc w:val="both"/>
            </w:pPr>
            <w:r>
              <w:rPr>
                <w:rFonts w:ascii="Times New Roman"/>
                <w:b w:val="false"/>
                <w:i w:val="false"/>
                <w:color w:val="000000"/>
                <w:sz w:val="20"/>
              </w:rPr>
              <w:t>
- қол жеткізу құқығы (рөлі).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Құпиялардың ерекшелігі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теңестірілген ақпарат криптографиялық операциялармен қамтамасыз етілсе, сондай-ақ ашық және құпия кілттеріне қолдау көрсетілуі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теңестіру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ұсынатын пайдаланушы теңестіру тетіктерінің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сервисі осы пайдаланушының атынан орындайтын кез келген іс-қимыл аяқталғанға дейін әрбір пайдаланушы сәтті сәйкестендірілуге және теңестіруді;</w:t>
            </w:r>
          </w:p>
          <w:p>
            <w:pPr>
              <w:spacing w:after="20"/>
              <w:ind w:left="20"/>
              <w:jc w:val="both"/>
            </w:pPr>
            <w:r>
              <w:rPr>
                <w:rFonts w:ascii="Times New Roman"/>
                <w:b w:val="false"/>
                <w:i w:val="false"/>
                <w:color w:val="000000"/>
                <w:sz w:val="20"/>
              </w:rPr>
              <w:t>
2) Басқа пайдаланушыдан көшіріп алынған немесе ұқсастырып жасалған теңестірілген деректерді пайдалануға жол бермеу мүмкіндіктерін;</w:t>
            </w:r>
          </w:p>
          <w:p>
            <w:pPr>
              <w:spacing w:after="20"/>
              <w:ind w:left="20"/>
              <w:jc w:val="both"/>
            </w:pPr>
            <w:r>
              <w:rPr>
                <w:rFonts w:ascii="Times New Roman"/>
                <w:b w:val="false"/>
                <w:i w:val="false"/>
                <w:color w:val="000000"/>
                <w:sz w:val="20"/>
              </w:rPr>
              <w:t>
3) Пайдаланушының ұсынылған кез келген сәйкестендіргішін теңестіруді;</w:t>
            </w:r>
          </w:p>
          <w:p>
            <w:pPr>
              <w:spacing w:after="20"/>
              <w:ind w:left="20"/>
              <w:jc w:val="both"/>
            </w:pPr>
            <w:r>
              <w:rPr>
                <w:rFonts w:ascii="Times New Roman"/>
                <w:b w:val="false"/>
                <w:i w:val="false"/>
                <w:color w:val="000000"/>
                <w:sz w:val="20"/>
              </w:rPr>
              <w:t>
4) Әкімші белгілеген уақыт интервалы аяқталғаннан кейін пайдаланушыны қайтадан теңестіруді;</w:t>
            </w:r>
          </w:p>
          <w:p>
            <w:pPr>
              <w:spacing w:after="20"/>
              <w:ind w:left="20"/>
              <w:jc w:val="both"/>
            </w:pPr>
            <w:r>
              <w:rPr>
                <w:rFonts w:ascii="Times New Roman"/>
                <w:b w:val="false"/>
                <w:i w:val="false"/>
                <w:color w:val="000000"/>
                <w:sz w:val="20"/>
              </w:rPr>
              <w:t>
5) Теңестіруді орындаған кезде қауіпсіздік функциялары пайдаланушыға тек қана жасырын кері байланысқа рұқсат беруді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Пайдаланушы-субъект байланыстырушы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тиісті қауіпсіздік атрибуттарын осы пайдаланушы атынан әрекет ететін субъектілермен байланыстыру керек.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жеке функцияларын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ажырату, қосу, сәйкестендіру мен теңестіру режимдерін түрлендіру, қолжетімділік, хаттамалау және аудит құқығын басқару режимдерін анықтауға әкімшінің жеке құқығының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атрибуттарын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Қауіпсіздіктің түсіндірілетін мәндерін өзгертуге, сұрастыруға, атрибуттарын өзгертуге, жоюға, құруға әкімшінің жеке құқығының болуы. Бұл ретте қауіпсіздік атрибуттарына тек қана қауіпсіздік мәндер беруді қамтамасыз ету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деректерін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оқиғалардың түсіндірілетін мәндерін өзгертуге, сұрастыруға, өзгертуге, жоюға, тазалауға, түрлерін анықтауға, тіркеу журналдарының өлшемін, субъектілердің қол жеткізу құқықтарын, қол жеткізу субъектілерінің есептік жазбаларының, парольдерінің, криптографиялық кілттерінің жарамдылық мерзімдерін өзгертуге әкімшінің жеке құқығының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атрибуттарын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Уақыттың кейбір сәттерінде қауіпсіздік атрибуттарын бұзуды жүзеге асырудың болуы. Пайдаланушылармен байланыстырылған қауіпсіздік атрибуттарын бұзу мүмкіндігі тек қана уәкілетті әкімшілерде болуы тиіс. Қауіпсіздік үшін маңызды өкілеттіктер дереу жойылуы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атрибутының қолданыс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атрибуттарының қолданыс мерзімін белгілеу мүмкіндігін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басқару рөлдері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болмаса, мынадай рөлдерді қолдауды қамтамасыз ету: уәкілетті пайдаланушы, қашықтықтан пайдаланушы, әкімші;</w:t>
            </w:r>
          </w:p>
          <w:p>
            <w:pPr>
              <w:spacing w:after="20"/>
              <w:ind w:left="20"/>
              <w:jc w:val="both"/>
            </w:pPr>
            <w:r>
              <w:rPr>
                <w:rFonts w:ascii="Times New Roman"/>
                <w:b w:val="false"/>
                <w:i w:val="false"/>
                <w:color w:val="000000"/>
                <w:sz w:val="20"/>
              </w:rPr>
              <w:t>
2) Қашықтықтан пайдаланушы мен әкімші рөлдерін тек қана сұрау бойынша алуды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 кезіндегі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Сервиспен аппараттық кідірістер кезінде (мысалы, электр қуатының іркілісінен орын алған) қауіпсіз жай-күйді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экспортталатын деректерінің қолжетімділігі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олардың және АТ қашықтықтағы сенімді өнімі арасында жіберген кезде сервис барлық деректердің қолжетімділігін тексеруге және ақпаратты қайтадан жіберуді орындауға, сондай-ақ түрлендірулер айқындалса, тіркеу журналына жазба енгізуді генерациялауға мүмкіндік беруге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экспортталатын деректерінің құпиялылығы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олардың және АТ қашықтықтағы сенімді өнімі арасында жіберген кезде сервис барлық деректердің құпиялылығын тексеруге және ақпаратты қайтадан жіберуді орындауға, сондай-ақ түрлендірулер анықталса, тіркеу журналына жазба енгізуді генерациялауға мүмкіндік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экспортталатын деректерінің тұтастығы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олардың және АТ қашықтықтағы сенімді өнімі арасында жіберген кезде сервис барлық деректердің тұтастығын тексеруге және ақпаратты қайтадан жіберуді орындауға, сондай-ақ түрлендірулер анықталса, тіркеу журналына жазба енгізуді генерациялауға мүмкіндік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деректерін СО шегінде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олардың және АТ қашықтықтағы сенімді өнімі арасында жіберген кезде сервис барлық деректердің қолжетімділігін, құпиялылығы мен тұтастығын тексеруге және ақпаратты қайтадан жіберуді орындауға, сондай-ақ түрлендірулер анықталса, тіркеу журналына жазба енгізуді генерациялауға мүмкіндік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қалыпқа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Кідірулер немесе қызмет көрсету тоқтатылғаннан кейін автоматты түрде қалпына келтіру мүмкін болмаса, сервис қауіпсіз жай-күйге қайтаруға мүмкіндік беретін авариялық қолдау режиміне ауысады. Аппараттық кідірістерден кейін автоматты рәсімдерді қолданумен қауіпсіз жай-күйге кері қайту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 пайдалануды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теңестірілген деректердің қайтадан пайдаланылуын айқындауын, қол жеткізуге жол бермеуге, тіркеу журналына жазба енгізуін және әкімшіге қауіпсіздіктің ықтимал бұзылуы туралы сигнал беруін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беру кезіндегі делдалдық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қауіпсіздік саясатын жүзеге асыратын функциялар сервистің кез келген басқа функциясын орындауға рұқсат етілгенге дейін шақырылып, сәтті орындалуын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функциялары оларды сенімсіз субъектілердің араласуы мен бұрмалауынан қорғайтын меншікті орындауға арналған жеке доменді қолдап отыру.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Жай-күйлерді синхрондау хаттамасы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Серверлерде ұқсас функцияларды орындаған кезде жай-күйлерді синхрондауды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функцияларының пайдалануына сенімді уақыт белгілерін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арасындағы деректердің келісілушілігі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ақпаратты, сондай-ақ қолданылатын криптографиялық операциялар параметрлерін келісімді түсіндіруді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шегінде қайталау кезінде ОҚФ деректерінің келісілушілігі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түрлі бөліктерінде қайталаған кезде қауіпсіздік функциялары деректерінің үйлесмілігін қамтамасыз ету. Қайталанатын деректерді қамтитын бөліктер ажыратылғанда, үйлесімділік көрсетілген қауіпсіздік функцияларына кез келген сұрауларды өңдеу алдындағы қосылуды қалпына келтіргеннен кейін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Сценарийлерді (скриптерді)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АИ-де модификациялауға құқықтары бар ықтимал сценарийлердің (скриптердің) болмауы, оларды қолдану ақпараттық қауіпсіздік инциденттерінің туындауына әкеп соғуы мүмкін.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шығуға қарсы тұрушылық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Кідірулер кезінде де сынақ объектісінің функционалдық мүмкіндіктерінің қолжетімділігін қамтамасыз ету. Осындай кідірістердің үлгілері: қуат көзін ажырату, аппаратураның жұмыс істемей қалуы, БҚ іркілісі.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пайдаланушылардың немесе субъектілердің ресурстарды монополиялауы себепті қызмет көрсетуден рұқсатсыз бас тартуға жол бермеу үшін пайдаланушылардың және субъектілердің ресурстарды пайдалануын басқаруды қамтамасыз ету.</w:t>
            </w:r>
          </w:p>
          <w:p>
            <w:pPr>
              <w:spacing w:after="20"/>
              <w:ind w:left="20"/>
              <w:jc w:val="both"/>
            </w:pPr>
            <w:r>
              <w:rPr>
                <w:rFonts w:ascii="Times New Roman"/>
                <w:b w:val="false"/>
                <w:i w:val="false"/>
                <w:color w:val="000000"/>
                <w:sz w:val="20"/>
              </w:rPr>
              <w:t>
2. Ақпараттандыру объектісі шеңберінде оның жұмыс істеуін қамтамасыз ететін бағдарламалық өнімдерді ғана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 қолжетімлілік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Таңдалатын атрибуттардың аясын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әдісі немесе орны және/немесе уақыты негізінде (мысалы, тәулік уақыты, апта күні) қол жеткізу жүзеге асырылып отырылған порттан пайдаланушы таңдай алатын қауіпсіздік атрибуттарымен қатар пайдаланушы байланыста болуы мүмкін субъектілердің атрибуттарын да шектеу.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Қатарлас сеанстарды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пайдаланушыға ұсынылатын қатарлас сеанстардың барынша көп санын шектеу. Бұл шаманың ұйғарынды мәнін әкімші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Сеансты бұғаттау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әрекетсіздігі ұзақтығының әкімші белгілеген мәні аяқталғаннан кейін жұмыс сеансы мәжбүрлі аяқтау.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 қол жеткізуге рұқсат беру алдында алдын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Сәйкестендіруге және теңестіруге дейін әлеуетті пайдаланушылар үшін сынақ объектісінің пайдаланудың сипатына қатысты ескерту хабарламасын көрсету мүмкіндігін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 қолжетімділік тарихы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Сеансты сәтті ашқан кезде пайдаланушы үшін осы пайдаланушы атынан қолжетімділікті алудың сәтсіз әрекеттерінің тарихын алу мүмкіндігін қамтамасыз ету. Бұл тарих қол жеткізу мерзімін, уақытын, құралдарын және СО соңғы рет сәтті қолжетімділік портын, сондай-ақ сәйкестендірілген пайдаланушының соңғы сәтті қол жеткізуінен кейінгі СО сәтсіз қол жеткізу әрекеттерінің санын қамтуы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СО-мен сеансты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сәйкестендіргішке, субъектінің пароліне, субъектінің қолжетімділік құқықтарына негізделе отырып, сервистің сеансты ашуға жол бермеуге қабілеттігін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кодтан қорғау функциялары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Вирустарға қарсы қорғау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кодтан қорғану үшін серверлерден, қажеттілік туындаған жағдайда сынақ объектісінің жұмыс станцияларынан зиянды кодты анықтау және бұғаттау немесе жою, мониторинг құралдарын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Вирустарға қарсы қорғау құралдарына арналған лицензия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Серверлерге және жұмыс станцияларына вирустарға қарсы қорғау құралдарының лицензиялары (сатып алынған, шектелген, еркін таратылатын)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Вирустарға қарсы қорғау сигнатуралары базасын және бағдарламалық қамтылымды жаңарту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Вирустарға қарсы қорғау құралдарының ұдайы жаңартылып, өзекті күйде болуын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Вирустарға қарсы қорғау құралдарына қолжетімділікті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Вирустарға қарсы қорғау құралдарын орталықтандырылған басқару мен конфигурациялауды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электрондық тасығыштардағы ақпаратты зиянды кодтан вирустарға қарсы құралдарымен қорғауды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электрондық тасығыштардағы ақпаратты зиянды кодтан қорғау файлдардың, қажет болса ақпарат тасығыштардың тексерісін және бұғатталуын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жаңартылуы кезіндегі қауіпсіздік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БҚ-ның ұдайы жаңартылуы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 мен жұмыс станцияларының жалпыжүйелік және қолданбалы БҚ ұдайы жаңартылуын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Интернеттегі жаңарту серверлеріне рұқсатсыз желілік ортадағы БҚ жаңартылуы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Интернеттегі жаңарту серверлеріне рұқсатсыз желілік ортадағы БҚ мамандандырылған арнайы жаңарту серверінен жаңартылуын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БҚ-ға өзгеріс енгізу кезіндегі қауіпсіздік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 әзірлеу және тестілеу ортасы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БҚ-ны өнеркәсіптік пайдалану ортасынан оқшауландырылған қолданбалы БҚ әзірлеу және тестілеу үшін ортаның болуын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 әзірлеу және тестілеу ортасына қол жеткізудің аражігін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Бағдарламашылар мен әкімшілер үшін қолданбалы БҚ әзірлеу және тестілеу орталарына қол жеткізуді басқаруын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 өрістету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 ортасындағы серверлер мен жұмыс станцияларындағы қолданбалы БҚ өрістету (тарату) жүйесінің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 өрістету жүйесіне қол жеткізудің аражігін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 ортасындағы серверлер мен жұмыс станцияларындағы қолданбалы БҚ ажырату (тарату) жүйесіне қол жеткізуді басқаруды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ақпараттандыру объектілерінде, жергілікті атқарушы органдарда және ақпараттық-коммуникациялық инфрақұрылымның аса маңызды объектілерінде "құпия ақпараттың таралып кетуінен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жеткізуді басқару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ақпараттың таралып кетуінен қорғау жүйесін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компоненттерін жаңарту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таралып кетуінен қорғау жүйесін үнемі жаңартып отыруды және жаңартып отыруды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қауіпсіздігі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рәсімдерін ұйымдастыру қағидаларына сәйкес пароль саясатын қолдануды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ақпараттың таралып кетуінен қорғау жүйесінің оқиғалар журналдарын кемінде үш жыл және жедел қолжетімділікте кемінде екі ай сақтау.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 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қауіпсіздік талаптарына</w:t>
            </w:r>
            <w:r>
              <w:br/>
            </w:r>
            <w:r>
              <w:rPr>
                <w:rFonts w:ascii="Times New Roman"/>
                <w:b w:val="false"/>
                <w:i w:val="false"/>
                <w:color w:val="000000"/>
                <w:sz w:val="20"/>
              </w:rPr>
              <w:t>сәйкестігіне сынақтар</w:t>
            </w:r>
            <w:r>
              <w:br/>
            </w:r>
            <w:r>
              <w:rPr>
                <w:rFonts w:ascii="Times New Roman"/>
                <w:b w:val="false"/>
                <w:i w:val="false"/>
                <w:color w:val="000000"/>
                <w:sz w:val="20"/>
              </w:rPr>
              <w:t>жүргізу әдістемесіне</w:t>
            </w:r>
            <w:r>
              <w:br/>
            </w:r>
            <w:r>
              <w:rPr>
                <w:rFonts w:ascii="Times New Roman"/>
                <w:b w:val="false"/>
                <w:i w:val="false"/>
                <w:color w:val="000000"/>
                <w:sz w:val="20"/>
              </w:rPr>
              <w:t>2-қосымша</w:t>
            </w:r>
          </w:p>
        </w:tc>
      </w:tr>
    </w:tbl>
    <w:bookmarkStart w:name="z222" w:id="178"/>
    <w:p>
      <w:pPr>
        <w:spacing w:after="0"/>
        <w:ind w:left="0"/>
        <w:jc w:val="left"/>
      </w:pPr>
      <w:r>
        <w:rPr>
          <w:rFonts w:ascii="Times New Roman"/>
          <w:b/>
          <w:i w:val="false"/>
          <w:color w:val="000000"/>
        </w:rPr>
        <w:t xml:space="preserve"> Қолмен тестілеу функцияларының тізбесі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дизайн және қауіп-қатер моделі (Architecture, Design and Threat Modeling)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 дизайны мен сынақ объектісінің архитектурасының қауіпсіздігін және осалдықтардың болмауын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(Authentication)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объектісінде пайдаланушылардың аутентификациясының дұрыс жұмыс істеуін қамтамасыз ету (логин/пароль, көп факторлы авторизация, хэштеу және басқа криптографиялық әдістер).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 басқару (Session Management)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пайдаланушы үшін бірегей сессия құруды және сессияны ортақ пайдалануға техникалық тыйым салуды (бұғаттауды) қамтамасыз ету. Әрекетсіздік уақыты аяқталғаннан кейін пайдаланушы сеансын бұғаттау (Timeout session).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жеткізуді басқару (Access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құқықтарының аражігін ажыратуды қамтамасыз ету және сынақ объектісіне рұқсатсыз кіруді болдырмау.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сүзу және кодтау (Validation, Sanitation and Encoding)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арқылы шабуылдардың алдын алу үшін пайдаланушының кіріс деректерін сүзуді қамтамасыз ету, сондай-ақ олардың контекстін зиянкестерден қорғауға кепілдік беретін дұрыс Шығыс кодтауын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криптография (Stored Cryptography)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шифрлау алгоритмдерін қолдану және криптографиялық кілттерді қауіпсіз басқару мен сақтауды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Қателерді өңдеу және логинг (Error Handling and Logging)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талаптарына сәйкес оларды қорғауды ескере отырып, сынақ объектісі пайдаланушыларының іс-әрекеттерін және ақпараттық қауіпсіздік оқиғаларын журналдауды қамтамасыз ету. Құпия деректері бар жиналған журналдар сынақ объектісінің серверлерінде ұзақ уақыт сақталмауы керек және белгілі бір уақыт өткеннен кейін жойылуы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қорғау (Data Protection)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Жіктеушіге сәйкес ақпаратты криптографиялық қорғау құралдарын пайдалана отырып, сынақ объектісінде деректерді беру және сақтау кезінде құпиялылықты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(Communication)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байланыс хаттамалары мен шифрлау алгоритмдерін пайдалана отырып, деректерді беру кезінде сынақ объектісінің қауіпсіздігін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код (Malicious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объектісінде зиянды кодтың орындалуын болдырмау үшін қорғау құралдарын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Бизнес-логика (Business Logic)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тапсырмаға сәйкес сынақ объектісінің логикалық жұмысының дұрыс жұмысын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Файлдар мен ресурстар (Files and Resources)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 серверлерінен тыс үшінші тарап және сенімсіз көздерден алынған деректерді сақтауды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Қолданбаның бағдарламалық интерфейсі (API)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 келесі талаптарға сәйкестігін қамтамасыз ету:</w:t>
            </w:r>
          </w:p>
          <w:p>
            <w:pPr>
              <w:spacing w:after="20"/>
              <w:ind w:left="20"/>
              <w:jc w:val="both"/>
            </w:pPr>
            <w:r>
              <w:rPr>
                <w:rFonts w:ascii="Times New Roman"/>
                <w:b w:val="false"/>
                <w:i w:val="false"/>
                <w:color w:val="000000"/>
                <w:sz w:val="20"/>
              </w:rPr>
              <w:t>
- API-де барлық веб-қызметтерге қол жеткізу үшін дұрыс авторизация, сеансты басқарудың негізгі параметрлері және аутентификация болуы керек;</w:t>
            </w:r>
          </w:p>
          <w:p>
            <w:pPr>
              <w:spacing w:after="20"/>
              <w:ind w:left="20"/>
              <w:jc w:val="both"/>
            </w:pPr>
            <w:r>
              <w:rPr>
                <w:rFonts w:ascii="Times New Roman"/>
                <w:b w:val="false"/>
                <w:i w:val="false"/>
                <w:color w:val="000000"/>
                <w:sz w:val="20"/>
              </w:rPr>
              <w:t>
- API интерфейстері олардың параметрлері төменнен жоғары сенім деңгейіне ауысқан жағдайда енгізілген деректерді тиісті түрде тексеруі керек;</w:t>
            </w:r>
          </w:p>
          <w:p>
            <w:pPr>
              <w:spacing w:after="20"/>
              <w:ind w:left="20"/>
              <w:jc w:val="both"/>
            </w:pPr>
            <w:r>
              <w:rPr>
                <w:rFonts w:ascii="Times New Roman"/>
                <w:b w:val="false"/>
                <w:i w:val="false"/>
                <w:color w:val="000000"/>
                <w:sz w:val="20"/>
              </w:rPr>
              <w:t>
- бұлтты және серверсіз сияқты әртүрлі API-де барлық қажетті қауіпсіздік басқару элементтері болуы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 (Configuration)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конфигурация параметрлерін, үшінші тарап кітапханаларын пайдалануды, сондай-ақ қауіпті компоненттерді сүзуді және сынақ объектісін пайдалану кезінде конфигурация файлдарындағы құпия деректерді сенімді қорғауды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қауіпсіздік талаптарына</w:t>
            </w:r>
            <w:r>
              <w:br/>
            </w:r>
            <w:r>
              <w:rPr>
                <w:rFonts w:ascii="Times New Roman"/>
                <w:b w:val="false"/>
                <w:i w:val="false"/>
                <w:color w:val="000000"/>
                <w:sz w:val="20"/>
              </w:rPr>
              <w:t>сәйкестігіне сынақтар жүргізу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227" w:id="179"/>
    <w:p>
      <w:pPr>
        <w:spacing w:after="0"/>
        <w:ind w:left="0"/>
        <w:jc w:val="left"/>
      </w:pPr>
      <w:r>
        <w:rPr>
          <w:rFonts w:ascii="Times New Roman"/>
          <w:b/>
          <w:i w:val="false"/>
          <w:color w:val="000000"/>
        </w:rPr>
        <w:t xml:space="preserve"> Желілік инфрақұрылымды қорғау функцияларының тізбесі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Функциялардың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Функциялардың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және аутентификация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Пайдаланушының жүзеге асырылған әрекеттермен байланысын орнату үшін есептік жазбалардың бірегей сәйкестендіргіштерін пайдалану.</w:t>
            </w:r>
          </w:p>
          <w:p>
            <w:pPr>
              <w:spacing w:after="20"/>
              <w:ind w:left="20"/>
              <w:jc w:val="both"/>
            </w:pPr>
            <w:r>
              <w:rPr>
                <w:rFonts w:ascii="Times New Roman"/>
                <w:b w:val="false"/>
                <w:i w:val="false"/>
                <w:color w:val="000000"/>
                <w:sz w:val="20"/>
              </w:rPr>
              <w:t>
2. Артықшылықты қол жеткізу құқықтары оларды пайдалану қажеттілігі негізінде есептік жазбаларға арналуы тиіс.</w:t>
            </w:r>
          </w:p>
          <w:p>
            <w:pPr>
              <w:spacing w:after="20"/>
              <w:ind w:left="20"/>
              <w:jc w:val="both"/>
            </w:pPr>
            <w:r>
              <w:rPr>
                <w:rFonts w:ascii="Times New Roman"/>
                <w:b w:val="false"/>
                <w:i w:val="false"/>
                <w:color w:val="000000"/>
                <w:sz w:val="20"/>
              </w:rPr>
              <w:t>
3. Сәтсіз және сәтті аутентификация әрекеттерін тіркеу.</w:t>
            </w:r>
          </w:p>
          <w:p>
            <w:pPr>
              <w:spacing w:after="20"/>
              <w:ind w:left="20"/>
              <w:jc w:val="both"/>
            </w:pPr>
            <w:r>
              <w:rPr>
                <w:rFonts w:ascii="Times New Roman"/>
                <w:b w:val="false"/>
                <w:i w:val="false"/>
                <w:color w:val="000000"/>
                <w:sz w:val="20"/>
              </w:rPr>
              <w:t>
4. Сеанс уақытын шектеу.</w:t>
            </w:r>
          </w:p>
          <w:p>
            <w:pPr>
              <w:spacing w:after="20"/>
              <w:ind w:left="20"/>
              <w:jc w:val="both"/>
            </w:pPr>
            <w:r>
              <w:rPr>
                <w:rFonts w:ascii="Times New Roman"/>
                <w:b w:val="false"/>
                <w:i w:val="false"/>
                <w:color w:val="000000"/>
                <w:sz w:val="20"/>
              </w:rPr>
              <w:t>
5. Аутентификациядан бас тарту (аутентификацияның сәтсіз әрекеттерінің белгілі бір санына қол жеткізу кезінде субъектіге кіруден бас тарту мүмкіндігінің болуы).</w:t>
            </w:r>
          </w:p>
          <w:p>
            <w:pPr>
              <w:spacing w:after="20"/>
              <w:ind w:left="20"/>
              <w:jc w:val="both"/>
            </w:pPr>
            <w:r>
              <w:rPr>
                <w:rFonts w:ascii="Times New Roman"/>
                <w:b w:val="false"/>
                <w:i w:val="false"/>
                <w:color w:val="000000"/>
                <w:sz w:val="20"/>
              </w:rPr>
              <w:t>
6. Күшті құпия сөздерді пайдалану және таңдау.</w:t>
            </w:r>
          </w:p>
          <w:p>
            <w:pPr>
              <w:spacing w:after="20"/>
              <w:ind w:left="20"/>
              <w:jc w:val="both"/>
            </w:pPr>
            <w:r>
              <w:rPr>
                <w:rFonts w:ascii="Times New Roman"/>
                <w:b w:val="false"/>
                <w:i w:val="false"/>
                <w:color w:val="000000"/>
                <w:sz w:val="20"/>
              </w:rPr>
              <w:t>
7. Парольді тұрақты ауыстыруды жүргізу, сондай-ақ – қажетіне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Аудиттерді белгілеу (желілік қосылулардың қауіпсіздігіне байланысты оқиғалар туралы есептер қалыптастыру және олардың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қауіпсіздік жағдайына байланысты оқиғаларды тіркеу, бұл ретте оқиғалар журналдары мыналарды қамтуы тиіс:</w:t>
            </w:r>
          </w:p>
          <w:p>
            <w:pPr>
              <w:spacing w:after="20"/>
              <w:ind w:left="20"/>
              <w:jc w:val="both"/>
            </w:pPr>
            <w:r>
              <w:rPr>
                <w:rFonts w:ascii="Times New Roman"/>
                <w:b w:val="false"/>
                <w:i w:val="false"/>
                <w:color w:val="000000"/>
                <w:sz w:val="20"/>
              </w:rPr>
              <w:t>
пайдаланушылардың идентификаторлары;</w:t>
            </w:r>
          </w:p>
          <w:p>
            <w:pPr>
              <w:spacing w:after="20"/>
              <w:ind w:left="20"/>
              <w:jc w:val="both"/>
            </w:pPr>
            <w:r>
              <w:rPr>
                <w:rFonts w:ascii="Times New Roman"/>
                <w:b w:val="false"/>
                <w:i w:val="false"/>
                <w:color w:val="000000"/>
                <w:sz w:val="20"/>
              </w:rPr>
              <w:t>
жүйелік әрекеттер;</w:t>
            </w:r>
          </w:p>
          <w:p>
            <w:pPr>
              <w:spacing w:after="20"/>
              <w:ind w:left="20"/>
              <w:jc w:val="both"/>
            </w:pPr>
            <w:r>
              <w:rPr>
                <w:rFonts w:ascii="Times New Roman"/>
                <w:b w:val="false"/>
                <w:i w:val="false"/>
                <w:color w:val="000000"/>
                <w:sz w:val="20"/>
              </w:rPr>
              <w:t>
кіру және шығу сияқты негізгі оқиғалардың күні, уақыты және мәліметтері;</w:t>
            </w:r>
          </w:p>
          <w:p>
            <w:pPr>
              <w:spacing w:after="20"/>
              <w:ind w:left="20"/>
              <w:jc w:val="both"/>
            </w:pPr>
            <w:r>
              <w:rPr>
                <w:rFonts w:ascii="Times New Roman"/>
                <w:b w:val="false"/>
                <w:i w:val="false"/>
                <w:color w:val="000000"/>
                <w:sz w:val="20"/>
              </w:rPr>
              <w:t>
сәтті және қабылданбаған қол жеткізу әрекеттері туралы есептер;</w:t>
            </w:r>
          </w:p>
          <w:p>
            <w:pPr>
              <w:spacing w:after="20"/>
              <w:ind w:left="20"/>
              <w:jc w:val="both"/>
            </w:pPr>
            <w:r>
              <w:rPr>
                <w:rFonts w:ascii="Times New Roman"/>
                <w:b w:val="false"/>
                <w:i w:val="false"/>
                <w:color w:val="000000"/>
                <w:sz w:val="20"/>
              </w:rPr>
              <w:t>
жүйе конфигурациясының өзгерістері;</w:t>
            </w:r>
          </w:p>
          <w:p>
            <w:pPr>
              <w:spacing w:after="20"/>
              <w:ind w:left="20"/>
              <w:jc w:val="both"/>
            </w:pPr>
            <w:r>
              <w:rPr>
                <w:rFonts w:ascii="Times New Roman"/>
                <w:b w:val="false"/>
                <w:i w:val="false"/>
                <w:color w:val="000000"/>
                <w:sz w:val="20"/>
              </w:rPr>
              <w:t>
артықшылықтарды пайдалану;</w:t>
            </w:r>
          </w:p>
          <w:p>
            <w:pPr>
              <w:spacing w:after="20"/>
              <w:ind w:left="20"/>
              <w:jc w:val="both"/>
            </w:pPr>
            <w:r>
              <w:rPr>
                <w:rFonts w:ascii="Times New Roman"/>
                <w:b w:val="false"/>
                <w:i w:val="false"/>
                <w:color w:val="000000"/>
                <w:sz w:val="20"/>
              </w:rPr>
              <w:t>
желілік мекенжайлар мен хаттамалар.</w:t>
            </w:r>
          </w:p>
          <w:p>
            <w:pPr>
              <w:spacing w:after="20"/>
              <w:ind w:left="20"/>
              <w:jc w:val="both"/>
            </w:pPr>
            <w:r>
              <w:rPr>
                <w:rFonts w:ascii="Times New Roman"/>
                <w:b w:val="false"/>
                <w:i w:val="false"/>
                <w:color w:val="000000"/>
                <w:sz w:val="20"/>
              </w:rPr>
              <w:t>
2. Ақпараттық қауіпсіздікті бұзумен байланысты оқиғаларға мониторинг жүргізу және мониторинг нәтижелерін талдау.</w:t>
            </w:r>
          </w:p>
          <w:p>
            <w:pPr>
              <w:spacing w:after="20"/>
              <w:ind w:left="20"/>
              <w:jc w:val="both"/>
            </w:pPr>
            <w:r>
              <w:rPr>
                <w:rFonts w:ascii="Times New Roman"/>
                <w:b w:val="false"/>
                <w:i w:val="false"/>
                <w:color w:val="000000"/>
                <w:sz w:val="20"/>
              </w:rPr>
              <w:t>
3. Оқиғаларды тіркеу журналдарын ақпараттық қауіпсіздік жөніндегі техникалық құжаттамада көрсетілген мерзім бойы, бірақ үш жылдан кем емес мерзімге сақтау және олардың екі айдан кем емес мерзімге оперативтік сақтауда болуы.</w:t>
            </w:r>
          </w:p>
          <w:p>
            <w:pPr>
              <w:spacing w:after="20"/>
              <w:ind w:left="20"/>
              <w:jc w:val="both"/>
            </w:pPr>
            <w:r>
              <w:rPr>
                <w:rFonts w:ascii="Times New Roman"/>
                <w:b w:val="false"/>
                <w:i w:val="false"/>
                <w:color w:val="000000"/>
                <w:sz w:val="20"/>
              </w:rPr>
              <w:t>
4. Оқиғаларды тіркеу журналдарын араласудан және рұқсатсыз кіруден қорғауды қамтамасыз ету, бұл ретте:</w:t>
            </w:r>
          </w:p>
          <w:p>
            <w:pPr>
              <w:spacing w:after="20"/>
              <w:ind w:left="20"/>
              <w:jc w:val="both"/>
            </w:pPr>
            <w:r>
              <w:rPr>
                <w:rFonts w:ascii="Times New Roman"/>
                <w:b w:val="false"/>
                <w:i w:val="false"/>
                <w:color w:val="000000"/>
                <w:sz w:val="20"/>
              </w:rPr>
              <w:t>
жүйелік әкімшілерде журналдарды өзгертуге, жоюға және өшіруге өкілеттіктердің болуына жол берілмейді;</w:t>
            </w:r>
          </w:p>
          <w:p>
            <w:pPr>
              <w:spacing w:after="20"/>
              <w:ind w:left="20"/>
              <w:jc w:val="both"/>
            </w:pPr>
            <w:r>
              <w:rPr>
                <w:rFonts w:ascii="Times New Roman"/>
                <w:b w:val="false"/>
                <w:i w:val="false"/>
                <w:color w:val="000000"/>
                <w:sz w:val="20"/>
              </w:rPr>
              <w:t>
құпия Ақпараттық жүйелер журналдардың резервтік қоймасын құруды және жүргізуді талап етеді.</w:t>
            </w:r>
          </w:p>
          <w:p>
            <w:pPr>
              <w:spacing w:after="20"/>
              <w:ind w:left="20"/>
              <w:jc w:val="both"/>
            </w:pPr>
            <w:r>
              <w:rPr>
                <w:rFonts w:ascii="Times New Roman"/>
                <w:b w:val="false"/>
                <w:i w:val="false"/>
                <w:color w:val="000000"/>
                <w:sz w:val="20"/>
              </w:rPr>
              <w:t>
5. Ақпараттық қауіпсіздік оқиғаларының сыни түрлері туралы хабарландырудың болуы.</w:t>
            </w:r>
          </w:p>
          <w:p>
            <w:pPr>
              <w:spacing w:after="20"/>
              <w:ind w:left="20"/>
              <w:jc w:val="both"/>
            </w:pPr>
            <w:r>
              <w:rPr>
                <w:rFonts w:ascii="Times New Roman"/>
                <w:b w:val="false"/>
                <w:i w:val="false"/>
                <w:color w:val="000000"/>
                <w:sz w:val="20"/>
              </w:rPr>
              <w:t>
6. Оқиғаларды тіркеу журналдарының уақытын UTC(kz) ДҮНИЕЖҮЗІЛІК ҮЙЛЕСТІРІЛГЕН уақыттың ұлттық шкаласын жаңғыртатын уақыт пен жиілік эталонымен синхрондауды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кіруді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Басып кірулерді (желілік инфрақұрылымға ықтимал басып кірулерді) болжауға, оларды нақты уақыт ауқымында анықтауға және тиісті дабылды көтеруге мүмкіндік беретін қаражаттың болуын қамтамасыз ету.</w:t>
            </w:r>
          </w:p>
          <w:p>
            <w:pPr>
              <w:spacing w:after="20"/>
              <w:ind w:left="20"/>
              <w:jc w:val="both"/>
            </w:pPr>
            <w:r>
              <w:rPr>
                <w:rFonts w:ascii="Times New Roman"/>
                <w:b w:val="false"/>
                <w:i w:val="false"/>
                <w:color w:val="000000"/>
                <w:sz w:val="20"/>
              </w:rPr>
              <w:t>
2. Қағидалар базасын автоматтандырылған жаңарту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қауіпсіздікті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желінің кабельдік жүйесінің пайдаланылмаған интерфейстері белсенді жабдықтан физикалық түрде ажыратылуы тиіс.</w:t>
            </w:r>
          </w:p>
          <w:p>
            <w:pPr>
              <w:spacing w:after="20"/>
              <w:ind w:left="20"/>
              <w:jc w:val="both"/>
            </w:pPr>
            <w:r>
              <w:rPr>
                <w:rFonts w:ascii="Times New Roman"/>
                <w:b w:val="false"/>
                <w:i w:val="false"/>
                <w:color w:val="000000"/>
                <w:sz w:val="20"/>
              </w:rPr>
              <w:t>
2. Мемлекеттік органдар мен жергілікті атқарушы органдардың ішкі контурының жергілікті желісін Интернетке қосуды болдырмау, сондай-ақ ішкі контурдың жергілікті желісін және мемлекеттік органдар мен жергілікті атқарушы органдардың сыртқы контурының жергілікті желісін өзара ұштастыруды болдырмау.</w:t>
            </w:r>
          </w:p>
          <w:p>
            <w:pPr>
              <w:spacing w:after="20"/>
              <w:ind w:left="20"/>
              <w:jc w:val="both"/>
            </w:pPr>
            <w:r>
              <w:rPr>
                <w:rFonts w:ascii="Times New Roman"/>
                <w:b w:val="false"/>
                <w:i w:val="false"/>
                <w:color w:val="000000"/>
                <w:sz w:val="20"/>
              </w:rPr>
              <w:t>
3. Мемлекеттік органдар мен жергілікті атқарушы органдардың ақпараттық жүйесін бағдарламалық-аппараттық қамтамасыз етуді басқару ақпараттық жүйе иесінің ішкі жергілікті желісінен жүзеге асырылуы тиіс.</w:t>
            </w:r>
          </w:p>
          <w:p>
            <w:pPr>
              <w:spacing w:after="20"/>
              <w:ind w:left="20"/>
              <w:jc w:val="both"/>
            </w:pPr>
            <w:r>
              <w:rPr>
                <w:rFonts w:ascii="Times New Roman"/>
                <w:b w:val="false"/>
                <w:i w:val="false"/>
                <w:color w:val="000000"/>
                <w:sz w:val="20"/>
              </w:rPr>
              <w:t>
4. Жергілікті желіні логикалық және/немесе физикалық сегменттеу құралдарын қолдану.</w:t>
            </w:r>
          </w:p>
          <w:p>
            <w:pPr>
              <w:spacing w:after="20"/>
              <w:ind w:left="20"/>
              <w:jc w:val="both"/>
            </w:pPr>
            <w:r>
              <w:rPr>
                <w:rFonts w:ascii="Times New Roman"/>
                <w:b w:val="false"/>
                <w:i w:val="false"/>
                <w:color w:val="000000"/>
                <w:sz w:val="20"/>
              </w:rPr>
              <w:t>
5. Ақпараттандыру объектісінің компоненттері арасындағы, сондай-ақ ақпараттандыру объектісі мен оның жұмыс істеу ортасы арасындағы уақыт бойынша синхрондауды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Желіаралық экрандар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интерфейсте кіріс және шығыс пакеттерді сүзуді қамтамасыз ету.</w:t>
            </w:r>
          </w:p>
          <w:p>
            <w:pPr>
              <w:spacing w:after="20"/>
              <w:ind w:left="20"/>
              <w:jc w:val="both"/>
            </w:pPr>
            <w:r>
              <w:rPr>
                <w:rFonts w:ascii="Times New Roman"/>
                <w:b w:val="false"/>
                <w:i w:val="false"/>
                <w:color w:val="000000"/>
                <w:sz w:val="20"/>
              </w:rPr>
              <w:t>
2. Жабдық параметрлерінде пайдаланылмаған порттар бұғатталуы тиіс.</w:t>
            </w:r>
          </w:p>
          <w:p>
            <w:pPr>
              <w:spacing w:after="20"/>
              <w:ind w:left="20"/>
              <w:jc w:val="both"/>
            </w:pPr>
            <w:r>
              <w:rPr>
                <w:rFonts w:ascii="Times New Roman"/>
                <w:b w:val="false"/>
                <w:i w:val="false"/>
                <w:color w:val="000000"/>
                <w:sz w:val="20"/>
              </w:rPr>
              <w:t>
3. Желілік мекенжайларды түрлендіру.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арқылы жіберілетін деректердің тұтастығын, құпиялығын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желілерді біріктіретін арнайы байланыс арнасын ұйымдастыру кезінде ақпаратты криптографиялық қорғау құралдарын пайдалана отырып, ақпаратты қорғаудың бағдарламалық-техникалық құралдары, оның ішінде криптографиялық шифрлау қолданылуы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алмасу бойынша жасалған іс-қимылдардан бас тартпаушылық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трафикті бақылау және талдау құралдарын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жұмыс және қалыпқа келуді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жетімділік пен ақаулыққа төзімділікті қамтамасыз ету үшін деректерді өңдеудің аппараттық-бағдарламалық құралдарын, деректерді сақтау жүйелерін, деректерді сақтау желілерінің компоненттерін және деректерді беру арналарын резервтеу пайдаланылуы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арна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Басқалардан қисынды түрде ерекшеленетін және оның тараптарының сенімді аутентификациясын, сондай-ақ деректерді өзгертуден және ашудан қорғауды қамтамасыз ететін қашықтағы сенімді арна өнімімен байланысу үшін қамтамасыз ету. Екі жақтың да сенімді арна арқылы байланыс орнатуға мүмкіндік беруін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бағдар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Қашықтағы пайдаланушымен байланысу үшін басқалардан қисынды түрде ерекшеленетін және оның тараптарының сенімді аутентификациясын, сондай-ақ деректерді өзгертуден және ашудан қорғауды қамтамасыз ететін маршрутты ұсыну. Пайдаланушының сенімді маршрут арқылы байланыс орнатуға мүмкіндік беруін қамтамасыз ету. Қашықтағы пайдаланушының бастапқы аутентификациясы және қашықтан басқару үшін сенімді маршрутты пайдалану міндетті болып табылады.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 xml:space="preserve"> қауіпсіздік талаптарына</w:t>
            </w:r>
            <w:r>
              <w:br/>
            </w:r>
            <w:r>
              <w:rPr>
                <w:rFonts w:ascii="Times New Roman"/>
                <w:b w:val="false"/>
                <w:i w:val="false"/>
                <w:color w:val="000000"/>
                <w:sz w:val="20"/>
              </w:rPr>
              <w:t>сәйкестігіне сынақтар жүргізу</w:t>
            </w:r>
            <w:r>
              <w:br/>
            </w:r>
            <w:r>
              <w:rPr>
                <w:rFonts w:ascii="Times New Roman"/>
                <w:b w:val="false"/>
                <w:i w:val="false"/>
                <w:color w:val="000000"/>
                <w:sz w:val="20"/>
              </w:rPr>
              <w:t>әдістемесіне 4-қосымша</w:t>
            </w:r>
          </w:p>
        </w:tc>
      </w:tr>
    </w:tbl>
    <w:bookmarkStart w:name="z256" w:id="180"/>
    <w:p>
      <w:pPr>
        <w:spacing w:after="0"/>
        <w:ind w:left="0"/>
        <w:jc w:val="left"/>
      </w:pPr>
      <w:r>
        <w:rPr>
          <w:rFonts w:ascii="Times New Roman"/>
          <w:b/>
          <w:i w:val="false"/>
          <w:color w:val="000000"/>
        </w:rPr>
        <w:t xml:space="preserve"> Ақпараттық қауіпсіздікті қамтамасыз ету процестерінің тізбесі мен олардың мазмұны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қамтамасыз ету процестерінің мазмұнына қойылатын талап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технологиялармен байланысты активтерді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 өңдеу құралдарымен байланысты активтерді сәйкестендіру, жіктеу және таңбалау қағидаларында айқындалған активтерді сәйкестендіру тәртібіне сәйкес активтерді сәйкестендіру.</w:t>
            </w:r>
          </w:p>
          <w:p>
            <w:pPr>
              <w:spacing w:after="20"/>
              <w:ind w:left="20"/>
              <w:jc w:val="both"/>
            </w:pPr>
            <w:r>
              <w:rPr>
                <w:rFonts w:ascii="Times New Roman"/>
                <w:b w:val="false"/>
                <w:i w:val="false"/>
                <w:color w:val="000000"/>
                <w:sz w:val="20"/>
              </w:rPr>
              <w:t>
2. Ақпаратты өңдеу құралдарымен байланысты активтерді сәйкестендіру, жіктеу және таңбалау ережелерінде айқындалған жіктеу жүйесіне сәйкес ақпаратты жіктеу.</w:t>
            </w:r>
          </w:p>
          <w:p>
            <w:pPr>
              <w:spacing w:after="20"/>
              <w:ind w:left="20"/>
              <w:jc w:val="both"/>
            </w:pPr>
            <w:r>
              <w:rPr>
                <w:rFonts w:ascii="Times New Roman"/>
                <w:b w:val="false"/>
                <w:i w:val="false"/>
                <w:color w:val="000000"/>
                <w:sz w:val="20"/>
              </w:rPr>
              <w:t>
3. Тестілеу объектісі үшін анықталған сыныптың ақпараттандыру объектілерін жіктеу қағидаларының талаптарына сәйкестігін тексеру.</w:t>
            </w:r>
          </w:p>
          <w:p>
            <w:pPr>
              <w:spacing w:after="20"/>
              <w:ind w:left="20"/>
              <w:jc w:val="both"/>
            </w:pPr>
            <w:r>
              <w:rPr>
                <w:rFonts w:ascii="Times New Roman"/>
                <w:b w:val="false"/>
                <w:i w:val="false"/>
                <w:color w:val="000000"/>
                <w:sz w:val="20"/>
              </w:rPr>
              <w:t>
4. Ақпаратты өңдеу құралдарымен байланысты активтерді сәйкестендіру, жіктеу және таңбалау қағидаларында айқындалған таңбалау қағидаттарына сәйкес активтерді таңбалау.</w:t>
            </w:r>
          </w:p>
          <w:p>
            <w:pPr>
              <w:spacing w:after="20"/>
              <w:ind w:left="20"/>
              <w:jc w:val="both"/>
            </w:pPr>
            <w:r>
              <w:rPr>
                <w:rFonts w:ascii="Times New Roman"/>
                <w:b w:val="false"/>
                <w:i w:val="false"/>
                <w:color w:val="000000"/>
                <w:sz w:val="20"/>
              </w:rPr>
              <w:t>
5. Сәйкестендірілген активтерге жауапты тұлғаларды бекіту.</w:t>
            </w:r>
          </w:p>
          <w:p>
            <w:pPr>
              <w:spacing w:after="20"/>
              <w:ind w:left="20"/>
              <w:jc w:val="both"/>
            </w:pPr>
            <w:r>
              <w:rPr>
                <w:rFonts w:ascii="Times New Roman"/>
                <w:b w:val="false"/>
                <w:i w:val="false"/>
                <w:color w:val="000000"/>
                <w:sz w:val="20"/>
              </w:rPr>
              <w:t>
6. Қабылданған тізілім нысанына сәйкес активтер тізілімін жүргізу және өзектендіру.</w:t>
            </w:r>
          </w:p>
          <w:p>
            <w:pPr>
              <w:spacing w:after="20"/>
              <w:ind w:left="20"/>
              <w:jc w:val="both"/>
            </w:pPr>
            <w:r>
              <w:rPr>
                <w:rFonts w:ascii="Times New Roman"/>
                <w:b w:val="false"/>
                <w:i w:val="false"/>
                <w:color w:val="000000"/>
                <w:sz w:val="20"/>
              </w:rPr>
              <w:t>
7. Ақпаратты өңдеу құралдарымен байланысты активтерді сәйкестендіру, жіктеу және таңбалау қағидаларында айқындалған жіктеу жүйесіне сәйкес активтермен жұмыс істеу рәсімдерін айқындау, құжаттау және іске асыру (беру, пайдалану, сақтау, енгізу/шығару және қайтару).</w:t>
            </w:r>
          </w:p>
          <w:p>
            <w:pPr>
              <w:spacing w:after="20"/>
              <w:ind w:left="20"/>
              <w:jc w:val="both"/>
            </w:pPr>
            <w:r>
              <w:rPr>
                <w:rFonts w:ascii="Times New Roman"/>
                <w:b w:val="false"/>
                <w:i w:val="false"/>
                <w:color w:val="000000"/>
                <w:sz w:val="20"/>
              </w:rPr>
              <w:t>
8. Есептеу техникасы, телекоммуникациялық жабдық және бағдарламалық қамтамасыз ету құралдарын паспорттау.</w:t>
            </w:r>
          </w:p>
          <w:p>
            <w:pPr>
              <w:spacing w:after="20"/>
              <w:ind w:left="20"/>
              <w:jc w:val="both"/>
            </w:pPr>
            <w:r>
              <w:rPr>
                <w:rFonts w:ascii="Times New Roman"/>
                <w:b w:val="false"/>
                <w:i w:val="false"/>
                <w:color w:val="000000"/>
                <w:sz w:val="20"/>
              </w:rPr>
              <w:t>
9. Ақпараттық-коммуникациялық технологиялармен байланысты активтерді қабылдау / жөнелту кезінде жұмыстарды қауіпсіз ұйымдастыру.</w:t>
            </w:r>
          </w:p>
          <w:p>
            <w:pPr>
              <w:spacing w:after="20"/>
              <w:ind w:left="20"/>
              <w:jc w:val="both"/>
            </w:pPr>
            <w:r>
              <w:rPr>
                <w:rFonts w:ascii="Times New Roman"/>
                <w:b w:val="false"/>
                <w:i w:val="false"/>
                <w:color w:val="000000"/>
                <w:sz w:val="20"/>
              </w:rPr>
              <w:t>
10. Серверлік және телекоммуникациялық жабдықтарды, деректерді сақтау жүйелерін, жұмыс станцияларын, ақпарат тасығыштарды қауіпсіз кәдеге жарату (қайта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қауіпсіздік бөлімшесінің немесе ақпараттық қауіпсіздікке жауапты, ақпараттық технологиялар бөлімшесінен оқшауланған, тікелей жоғары басшылыққа бағынатын қызметкердің болуы.</w:t>
            </w:r>
          </w:p>
          <w:p>
            <w:pPr>
              <w:spacing w:after="20"/>
              <w:ind w:left="20"/>
              <w:jc w:val="both"/>
            </w:pPr>
            <w:r>
              <w:rPr>
                <w:rFonts w:ascii="Times New Roman"/>
                <w:b w:val="false"/>
                <w:i w:val="false"/>
                <w:color w:val="000000"/>
                <w:sz w:val="20"/>
              </w:rPr>
              <w:t>
2. Жұмыс топтарының жұмыс істеуі және жұмыстарды үйлестіру және ақпараттық қауіпсіздікті қамтамасыз ету мәселелері бойынша кеңестер өткізу.</w:t>
            </w:r>
          </w:p>
          <w:p>
            <w:pPr>
              <w:spacing w:after="20"/>
              <w:ind w:left="20"/>
              <w:jc w:val="both"/>
            </w:pPr>
            <w:r>
              <w:rPr>
                <w:rFonts w:ascii="Times New Roman"/>
                <w:b w:val="false"/>
                <w:i w:val="false"/>
                <w:color w:val="000000"/>
                <w:sz w:val="20"/>
              </w:rPr>
              <w:t>
3. Ақпараттық қауіпсіздік жөніндегі техникалық құжаттаманы әзірлеу (өзектендіру), бекіту, басшылықтың мақұлдауы, олардың мазмұнын қызметкерлер мен орындаушылар тарапынан тартылатын қызметкерлерге жеткізу.</w:t>
            </w:r>
          </w:p>
          <w:p>
            <w:pPr>
              <w:spacing w:after="20"/>
              <w:ind w:left="20"/>
              <w:jc w:val="both"/>
            </w:pPr>
            <w:r>
              <w:rPr>
                <w:rFonts w:ascii="Times New Roman"/>
                <w:b w:val="false"/>
                <w:i w:val="false"/>
                <w:color w:val="000000"/>
                <w:sz w:val="20"/>
              </w:rPr>
              <w:t>
4. Ақпараттық қауіпсіздік мамандарының өкілетті органдарымен, кәсіби қауымдастықтарымен, кәсіби қауымдастықтарымен немесе форумдарымен байланыста болу.</w:t>
            </w:r>
          </w:p>
          <w:p>
            <w:pPr>
              <w:spacing w:after="20"/>
              <w:ind w:left="20"/>
              <w:jc w:val="both"/>
            </w:pPr>
            <w:r>
              <w:rPr>
                <w:rFonts w:ascii="Times New Roman"/>
                <w:b w:val="false"/>
                <w:i w:val="false"/>
                <w:color w:val="000000"/>
                <w:sz w:val="20"/>
              </w:rPr>
              <w:t>
5. Ақпараттық қауіпсіздікті қамтамасыз ету рәсімдерін, оның ішінде бөгде ұйымдарды тарту кезінде айқындау және құжаттау.</w:t>
            </w:r>
          </w:p>
          <w:p>
            <w:pPr>
              <w:spacing w:after="20"/>
              <w:ind w:left="20"/>
              <w:jc w:val="both"/>
            </w:pPr>
            <w:r>
              <w:rPr>
                <w:rFonts w:ascii="Times New Roman"/>
                <w:b w:val="false"/>
                <w:i w:val="false"/>
                <w:color w:val="000000"/>
                <w:sz w:val="20"/>
              </w:rPr>
              <w:t>
6. Ақпаратты қорғау қажеттіліктерін көрсететін құпиялылық немесе жарияламау туралы келісімді әзірлеу (қайта қарау).</w:t>
            </w:r>
          </w:p>
          <w:p>
            <w:pPr>
              <w:spacing w:after="20"/>
              <w:ind w:left="20"/>
              <w:jc w:val="both"/>
            </w:pPr>
            <w:r>
              <w:rPr>
                <w:rFonts w:ascii="Times New Roman"/>
                <w:b w:val="false"/>
                <w:i w:val="false"/>
                <w:color w:val="000000"/>
                <w:sz w:val="20"/>
              </w:rPr>
              <w:t>
7. Ақпараттық қауіпсіздік және қызмет көрсету деңгейі жөніндегі талаптарды айқындау және үшінші тарап ұйымдарымен келісімдерге енгізу. Келісім ережелерінің іске асырылуын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байланысты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қабылдау кезінде кандидаттарды алдын ала тексеру.</w:t>
            </w:r>
          </w:p>
          <w:p>
            <w:pPr>
              <w:spacing w:after="20"/>
              <w:ind w:left="20"/>
              <w:jc w:val="both"/>
            </w:pPr>
            <w:r>
              <w:rPr>
                <w:rFonts w:ascii="Times New Roman"/>
                <w:b w:val="false"/>
                <w:i w:val="false"/>
                <w:color w:val="000000"/>
                <w:sz w:val="20"/>
              </w:rPr>
              <w:t>
2. Қызметкерлердің лауазымдық нұсқаулықтарында және (немесе) еңбек шартының талаптарында және орындаушылар тарапынан тартылатын жұмыспен қамту, еңбек қатынастарын өзгерту немесе тоқтату кезеңіндегі ақпараттық қауіпсіздікке байланысты рөлдерді, міндеттер мен жауапкершіліктерді және сынақ объектісі иесінің міндеттемелерін айқындау, тағайындау және көрсету.</w:t>
            </w:r>
          </w:p>
          <w:p>
            <w:pPr>
              <w:spacing w:after="20"/>
              <w:ind w:left="20"/>
              <w:jc w:val="both"/>
            </w:pPr>
            <w:r>
              <w:rPr>
                <w:rFonts w:ascii="Times New Roman"/>
                <w:b w:val="false"/>
                <w:i w:val="false"/>
                <w:color w:val="000000"/>
                <w:sz w:val="20"/>
              </w:rPr>
              <w:t>
3. Ақпараттық қауіпсіздікті қамтамасыз ету саласында міндеттемелері бар қызметкерлерді жұмыстан шығару рәсімдерін айқындау және құжаттау.</w:t>
            </w:r>
          </w:p>
          <w:p>
            <w:pPr>
              <w:spacing w:after="20"/>
              <w:ind w:left="20"/>
              <w:jc w:val="both"/>
            </w:pPr>
            <w:r>
              <w:rPr>
                <w:rFonts w:ascii="Times New Roman"/>
                <w:b w:val="false"/>
                <w:i w:val="false"/>
                <w:color w:val="000000"/>
                <w:sz w:val="20"/>
              </w:rPr>
              <w:t>
4. Ақпараттық қауіпсіздік ережелерін бұзушыларға жасалатын іс-қимылдарды айқындау және регламенттеу.</w:t>
            </w:r>
          </w:p>
          <w:p>
            <w:pPr>
              <w:spacing w:after="20"/>
              <w:ind w:left="20"/>
              <w:jc w:val="both"/>
            </w:pPr>
            <w:r>
              <w:rPr>
                <w:rFonts w:ascii="Times New Roman"/>
                <w:b w:val="false"/>
                <w:i w:val="false"/>
                <w:color w:val="000000"/>
                <w:sz w:val="20"/>
              </w:rPr>
              <w:t>
5. Қызметкерлерге олардың қызметтік міндеттерін орындауды қозғайтын ақпараттық қауіпсіздікті қамтамасыз ету саясаттарындағы, қағидаларындағы және рәсімдеріндегі өзгерістер туралы хабарлау.</w:t>
            </w:r>
          </w:p>
          <w:p>
            <w:pPr>
              <w:spacing w:after="20"/>
              <w:ind w:left="20"/>
              <w:jc w:val="both"/>
            </w:pPr>
            <w:r>
              <w:rPr>
                <w:rFonts w:ascii="Times New Roman"/>
                <w:b w:val="false"/>
                <w:i w:val="false"/>
                <w:color w:val="000000"/>
                <w:sz w:val="20"/>
              </w:rPr>
              <w:t>
6. Қызметкерлердің және тараптан тартылатын орындаушылардың жұмыспен қамту, еңбек қатынастарын өзгерту немесе тоқтату кезеңінде ақпараттық қауіпсіздікті қамтамасыз етуге байланысты міндеттер мен жауапкершіліктер туралы хабардар болуы және орындауы.</w:t>
            </w:r>
          </w:p>
          <w:p>
            <w:pPr>
              <w:spacing w:after="20"/>
              <w:ind w:left="20"/>
              <w:jc w:val="both"/>
            </w:pPr>
            <w:r>
              <w:rPr>
                <w:rFonts w:ascii="Times New Roman"/>
                <w:b w:val="false"/>
                <w:i w:val="false"/>
                <w:color w:val="000000"/>
                <w:sz w:val="20"/>
              </w:rPr>
              <w:t>
7. Ақпараттық қауіпсіздік саласындағы қызметкерлерді оқыту және даярлау.</w:t>
            </w:r>
          </w:p>
          <w:p>
            <w:pPr>
              <w:spacing w:after="20"/>
              <w:ind w:left="20"/>
              <w:jc w:val="both"/>
            </w:pPr>
            <w:r>
              <w:rPr>
                <w:rFonts w:ascii="Times New Roman"/>
                <w:b w:val="false"/>
                <w:i w:val="false"/>
                <w:color w:val="000000"/>
                <w:sz w:val="20"/>
              </w:rPr>
              <w:t>
8. Қызметкерлердің және орындаушылар тарапынан тартылатын ақпараттық қауіпсіздікке қатысты міндеттемелерді орындау мүмкіндігін қамтамасыз ету үшін басшылықтың жауапкершілігі.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оқиғаларының мониторингі және АҚ инциденттерін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Пайдаланушы, оператор, әкімші және операциялық жүйелердің оқиғаларын, дерекқорды басқару жүйелерін, антивирустық бағдарламаларды, қолданбалы бағдарламаларды, телекоммуникациялық жабдықтарды, шабуылдарды анықтау және алдын алу жүйелерін, мазмұнды басқару жүйелерін тіркеу.</w:t>
            </w:r>
          </w:p>
          <w:p>
            <w:pPr>
              <w:spacing w:after="20"/>
              <w:ind w:left="20"/>
              <w:jc w:val="both"/>
            </w:pPr>
            <w:r>
              <w:rPr>
                <w:rFonts w:ascii="Times New Roman"/>
                <w:b w:val="false"/>
                <w:i w:val="false"/>
                <w:color w:val="000000"/>
                <w:sz w:val="20"/>
              </w:rPr>
              <w:t>
2. Оқиғаларды тіркеу журналдарын жүргізу, сақтау және қорғау.</w:t>
            </w:r>
          </w:p>
          <w:p>
            <w:pPr>
              <w:spacing w:after="20"/>
              <w:ind w:left="20"/>
              <w:jc w:val="both"/>
            </w:pPr>
            <w:r>
              <w:rPr>
                <w:rFonts w:ascii="Times New Roman"/>
                <w:b w:val="false"/>
                <w:i w:val="false"/>
                <w:color w:val="000000"/>
                <w:sz w:val="20"/>
              </w:rPr>
              <w:t>
3. Оқиғаларды тіркеу журналдарын талдауды жүзеге асыру.</w:t>
            </w:r>
          </w:p>
          <w:p>
            <w:pPr>
              <w:spacing w:after="20"/>
              <w:ind w:left="20"/>
              <w:jc w:val="both"/>
            </w:pPr>
            <w:r>
              <w:rPr>
                <w:rFonts w:ascii="Times New Roman"/>
                <w:b w:val="false"/>
                <w:i w:val="false"/>
                <w:color w:val="000000"/>
                <w:sz w:val="20"/>
              </w:rPr>
              <w:t>
4. Тіркелген оқиғаларды бақылау және ақпараттық қауіпсіздік үшін маңыздылығы жоғары және маңызды оқиғалар туралы ескерту.</w:t>
            </w:r>
          </w:p>
          <w:p>
            <w:pPr>
              <w:spacing w:after="20"/>
              <w:ind w:left="20"/>
              <w:jc w:val="both"/>
            </w:pPr>
            <w:r>
              <w:rPr>
                <w:rFonts w:ascii="Times New Roman"/>
                <w:b w:val="false"/>
                <w:i w:val="false"/>
                <w:color w:val="000000"/>
                <w:sz w:val="20"/>
              </w:rPr>
              <w:t>
5. Ақпараттық қауіпсіздік оқиғасын бағалау және шешім қабылдау.</w:t>
            </w:r>
          </w:p>
          <w:p>
            <w:pPr>
              <w:spacing w:after="20"/>
              <w:ind w:left="20"/>
              <w:jc w:val="both"/>
            </w:pPr>
            <w:r>
              <w:rPr>
                <w:rFonts w:ascii="Times New Roman"/>
                <w:b w:val="false"/>
                <w:i w:val="false"/>
                <w:color w:val="000000"/>
                <w:sz w:val="20"/>
              </w:rPr>
              <w:t>
6. Қызметкерлерді және тараптан тартылатын орындаушыларды әзірлеу, құжаттау, олардың назарына жеткізу, ақпараттық қауіпсіздік инциденттеріне ден қою рәсімдерін орындау.</w:t>
            </w:r>
          </w:p>
          <w:p>
            <w:pPr>
              <w:spacing w:after="20"/>
              <w:ind w:left="20"/>
              <w:jc w:val="both"/>
            </w:pPr>
            <w:r>
              <w:rPr>
                <w:rFonts w:ascii="Times New Roman"/>
                <w:b w:val="false"/>
                <w:i w:val="false"/>
                <w:color w:val="000000"/>
                <w:sz w:val="20"/>
              </w:rPr>
              <w:t>
7. Ақпараттық қауіпсіздік инциденттеріне талдау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үздіксіздігін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қауіпсіздіктің үздіксіздігін жоспарлау.</w:t>
            </w:r>
          </w:p>
          <w:p>
            <w:pPr>
              <w:spacing w:after="20"/>
              <w:ind w:left="20"/>
              <w:jc w:val="both"/>
            </w:pPr>
            <w:r>
              <w:rPr>
                <w:rFonts w:ascii="Times New Roman"/>
                <w:b w:val="false"/>
                <w:i w:val="false"/>
                <w:color w:val="000000"/>
                <w:sz w:val="20"/>
              </w:rPr>
              <w:t>
2. Ақпараттық қауіпсіздікті немесе бизнес-процестерді қамтамасыз ету процесінің үздіксіздігінің бұзылуының ықтимал себебі болып табылатын оқиғаларды идентификациялау.</w:t>
            </w:r>
          </w:p>
          <w:p>
            <w:pPr>
              <w:spacing w:after="20"/>
              <w:ind w:left="20"/>
              <w:jc w:val="both"/>
            </w:pPr>
            <w:r>
              <w:rPr>
                <w:rFonts w:ascii="Times New Roman"/>
                <w:b w:val="false"/>
                <w:i w:val="false"/>
                <w:color w:val="000000"/>
                <w:sz w:val="20"/>
              </w:rPr>
              <w:t>
3. Штаттан тыс (дағдарыстық) жағдайларда ақпараттық қауіпсіздіктің үздіксіздігінің қажетті деңгейін ұстап тұру процестері мен рәсімдерін әзірлеу (өзектендіру), енгізу.</w:t>
            </w:r>
          </w:p>
          <w:p>
            <w:pPr>
              <w:spacing w:after="20"/>
              <w:ind w:left="20"/>
              <w:jc w:val="both"/>
            </w:pPr>
            <w:r>
              <w:rPr>
                <w:rFonts w:ascii="Times New Roman"/>
                <w:b w:val="false"/>
                <w:i w:val="false"/>
                <w:color w:val="000000"/>
                <w:sz w:val="20"/>
              </w:rPr>
              <w:t>
4. Қызметкерлерді және орындаушылар тарапынан тартылатын қызметкерлерді анықтау, құжаттау, олардың назарына жеткізу, штаттан тыс (дағдарыстық жағдайларда) рәсімдерді орындау.</w:t>
            </w:r>
          </w:p>
          <w:p>
            <w:pPr>
              <w:spacing w:after="20"/>
              <w:ind w:left="20"/>
              <w:jc w:val="both"/>
            </w:pPr>
            <w:r>
              <w:rPr>
                <w:rFonts w:ascii="Times New Roman"/>
                <w:b w:val="false"/>
                <w:i w:val="false"/>
                <w:color w:val="000000"/>
                <w:sz w:val="20"/>
              </w:rPr>
              <w:t>
5. Ақпараттық қауіпсіздіктің үздіксіздігін қамтамасыз ету процестері мен рәсімдерін тексеру (тестілеу), талдау және бағалау.</w:t>
            </w:r>
          </w:p>
          <w:p>
            <w:pPr>
              <w:spacing w:after="20"/>
              <w:ind w:left="20"/>
              <w:jc w:val="both"/>
            </w:pPr>
            <w:r>
              <w:rPr>
                <w:rFonts w:ascii="Times New Roman"/>
                <w:b w:val="false"/>
                <w:i w:val="false"/>
                <w:color w:val="000000"/>
                <w:sz w:val="20"/>
              </w:rPr>
              <w:t>
6. Заңнаманың талаптарын ескере отырып, ақпаратты өңдеу құралдарын, ақпараттандыру объектісін резервтеу.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қауіпсіздікті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Қызметкерлерді және орындаушылар тарапынан тартылатын қызметкерлерді анықтау, құжаттау және олардың назарына жеткізу, желілік жабдықты басқару рәсімдерін орындау.</w:t>
            </w:r>
          </w:p>
          <w:p>
            <w:pPr>
              <w:spacing w:after="20"/>
              <w:ind w:left="20"/>
              <w:jc w:val="both"/>
            </w:pPr>
            <w:r>
              <w:rPr>
                <w:rFonts w:ascii="Times New Roman"/>
                <w:b w:val="false"/>
                <w:i w:val="false"/>
                <w:color w:val="000000"/>
                <w:sz w:val="20"/>
              </w:rPr>
              <w:t>
2. Желілерге қызмет көрсету және ақпарат беру жөніндегі келісімдерге қауіпсіздікті қамтамасыз ету тетіктерін, барлық желілік қызметтер мен сервистер үшін қолжетімділік деңгейлерін айқындау және енгізу.</w:t>
            </w:r>
          </w:p>
          <w:p>
            <w:pPr>
              <w:spacing w:after="20"/>
              <w:ind w:left="20"/>
              <w:jc w:val="both"/>
            </w:pPr>
            <w:r>
              <w:rPr>
                <w:rFonts w:ascii="Times New Roman"/>
                <w:b w:val="false"/>
                <w:i w:val="false"/>
                <w:color w:val="000000"/>
                <w:sz w:val="20"/>
              </w:rPr>
              <w:t>
3. Қызметкерлерді және орындаушылар тарапынан тартылатын қызметкерлерді анықтау, құжаттау, олардың назарына жеткізу, желілер мен Желілік қызметтерді пайдалану, ақпарат беру, Интернетке, телекоммуникация және байланыс желілеріне қосылу және желілік ресурстарға сымсыз қол жеткізуді пайдалану саясаттары мен рәсімдерін орындау.</w:t>
            </w:r>
          </w:p>
          <w:p>
            <w:pPr>
              <w:spacing w:after="20"/>
              <w:ind w:left="20"/>
              <w:jc w:val="both"/>
            </w:pPr>
            <w:r>
              <w:rPr>
                <w:rFonts w:ascii="Times New Roman"/>
                <w:b w:val="false"/>
                <w:i w:val="false"/>
                <w:color w:val="000000"/>
                <w:sz w:val="20"/>
              </w:rPr>
              <w:t>
4. Желі және электрондық хабарламалар арқылы берілетін ақпаратты қорғау құралдарын қолдану жөніндегі рәсімдерді айқындау, құжаттау және орындау.</w:t>
            </w:r>
          </w:p>
          <w:p>
            <w:pPr>
              <w:spacing w:after="20"/>
              <w:ind w:left="20"/>
              <w:jc w:val="both"/>
            </w:pPr>
            <w:r>
              <w:rPr>
                <w:rFonts w:ascii="Times New Roman"/>
                <w:b w:val="false"/>
                <w:i w:val="false"/>
                <w:color w:val="000000"/>
                <w:sz w:val="20"/>
              </w:rPr>
              <w:t>
5. Заңнама талаптарын ескеретін желілерді қосу және өзара іс-қимыл жасау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қорғау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Заңнаманың талаптарын ескеретін криптографиялық кілттерді дайындау, есепке алу, сақтау, беру, пайдалану, қайтару (жою), қорғау мәселелерін қамтитын криптографиялық кілттерді басқаруды регламенттеу.</w:t>
            </w:r>
          </w:p>
          <w:p>
            <w:pPr>
              <w:spacing w:after="20"/>
              <w:ind w:left="20"/>
              <w:jc w:val="both"/>
            </w:pPr>
            <w:r>
              <w:rPr>
                <w:rFonts w:ascii="Times New Roman"/>
                <w:b w:val="false"/>
                <w:i w:val="false"/>
                <w:color w:val="000000"/>
                <w:sz w:val="20"/>
              </w:rPr>
              <w:t>
2. Аутентификациялық деректерді қоса алғанда, ақпаратты сақтау және беру кезінде криптографиялық құралдарды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тәуекелдерін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Тәуекелдерді бағалау әдістемесін таңдау;</w:t>
            </w:r>
          </w:p>
          <w:p>
            <w:pPr>
              <w:spacing w:after="20"/>
              <w:ind w:left="20"/>
              <w:jc w:val="both"/>
            </w:pPr>
            <w:r>
              <w:rPr>
                <w:rFonts w:ascii="Times New Roman"/>
                <w:b w:val="false"/>
                <w:i w:val="false"/>
                <w:color w:val="000000"/>
                <w:sz w:val="20"/>
              </w:rPr>
              <w:t>
2. Сәйкестендірілген және жіктелген активтер үшін қатерлерді (тәуекелдерді) сәйкестендіру және ақпараттық қауіпсіздік қатерлерінің (тәуекелдерінің) каталогын қалыптастыру (өзектендіру). Ақпараттық қауіпсіздікті қамтамасыз ету процестерімен байланысты қатерлерді (тәуекелдерді), тәуекелдерді каталогта көрсету.</w:t>
            </w:r>
          </w:p>
          <w:p>
            <w:pPr>
              <w:spacing w:after="20"/>
              <w:ind w:left="20"/>
              <w:jc w:val="both"/>
            </w:pPr>
            <w:r>
              <w:rPr>
                <w:rFonts w:ascii="Times New Roman"/>
                <w:b w:val="false"/>
                <w:i w:val="false"/>
                <w:color w:val="000000"/>
                <w:sz w:val="20"/>
              </w:rPr>
              <w:t>
3. Анықталған тәуекелдерді бағалау (қайта бағалау).</w:t>
            </w:r>
          </w:p>
          <w:p>
            <w:pPr>
              <w:spacing w:after="20"/>
              <w:ind w:left="20"/>
              <w:jc w:val="both"/>
            </w:pPr>
            <w:r>
              <w:rPr>
                <w:rFonts w:ascii="Times New Roman"/>
                <w:b w:val="false"/>
                <w:i w:val="false"/>
                <w:color w:val="000000"/>
                <w:sz w:val="20"/>
              </w:rPr>
              <w:t>
4. Тәуекелдерді өңдеу, тәуекелдерді өңдеу жоспарын қалыптастыру және бекіту (өзектендіру).</w:t>
            </w:r>
          </w:p>
          <w:p>
            <w:pPr>
              <w:spacing w:after="20"/>
              <w:ind w:left="20"/>
              <w:jc w:val="both"/>
            </w:pPr>
            <w:r>
              <w:rPr>
                <w:rFonts w:ascii="Times New Roman"/>
                <w:b w:val="false"/>
                <w:i w:val="false"/>
                <w:color w:val="000000"/>
                <w:sz w:val="20"/>
              </w:rPr>
              <w:t>
5. Тәуекелдерді бақылау және қайта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жеткізуді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Пайдаланушыларды ақпаратқа, қолданбалы жүйелердің функцияларына, қызметтерге, жүйелік БҚ, желілер мен желілік сервистерге қол жеткізу құқықтарының аражігін ажырату қағидаларымен әзірлеу (өзектендіру), құжаттандыру, таныстыру.</w:t>
            </w:r>
          </w:p>
          <w:p>
            <w:pPr>
              <w:spacing w:after="20"/>
              <w:ind w:left="20"/>
              <w:jc w:val="both"/>
            </w:pPr>
            <w:r>
              <w:rPr>
                <w:rFonts w:ascii="Times New Roman"/>
                <w:b w:val="false"/>
                <w:i w:val="false"/>
                <w:color w:val="000000"/>
                <w:sz w:val="20"/>
              </w:rPr>
              <w:t>
2. Пайдаланушыларды сәйкестендіру, аутентификациялау және авторизациялаудың қолданылатын әдістері мен рәсімдері.</w:t>
            </w:r>
          </w:p>
          <w:p>
            <w:pPr>
              <w:spacing w:after="20"/>
              <w:ind w:left="20"/>
              <w:jc w:val="both"/>
            </w:pPr>
            <w:r>
              <w:rPr>
                <w:rFonts w:ascii="Times New Roman"/>
                <w:b w:val="false"/>
                <w:i w:val="false"/>
                <w:color w:val="000000"/>
                <w:sz w:val="20"/>
              </w:rPr>
              <w:t>
3. Электрондық ақпараттық ресурстарға қол жеткізу құқықтарының аражігін ажырату қағидаларында белгіленген қол жеткізу құқықтарының аражігін ажырату қағидаларын іске асыру.</w:t>
            </w:r>
          </w:p>
          <w:p>
            <w:pPr>
              <w:spacing w:after="20"/>
              <w:ind w:left="20"/>
              <w:jc w:val="both"/>
            </w:pPr>
            <w:r>
              <w:rPr>
                <w:rFonts w:ascii="Times New Roman"/>
                <w:b w:val="false"/>
                <w:i w:val="false"/>
                <w:color w:val="000000"/>
                <w:sz w:val="20"/>
              </w:rPr>
              <w:t>
4. Пайдаланушыларды тіркеу және тіркеуден шығару (бұғаттау) рәсімдері.</w:t>
            </w:r>
          </w:p>
          <w:p>
            <w:pPr>
              <w:spacing w:after="20"/>
              <w:ind w:left="20"/>
              <w:jc w:val="both"/>
            </w:pPr>
            <w:r>
              <w:rPr>
                <w:rFonts w:ascii="Times New Roman"/>
                <w:b w:val="false"/>
                <w:i w:val="false"/>
                <w:color w:val="000000"/>
                <w:sz w:val="20"/>
              </w:rPr>
              <w:t>
5. Артықшылықты кіру құқығымен есептік жазбаларды басқару.</w:t>
            </w:r>
          </w:p>
          <w:p>
            <w:pPr>
              <w:spacing w:after="20"/>
              <w:ind w:left="20"/>
              <w:jc w:val="both"/>
            </w:pPr>
            <w:r>
              <w:rPr>
                <w:rFonts w:ascii="Times New Roman"/>
                <w:b w:val="false"/>
                <w:i w:val="false"/>
                <w:color w:val="000000"/>
                <w:sz w:val="20"/>
              </w:rPr>
              <w:t>
6. Пайдаланушының аутентификация процедураларында криптографиялық әдістерді қолдану және басқару.</w:t>
            </w:r>
          </w:p>
          <w:p>
            <w:pPr>
              <w:spacing w:after="20"/>
              <w:ind w:left="20"/>
              <w:jc w:val="both"/>
            </w:pPr>
            <w:r>
              <w:rPr>
                <w:rFonts w:ascii="Times New Roman"/>
                <w:b w:val="false"/>
                <w:i w:val="false"/>
                <w:color w:val="000000"/>
                <w:sz w:val="20"/>
              </w:rPr>
              <w:t>
7. Қол жеткізу құқықтарының өзгеруін басқару.</w:t>
            </w:r>
          </w:p>
          <w:p>
            <w:pPr>
              <w:spacing w:after="20"/>
              <w:ind w:left="20"/>
              <w:jc w:val="both"/>
            </w:pPr>
            <w:r>
              <w:rPr>
                <w:rFonts w:ascii="Times New Roman"/>
                <w:b w:val="false"/>
                <w:i w:val="false"/>
                <w:color w:val="000000"/>
                <w:sz w:val="20"/>
              </w:rPr>
              <w:t>
8. Құпия сөздерді басқару.</w:t>
            </w:r>
          </w:p>
          <w:p>
            <w:pPr>
              <w:spacing w:after="20"/>
              <w:ind w:left="20"/>
              <w:jc w:val="both"/>
            </w:pPr>
            <w:r>
              <w:rPr>
                <w:rFonts w:ascii="Times New Roman"/>
                <w:b w:val="false"/>
                <w:i w:val="false"/>
                <w:color w:val="000000"/>
                <w:sz w:val="20"/>
              </w:rPr>
              <w:t>
9. Артықшылықты утилиталарды пайдалану.</w:t>
            </w:r>
          </w:p>
          <w:p>
            <w:pPr>
              <w:spacing w:after="20"/>
              <w:ind w:left="20"/>
              <w:jc w:val="both"/>
            </w:pPr>
            <w:r>
              <w:rPr>
                <w:rFonts w:ascii="Times New Roman"/>
                <w:b w:val="false"/>
                <w:i w:val="false"/>
                <w:color w:val="000000"/>
                <w:sz w:val="20"/>
              </w:rPr>
              <w:t>
10. Сынақ объектісінің бастапқы кодына қол жеткізуді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қауіпсіздік және табиғи қауіптерден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Заңнама талаптарын ескере отырып, серверлік, телекоммуникациялық жабдықтарды, деректерді сақтау жүйелерін орналастыру.</w:t>
            </w:r>
          </w:p>
          <w:p>
            <w:pPr>
              <w:spacing w:after="20"/>
              <w:ind w:left="20"/>
              <w:jc w:val="both"/>
            </w:pPr>
            <w:r>
              <w:rPr>
                <w:rFonts w:ascii="Times New Roman"/>
                <w:b w:val="false"/>
                <w:i w:val="false"/>
                <w:color w:val="000000"/>
                <w:sz w:val="20"/>
              </w:rPr>
              <w:t>
2. Ақпараттық-коммуникациялық технологиялармен байланысты активтер орналастырылған үй-жайлардың қауіпсіздік периметрін физикалық қорғау.</w:t>
            </w:r>
          </w:p>
          <w:p>
            <w:pPr>
              <w:spacing w:after="20"/>
              <w:ind w:left="20"/>
              <w:jc w:val="both"/>
            </w:pPr>
            <w:r>
              <w:rPr>
                <w:rFonts w:ascii="Times New Roman"/>
                <w:b w:val="false"/>
                <w:i w:val="false"/>
                <w:color w:val="000000"/>
                <w:sz w:val="20"/>
              </w:rPr>
              <w:t>
3. Заңнаманың талаптарын ескеретін негізгі және резервтік серверлік үй-жайларды ұйымдастыру.</w:t>
            </w:r>
          </w:p>
          <w:p>
            <w:pPr>
              <w:spacing w:after="20"/>
              <w:ind w:left="20"/>
              <w:jc w:val="both"/>
            </w:pPr>
            <w:r>
              <w:rPr>
                <w:rFonts w:ascii="Times New Roman"/>
                <w:b w:val="false"/>
                <w:i w:val="false"/>
                <w:color w:val="000000"/>
                <w:sz w:val="20"/>
              </w:rPr>
              <w:t>
4. Негізгі және резервтік серверлік үй-жайларды заңнаманың талаптарын ескеретін қамтамасыз ету жүйелерімен жарақтандыру.</w:t>
            </w:r>
          </w:p>
          <w:p>
            <w:pPr>
              <w:spacing w:after="20"/>
              <w:ind w:left="20"/>
              <w:jc w:val="both"/>
            </w:pPr>
            <w:r>
              <w:rPr>
                <w:rFonts w:ascii="Times New Roman"/>
                <w:b w:val="false"/>
                <w:i w:val="false"/>
                <w:color w:val="000000"/>
                <w:sz w:val="20"/>
              </w:rPr>
              <w:t>
5. Серверлік үй-жайларға бақыланатын қол жеткізуді ұйымдастыру.</w:t>
            </w:r>
          </w:p>
          <w:p>
            <w:pPr>
              <w:spacing w:after="20"/>
              <w:ind w:left="20"/>
              <w:jc w:val="both"/>
            </w:pPr>
            <w:r>
              <w:rPr>
                <w:rFonts w:ascii="Times New Roman"/>
                <w:b w:val="false"/>
                <w:i w:val="false"/>
                <w:color w:val="000000"/>
                <w:sz w:val="20"/>
              </w:rPr>
              <w:t>
6. Серверлік үй-жайда жұмыстарды ұйымдастыру.</w:t>
            </w:r>
          </w:p>
          <w:p>
            <w:pPr>
              <w:spacing w:after="20"/>
              <w:ind w:left="20"/>
              <w:jc w:val="both"/>
            </w:pPr>
            <w:r>
              <w:rPr>
                <w:rFonts w:ascii="Times New Roman"/>
                <w:b w:val="false"/>
                <w:i w:val="false"/>
                <w:color w:val="000000"/>
                <w:sz w:val="20"/>
              </w:rPr>
              <w:t>
7. Серверлік және телекоммуникациялық жабдықтарды, деректерді сақтау жүйелерін және қамтамасыз ету жүйелерін техникалық сүйемелдеу және оларға қызмет көрсету жөніндегі жұмыстарды ұйымдастыру.</w:t>
            </w:r>
          </w:p>
          <w:p>
            <w:pPr>
              <w:spacing w:after="20"/>
              <w:ind w:left="20"/>
              <w:jc w:val="both"/>
            </w:pPr>
            <w:r>
              <w:rPr>
                <w:rFonts w:ascii="Times New Roman"/>
                <w:b w:val="false"/>
                <w:i w:val="false"/>
                <w:color w:val="000000"/>
                <w:sz w:val="20"/>
              </w:rPr>
              <w:t>
8. Жабдықты электрмен жабдықтау жүйесіндегі ақаулардан және коммуналдық қызметтердің жұмысындағы ақаулардан туындаған басқа да бұзылулардан қорғау тәсілдері.</w:t>
            </w:r>
          </w:p>
          <w:p>
            <w:pPr>
              <w:spacing w:after="20"/>
              <w:ind w:left="20"/>
              <w:jc w:val="both"/>
            </w:pPr>
            <w:r>
              <w:rPr>
                <w:rFonts w:ascii="Times New Roman"/>
                <w:b w:val="false"/>
                <w:i w:val="false"/>
                <w:color w:val="000000"/>
                <w:sz w:val="20"/>
              </w:rPr>
              <w:t>
9. Кабельдік жүйенің қауіпсіздігін қамтамасыз ету.</w:t>
            </w:r>
          </w:p>
          <w:p>
            <w:pPr>
              <w:spacing w:after="20"/>
              <w:ind w:left="20"/>
              <w:jc w:val="both"/>
            </w:pPr>
            <w:r>
              <w:rPr>
                <w:rFonts w:ascii="Times New Roman"/>
                <w:b w:val="false"/>
                <w:i w:val="false"/>
                <w:color w:val="000000"/>
                <w:sz w:val="20"/>
              </w:rPr>
              <w:t>
10. Кросс үй-жайларының қауіпсіздігін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қамтамасыз етудің пайдалану рәсімдері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қауіпсіздікті қамтамасыз етудің пайдалану рәсімдерін регламенттейтін нұсқаулықтарды әзірлеу (өзектендіру), құжаттау, пайдаланушыларды таныстыру.</w:t>
            </w:r>
          </w:p>
          <w:p>
            <w:pPr>
              <w:spacing w:after="20"/>
              <w:ind w:left="20"/>
              <w:jc w:val="both"/>
            </w:pPr>
            <w:r>
              <w:rPr>
                <w:rFonts w:ascii="Times New Roman"/>
                <w:b w:val="false"/>
                <w:i w:val="false"/>
                <w:color w:val="000000"/>
                <w:sz w:val="20"/>
              </w:rPr>
              <w:t>
2. Ақпараттық қауіпсіздікті қамтамасыз ету құралдары мен жүйелерін қолдану.</w:t>
            </w:r>
          </w:p>
          <w:p>
            <w:pPr>
              <w:spacing w:after="20"/>
              <w:ind w:left="20"/>
              <w:jc w:val="both"/>
            </w:pPr>
            <w:r>
              <w:rPr>
                <w:rFonts w:ascii="Times New Roman"/>
                <w:b w:val="false"/>
                <w:i w:val="false"/>
                <w:color w:val="000000"/>
                <w:sz w:val="20"/>
              </w:rPr>
              <w:t>
3. Ақпараттың сақтық көшірмесін жасау процедуралары және көшіру нәтижелерін тексеру. Сақтық көшірмелерді сақтау орындарының қауіпсіздігі.</w:t>
            </w:r>
          </w:p>
          <w:p>
            <w:pPr>
              <w:spacing w:after="20"/>
              <w:ind w:left="20"/>
              <w:jc w:val="both"/>
            </w:pPr>
            <w:r>
              <w:rPr>
                <w:rFonts w:ascii="Times New Roman"/>
                <w:b w:val="false"/>
                <w:i w:val="false"/>
                <w:color w:val="000000"/>
                <w:sz w:val="20"/>
              </w:rPr>
              <w:t>
4. Оқиғаларды тіркеу журналдарының уақытын бір уақыт көзімен синхрондау.</w:t>
            </w:r>
          </w:p>
          <w:p>
            <w:pPr>
              <w:spacing w:after="20"/>
              <w:ind w:left="20"/>
              <w:jc w:val="both"/>
            </w:pPr>
            <w:r>
              <w:rPr>
                <w:rFonts w:ascii="Times New Roman"/>
                <w:b w:val="false"/>
                <w:i w:val="false"/>
                <w:color w:val="000000"/>
                <w:sz w:val="20"/>
              </w:rPr>
              <w:t>
5. Қолданыстағы жүйелерде қолданбалы және жүйелік бағдарламалық қамтылымның жаңа нұсқаларын орнату кезіндегі өзгерістерді басқару процедуралары.</w:t>
            </w:r>
          </w:p>
          <w:p>
            <w:pPr>
              <w:spacing w:after="20"/>
              <w:ind w:left="20"/>
              <w:jc w:val="both"/>
            </w:pPr>
            <w:r>
              <w:rPr>
                <w:rFonts w:ascii="Times New Roman"/>
                <w:b w:val="false"/>
                <w:i w:val="false"/>
                <w:color w:val="000000"/>
                <w:sz w:val="20"/>
              </w:rPr>
              <w:t>
6. Осалдықтарды бақылау және басқару.</w:t>
            </w:r>
          </w:p>
          <w:p>
            <w:pPr>
              <w:spacing w:after="20"/>
              <w:ind w:left="20"/>
              <w:jc w:val="both"/>
            </w:pPr>
            <w:r>
              <w:rPr>
                <w:rFonts w:ascii="Times New Roman"/>
                <w:b w:val="false"/>
                <w:i w:val="false"/>
                <w:color w:val="000000"/>
                <w:sz w:val="20"/>
              </w:rPr>
              <w:t>
7. Қызметкерлерді таныстыру және мобильді құрылғылар мен ақпарат тасығыштарды пайдалану ережелерін ережелерін іске асыру.</w:t>
            </w:r>
          </w:p>
          <w:p>
            <w:pPr>
              <w:spacing w:after="20"/>
              <w:ind w:left="20"/>
              <w:jc w:val="both"/>
            </w:pPr>
            <w:r>
              <w:rPr>
                <w:rFonts w:ascii="Times New Roman"/>
                <w:b w:val="false"/>
                <w:i w:val="false"/>
                <w:color w:val="000000"/>
                <w:sz w:val="20"/>
              </w:rPr>
              <w:t>
8. Қашықтан жұмысты ұйымдастыру жөніндегі нұсқаулықтың ережелерін әзірлеу (өзектендіру), қызметкерлерді таныстыру, іске асыру.</w:t>
            </w:r>
          </w:p>
          <w:p>
            <w:pPr>
              <w:spacing w:after="20"/>
              <w:ind w:left="20"/>
              <w:jc w:val="both"/>
            </w:pPr>
            <w:r>
              <w:rPr>
                <w:rFonts w:ascii="Times New Roman"/>
                <w:b w:val="false"/>
                <w:i w:val="false"/>
                <w:color w:val="000000"/>
                <w:sz w:val="20"/>
              </w:rPr>
              <w:t>
9. Сынақ объектісінің жұмыс қабілеттілігінің мониторингі.</w:t>
            </w:r>
          </w:p>
          <w:p>
            <w:pPr>
              <w:spacing w:after="20"/>
              <w:ind w:left="20"/>
              <w:jc w:val="both"/>
            </w:pPr>
            <w:r>
              <w:rPr>
                <w:rFonts w:ascii="Times New Roman"/>
                <w:b w:val="false"/>
                <w:i w:val="false"/>
                <w:color w:val="000000"/>
                <w:sz w:val="20"/>
              </w:rPr>
              <w:t>
10. Әзірлеу, тестілеу және пайдалану орталарын бөлу.</w:t>
            </w:r>
          </w:p>
          <w:p>
            <w:pPr>
              <w:spacing w:after="20"/>
              <w:ind w:left="20"/>
              <w:jc w:val="both"/>
            </w:pPr>
            <w:r>
              <w:rPr>
                <w:rFonts w:ascii="Times New Roman"/>
                <w:b w:val="false"/>
                <w:i w:val="false"/>
                <w:color w:val="000000"/>
                <w:sz w:val="20"/>
              </w:rPr>
              <w:t>
11. Электрондық пошта хабарламалары мен ақпараттарды Интернет арқылы беру кезінде құпиялылықты қамтамасыз ету.</w:t>
            </w:r>
          </w:p>
          <w:p>
            <w:pPr>
              <w:spacing w:after="20"/>
              <w:ind w:left="20"/>
              <w:jc w:val="both"/>
            </w:pPr>
            <w:r>
              <w:rPr>
                <w:rFonts w:ascii="Times New Roman"/>
                <w:b w:val="false"/>
                <w:i w:val="false"/>
                <w:color w:val="000000"/>
                <w:sz w:val="20"/>
              </w:rPr>
              <w:t>
12. Заңнаманың талаптарына сәйкес интернетті ұсыну және сыртқы электрондық пошта жүйелерімен өзара іс-қимыл жасау тәсілдері.</w:t>
            </w:r>
          </w:p>
          <w:p>
            <w:pPr>
              <w:spacing w:after="20"/>
              <w:ind w:left="20"/>
              <w:jc w:val="both"/>
            </w:pPr>
            <w:r>
              <w:rPr>
                <w:rFonts w:ascii="Times New Roman"/>
                <w:b w:val="false"/>
                <w:i w:val="false"/>
                <w:color w:val="000000"/>
                <w:sz w:val="20"/>
              </w:rPr>
              <w:t>
13. Интернет ресурстарына қол жеткізу кезіндегі шектеулер мен сүзу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және шарттық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Сынақ объектісі үшін заңнамалық, нормативтік, өзге де міндетті, шарттық талаптарды айқындау (өзектендіру), құжаттау.</w:t>
            </w:r>
          </w:p>
          <w:p>
            <w:pPr>
              <w:spacing w:after="20"/>
              <w:ind w:left="20"/>
              <w:jc w:val="both"/>
            </w:pPr>
            <w:r>
              <w:rPr>
                <w:rFonts w:ascii="Times New Roman"/>
                <w:b w:val="false"/>
                <w:i w:val="false"/>
                <w:color w:val="000000"/>
                <w:sz w:val="20"/>
              </w:rPr>
              <w:t>
2. Зияткерлік меншік құқықтарына байланысты заңнамалық, нормативтік және шарттық талаптарға сәйкестікті іске асыратын рәсімдерді енгізу.</w:t>
            </w:r>
          </w:p>
          <w:p>
            <w:pPr>
              <w:spacing w:after="20"/>
              <w:ind w:left="20"/>
              <w:jc w:val="both"/>
            </w:pPr>
            <w:r>
              <w:rPr>
                <w:rFonts w:ascii="Times New Roman"/>
                <w:b w:val="false"/>
                <w:i w:val="false"/>
                <w:color w:val="000000"/>
                <w:sz w:val="20"/>
              </w:rPr>
              <w:t>
3. Заңнаманың нормаларына сәйкес келетін құпия және дербес деректерді қорғау саясатын әзірлеу және іске асыру.</w:t>
            </w:r>
          </w:p>
          <w:p>
            <w:pPr>
              <w:spacing w:after="20"/>
              <w:ind w:left="20"/>
              <w:jc w:val="both"/>
            </w:pPr>
            <w:r>
              <w:rPr>
                <w:rFonts w:ascii="Times New Roman"/>
                <w:b w:val="false"/>
                <w:i w:val="false"/>
                <w:color w:val="000000"/>
                <w:sz w:val="20"/>
              </w:rPr>
              <w:t>
4. Қолданылатын криптографиялық әдістер мен құралдардың заңнама талаптарына және келісімдерге (шарттарға) сәйкестігі.</w:t>
            </w:r>
          </w:p>
          <w:p>
            <w:pPr>
              <w:spacing w:after="20"/>
              <w:ind w:left="20"/>
              <w:jc w:val="both"/>
            </w:pPr>
            <w:r>
              <w:rPr>
                <w:rFonts w:ascii="Times New Roman"/>
                <w:b w:val="false"/>
                <w:i w:val="false"/>
                <w:color w:val="000000"/>
                <w:sz w:val="20"/>
              </w:rPr>
              <w:t>
5. Ақпараттық қауіпсіздік аудитін жүргізу.</w:t>
            </w:r>
          </w:p>
          <w:p>
            <w:pPr>
              <w:spacing w:after="20"/>
              <w:ind w:left="20"/>
              <w:jc w:val="both"/>
            </w:pPr>
            <w:r>
              <w:rPr>
                <w:rFonts w:ascii="Times New Roman"/>
                <w:b w:val="false"/>
                <w:i w:val="false"/>
                <w:color w:val="000000"/>
                <w:sz w:val="20"/>
              </w:rPr>
              <w:t>
6. Ақпараттық қауіпсіздік жөніндегі заңнаманың, стандарттардың және техникалық құжаттаманың талаптарына сәйкестігі тұрғысынан сынақ объектісіне талдау жүргізу.</w:t>
            </w:r>
          </w:p>
          <w:p>
            <w:pPr>
              <w:spacing w:after="20"/>
              <w:ind w:left="20"/>
              <w:jc w:val="both"/>
            </w:pPr>
            <w:r>
              <w:rPr>
                <w:rFonts w:ascii="Times New Roman"/>
                <w:b w:val="false"/>
                <w:i w:val="false"/>
                <w:color w:val="000000"/>
                <w:sz w:val="20"/>
              </w:rPr>
              <w:t>
7. Жазбаларды жоғалтудан, бүлінуден, бұрмаланудан, рұқсатсыз кіруден және заңнамалық, нормативтік, шарттық талаптарға сәйкес рұқсатсыз шығарудан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Жүйелерді сатып алу, әзірлеу және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қауіпсіздікке байланысты және қолданыстағы заңнамаға және стандарттарға сәйкес келетін талаптарды сынақ объектісіне техникалық құжаттаманың құрамына енгізу (өзектендіру).</w:t>
            </w:r>
          </w:p>
          <w:p>
            <w:pPr>
              <w:spacing w:after="20"/>
              <w:ind w:left="20"/>
              <w:jc w:val="both"/>
            </w:pPr>
            <w:r>
              <w:rPr>
                <w:rFonts w:ascii="Times New Roman"/>
                <w:b w:val="false"/>
                <w:i w:val="false"/>
                <w:color w:val="000000"/>
                <w:sz w:val="20"/>
              </w:rPr>
              <w:t>
2. Пайдаланылатын жүйелер үшін БҚ (жүйелік және қолданбалы) өзгерістерін басқарудың қауіпсіз рәсімдерін айқындау және қолдану.</w:t>
            </w:r>
          </w:p>
          <w:p>
            <w:pPr>
              <w:spacing w:after="20"/>
              <w:ind w:left="20"/>
              <w:jc w:val="both"/>
            </w:pPr>
            <w:r>
              <w:rPr>
                <w:rFonts w:ascii="Times New Roman"/>
                <w:b w:val="false"/>
                <w:i w:val="false"/>
                <w:color w:val="000000"/>
                <w:sz w:val="20"/>
              </w:rPr>
              <w:t>
3. Сынақ объектісі бойынша, оның ішінде бөгде ұйым жүзеге асыратын әзірлеу процесін бақылау.</w:t>
            </w:r>
          </w:p>
          <w:p>
            <w:pPr>
              <w:spacing w:after="20"/>
              <w:ind w:left="20"/>
              <w:jc w:val="both"/>
            </w:pPr>
            <w:r>
              <w:rPr>
                <w:rFonts w:ascii="Times New Roman"/>
                <w:b w:val="false"/>
                <w:i w:val="false"/>
                <w:color w:val="000000"/>
                <w:sz w:val="20"/>
              </w:rPr>
              <w:t>
4. Бөгде ұйым жүзеге асыратын жүйені техникалық сүйемелдеу процесін бақылау.</w:t>
            </w:r>
          </w:p>
          <w:p>
            <w:pPr>
              <w:spacing w:after="20"/>
              <w:ind w:left="20"/>
              <w:jc w:val="both"/>
            </w:pPr>
            <w:r>
              <w:rPr>
                <w:rFonts w:ascii="Times New Roman"/>
                <w:b w:val="false"/>
                <w:i w:val="false"/>
                <w:color w:val="000000"/>
                <w:sz w:val="20"/>
              </w:rPr>
              <w:t>
5. Жүйенің қауіпсіздік мүмкіндіктерін тексеру.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2019 жылғы 3 маусымдағы</w:t>
            </w:r>
            <w:r>
              <w:br/>
            </w:r>
            <w:r>
              <w:rPr>
                <w:rFonts w:ascii="Times New Roman"/>
                <w:b w:val="false"/>
                <w:i w:val="false"/>
                <w:color w:val="000000"/>
                <w:sz w:val="20"/>
              </w:rPr>
              <w:t>№111/НҚ бұйрығына</w:t>
            </w:r>
            <w:r>
              <w:br/>
            </w:r>
            <w:r>
              <w:rPr>
                <w:rFonts w:ascii="Times New Roman"/>
                <w:b w:val="false"/>
                <w:i w:val="false"/>
                <w:color w:val="000000"/>
                <w:sz w:val="20"/>
              </w:rPr>
              <w:t>2-қосымша</w:t>
            </w:r>
          </w:p>
        </w:tc>
      </w:tr>
    </w:tbl>
    <w:bookmarkStart w:name="z349" w:id="181"/>
    <w:p>
      <w:pPr>
        <w:spacing w:after="0"/>
        <w:ind w:left="0"/>
        <w:jc w:val="left"/>
      </w:pPr>
      <w:r>
        <w:rPr>
          <w:rFonts w:ascii="Times New Roman"/>
          <w:b/>
          <w:i w:val="false"/>
          <w:color w:val="000000"/>
        </w:rPr>
        <w:t xml:space="preserve"> "Электрондық үкіметтің" ақпараттандыру объектілері және ақпараттық-коммуникациялық инфрақұрылымның аса маңызды объектілерінің ақпараттық қауіпсіздік талаптарына сәйкестігіне сынақтар жүргізу қағидалары</w:t>
      </w:r>
    </w:p>
    <w:bookmarkEnd w:id="181"/>
    <w:bookmarkStart w:name="z350" w:id="182"/>
    <w:p>
      <w:pPr>
        <w:spacing w:after="0"/>
        <w:ind w:left="0"/>
        <w:jc w:val="left"/>
      </w:pPr>
      <w:r>
        <w:rPr>
          <w:rFonts w:ascii="Times New Roman"/>
          <w:b/>
          <w:i w:val="false"/>
          <w:color w:val="000000"/>
        </w:rPr>
        <w:t xml:space="preserve"> 1-тарау. Жалпы ережелер</w:t>
      </w:r>
    </w:p>
    <w:bookmarkEnd w:id="182"/>
    <w:bookmarkStart w:name="z351" w:id="183"/>
    <w:p>
      <w:pPr>
        <w:spacing w:after="0"/>
        <w:ind w:left="0"/>
        <w:jc w:val="both"/>
      </w:pPr>
      <w:r>
        <w:rPr>
          <w:rFonts w:ascii="Times New Roman"/>
          <w:b w:val="false"/>
          <w:i w:val="false"/>
          <w:color w:val="000000"/>
          <w:sz w:val="28"/>
        </w:rPr>
        <w:t xml:space="preserve">
      1. Осы "Электрондық үкіметтің" ақпараттандыру объектілері мен ақпараттық-коммуникациялық инфрақұрылымның аса маңызды объектілерінің ақпараттық қауіпсіздік талаптарына сәйкестігіне сынақтар жүргізу қағидалары (бұдан әрі – Қағидалар) "Ақпараттандыру туралы" Қазақстан Республикасы Заңының (бұдан әрі – Заң) 7-1-бабының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"электрондық үкіметтің" ақпараттандыру объектілері мен ақпараттық-коммуникациялық инфрақұрылымның аса маңызды объектілерінің ақпараттық қауіпсіздік талаптарына сәйкестігіне сынақтар жүргізу тәртібін айқындайды.</w:t>
      </w:r>
    </w:p>
    <w:bookmarkEnd w:id="183"/>
    <w:bookmarkStart w:name="z352" w:id="184"/>
    <w:p>
      <w:pPr>
        <w:spacing w:after="0"/>
        <w:ind w:left="0"/>
        <w:jc w:val="both"/>
      </w:pPr>
      <w:r>
        <w:rPr>
          <w:rFonts w:ascii="Times New Roman"/>
          <w:b w:val="false"/>
          <w:i w:val="false"/>
          <w:color w:val="000000"/>
          <w:sz w:val="28"/>
        </w:rPr>
        <w:t xml:space="preserve">
      2. Осы Қағидаларда мынадай негізгі ұғымдар мен қысқартулар пайдаланылады: </w:t>
      </w:r>
    </w:p>
    <w:bookmarkEnd w:id="184"/>
    <w:bookmarkStart w:name="z353" w:id="185"/>
    <w:p>
      <w:pPr>
        <w:spacing w:after="0"/>
        <w:ind w:left="0"/>
        <w:jc w:val="both"/>
      </w:pPr>
      <w:r>
        <w:rPr>
          <w:rFonts w:ascii="Times New Roman"/>
          <w:b w:val="false"/>
          <w:i w:val="false"/>
          <w:color w:val="000000"/>
          <w:sz w:val="28"/>
        </w:rPr>
        <w:t xml:space="preserve">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ұйымдық реттелген жиынтығы; </w:t>
      </w:r>
    </w:p>
    <w:bookmarkEnd w:id="185"/>
    <w:bookmarkStart w:name="z354" w:id="186"/>
    <w:p>
      <w:pPr>
        <w:spacing w:after="0"/>
        <w:ind w:left="0"/>
        <w:jc w:val="both"/>
      </w:pPr>
      <w:r>
        <w:rPr>
          <w:rFonts w:ascii="Times New Roman"/>
          <w:b w:val="false"/>
          <w:i w:val="false"/>
          <w:color w:val="000000"/>
          <w:sz w:val="28"/>
        </w:rPr>
        <w:t>
      2) ақпараттық жүйенің кіші жүйесі – ақпараттық жүйенің мақсатына жету үшін қажетті оның белгілі бір функцияларын іске асыратын ақпараттық жүйенің жиынтық бөлігі (құрамдас бөлігі) ;</w:t>
      </w:r>
    </w:p>
    <w:bookmarkEnd w:id="186"/>
    <w:bookmarkStart w:name="z355" w:id="187"/>
    <w:p>
      <w:pPr>
        <w:spacing w:after="0"/>
        <w:ind w:left="0"/>
        <w:jc w:val="both"/>
      </w:pPr>
      <w:r>
        <w:rPr>
          <w:rFonts w:ascii="Times New Roman"/>
          <w:b w:val="false"/>
          <w:i w:val="false"/>
          <w:color w:val="000000"/>
          <w:sz w:val="28"/>
        </w:rPr>
        <w:t xml:space="preserve">
      3) ақпараттандыру саласындағы ақпараттық қауіпсіздік (бұдан әрі – АҚ) –электрондық ақпараттық ресурстардың, ақпараттық жүйелер мен ақпараттық-коммуникациялық инфрақұрылымның сыртқы және ішкі қатерлерден қорғалу жағдайы; </w:t>
      </w:r>
    </w:p>
    <w:bookmarkEnd w:id="187"/>
    <w:bookmarkStart w:name="z356" w:id="188"/>
    <w:p>
      <w:pPr>
        <w:spacing w:after="0"/>
        <w:ind w:left="0"/>
        <w:jc w:val="both"/>
      </w:pPr>
      <w:r>
        <w:rPr>
          <w:rFonts w:ascii="Times New Roman"/>
          <w:b w:val="false"/>
          <w:i w:val="false"/>
          <w:color w:val="000000"/>
          <w:sz w:val="28"/>
        </w:rPr>
        <w:t>
      4) ақпараттық қауіпсіздік жөніндегі техникалық құжаттама (бұдан әрі – АҚ бойынша ТҚ) – Қазақстан Республикасы Үкіметінің 2016 жылғы 20 желтоқсандағы № 832 қаулысымен бекітілген және объектінің ақпараттық қауіпсіздігін қамтамасыз ету жөніндегі жалпы талаптарды, қағидаттар мен қағидаларды регламенттейтін ақпараттық-коммуникациялық технологиялар және ақпараттық қауіпсіздікті қамтамасыз ету саласындағы бірыңғай талаптарға сәйкес әзірленген құжаттар жиынтығы сынақтар;</w:t>
      </w:r>
    </w:p>
    <w:bookmarkEnd w:id="188"/>
    <w:bookmarkStart w:name="z357" w:id="189"/>
    <w:p>
      <w:pPr>
        <w:spacing w:after="0"/>
        <w:ind w:left="0"/>
        <w:jc w:val="both"/>
      </w:pPr>
      <w:r>
        <w:rPr>
          <w:rFonts w:ascii="Times New Roman"/>
          <w:b w:val="false"/>
          <w:i w:val="false"/>
          <w:color w:val="000000"/>
          <w:sz w:val="28"/>
        </w:rPr>
        <w:t>
      5) ақпараттық қауіпсіздікті қамтамасыз ету саласындағы уәкілетті органның интернет-порталы –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сынау бойынша қызмет көрсету процесін автоматтандыруға арналған ақпараттық қауіпсіздікті қамтамасыз ету саласындағы уәкілетті органның интернет-порталы;</w:t>
      </w:r>
    </w:p>
    <w:bookmarkEnd w:id="189"/>
    <w:bookmarkStart w:name="z358" w:id="190"/>
    <w:p>
      <w:pPr>
        <w:spacing w:after="0"/>
        <w:ind w:left="0"/>
        <w:jc w:val="both"/>
      </w:pPr>
      <w:r>
        <w:rPr>
          <w:rFonts w:ascii="Times New Roman"/>
          <w:b w:val="false"/>
          <w:i w:val="false"/>
          <w:color w:val="000000"/>
          <w:sz w:val="28"/>
        </w:rPr>
        <w:t xml:space="preserve">
      6) бағдарламалық қамтылым – бағдарламалардың, бағдарламалық кодтардың, сондай-ақ оларды пайдалану үшін қажетті техникалық құжаттамасы бар бағдарламалық өнімдердің жиынтығы; </w:t>
      </w:r>
    </w:p>
    <w:bookmarkEnd w:id="190"/>
    <w:bookmarkStart w:name="z359" w:id="191"/>
    <w:p>
      <w:pPr>
        <w:spacing w:after="0"/>
        <w:ind w:left="0"/>
        <w:jc w:val="both"/>
      </w:pPr>
      <w:r>
        <w:rPr>
          <w:rFonts w:ascii="Times New Roman"/>
          <w:b w:val="false"/>
          <w:i w:val="false"/>
          <w:color w:val="000000"/>
          <w:sz w:val="28"/>
        </w:rPr>
        <w:t xml:space="preserve">
      7) бағдарламалық өнім – әзірлеушілеріне қарамастан, техникалық құжаттамада белгіленген жүйелік талаптарға сәйкес көзделген мақсаттарда пайдаланылуы мүмкін тауар болып табылатын дербес бағдарлама немесе бағдарламалық қамтылымның бөлігі; </w:t>
      </w:r>
    </w:p>
    <w:bookmarkEnd w:id="191"/>
    <w:bookmarkStart w:name="z360" w:id="192"/>
    <w:p>
      <w:pPr>
        <w:spacing w:after="0"/>
        <w:ind w:left="0"/>
        <w:jc w:val="both"/>
      </w:pPr>
      <w:r>
        <w:rPr>
          <w:rFonts w:ascii="Times New Roman"/>
          <w:b w:val="false"/>
          <w:i w:val="false"/>
          <w:color w:val="000000"/>
          <w:sz w:val="28"/>
        </w:rPr>
        <w:t xml:space="preserve">
      8) бастапқы кодтар – сынақ объектісінің компакт-дискідегі сәтті компиляциясы үшін қажетті кітапханалары мен файлдары бар сынақ объектісінің компоненттері мен модульдерінің бастапқы кодтары; </w:t>
      </w:r>
    </w:p>
    <w:bookmarkEnd w:id="192"/>
    <w:bookmarkStart w:name="z361" w:id="193"/>
    <w:p>
      <w:pPr>
        <w:spacing w:after="0"/>
        <w:ind w:left="0"/>
        <w:jc w:val="both"/>
      </w:pPr>
      <w:r>
        <w:rPr>
          <w:rFonts w:ascii="Times New Roman"/>
          <w:b w:val="false"/>
          <w:i w:val="false"/>
          <w:color w:val="000000"/>
          <w:sz w:val="28"/>
        </w:rPr>
        <w:t xml:space="preserve">
      9) үлестірілген сынақ объектісі – бірдей мақсаттарға арналған, бірдей функцияларды орындайтын және бірдей қолданбалы бағдарламалық қамтылымды пайдаланатын, бірдей архитектура бойынша салынған көптеген, оның ішінде белгісіз тораптардан тұратын сынақ объектісі; </w:t>
      </w:r>
    </w:p>
    <w:bookmarkEnd w:id="193"/>
    <w:bookmarkStart w:name="z362" w:id="194"/>
    <w:p>
      <w:pPr>
        <w:spacing w:after="0"/>
        <w:ind w:left="0"/>
        <w:jc w:val="both"/>
      </w:pPr>
      <w:r>
        <w:rPr>
          <w:rFonts w:ascii="Times New Roman"/>
          <w:b w:val="false"/>
          <w:i w:val="false"/>
          <w:color w:val="000000"/>
          <w:sz w:val="28"/>
        </w:rPr>
        <w:t xml:space="preserve">
      10) интернет-ресурс – бірегей желілік мекенжайы және (немесе) домендік атауы бар және Интернетте жұмыс істейтін аппараттық-бағдарламалық кешенде орналастырылған ақпарат (мәтіндік, графикалық, аудиовизуалды немесе өзге де түрде); </w:t>
      </w:r>
    </w:p>
    <w:bookmarkEnd w:id="194"/>
    <w:bookmarkStart w:name="z363" w:id="195"/>
    <w:p>
      <w:pPr>
        <w:spacing w:after="0"/>
        <w:ind w:left="0"/>
        <w:jc w:val="both"/>
      </w:pPr>
      <w:r>
        <w:rPr>
          <w:rFonts w:ascii="Times New Roman"/>
          <w:b w:val="false"/>
          <w:i w:val="false"/>
          <w:color w:val="000000"/>
          <w:sz w:val="28"/>
        </w:rPr>
        <w:t>
      11) өнім беруші – мемлекеттік техникалық қызмет немесе аккредиттелген сынақ зертханасы;</w:t>
      </w:r>
    </w:p>
    <w:bookmarkEnd w:id="195"/>
    <w:bookmarkStart w:name="z364" w:id="196"/>
    <w:p>
      <w:pPr>
        <w:spacing w:after="0"/>
        <w:ind w:left="0"/>
        <w:jc w:val="both"/>
      </w:pPr>
      <w:r>
        <w:rPr>
          <w:rFonts w:ascii="Times New Roman"/>
          <w:b w:val="false"/>
          <w:i w:val="false"/>
          <w:color w:val="000000"/>
          <w:sz w:val="28"/>
        </w:rPr>
        <w:t>
      12) мемлекеттік техникалық қызмет – Қазақстан Республикасы Үкіметінің шешімі бойынша құрылған акционерлік қоғам;</w:t>
      </w:r>
    </w:p>
    <w:bookmarkEnd w:id="196"/>
    <w:bookmarkStart w:name="z365" w:id="197"/>
    <w:p>
      <w:pPr>
        <w:spacing w:after="0"/>
        <w:ind w:left="0"/>
        <w:jc w:val="both"/>
      </w:pPr>
      <w:r>
        <w:rPr>
          <w:rFonts w:ascii="Times New Roman"/>
          <w:b w:val="false"/>
          <w:i w:val="false"/>
          <w:color w:val="000000"/>
          <w:sz w:val="28"/>
        </w:rPr>
        <w:t>
      13) өтініш беруші – ақпараттандыру объектісінің ақпараттық қауіпсіздік талаптарына сәйкестігіне сынақтар жүргізуге өтінім берген сынақ объектісінің меншік иесі немесе иеленушісі, сондай-ақ сынақ объектісінің меншік иесі немесе иесі уәкілеттік берген жеке немесе заңды тұлға;</w:t>
      </w:r>
    </w:p>
    <w:bookmarkEnd w:id="197"/>
    <w:bookmarkStart w:name="z366" w:id="198"/>
    <w:p>
      <w:pPr>
        <w:spacing w:after="0"/>
        <w:ind w:left="0"/>
        <w:jc w:val="both"/>
      </w:pPr>
      <w:r>
        <w:rPr>
          <w:rFonts w:ascii="Times New Roman"/>
          <w:b w:val="false"/>
          <w:i w:val="false"/>
          <w:color w:val="000000"/>
          <w:sz w:val="28"/>
        </w:rPr>
        <w:t>
      14) сынақ зертханасы – оның атынан әрекет ететін, сынақтарды жүзеге асыратын, техникалық реттеу туралы заңнамаға сәйкес аккредиттелген заңды тұлға немесе заңды тұлғаның құрылымдық бөлімшесі;</w:t>
      </w:r>
    </w:p>
    <w:bookmarkEnd w:id="198"/>
    <w:bookmarkStart w:name="z367" w:id="199"/>
    <w:p>
      <w:pPr>
        <w:spacing w:after="0"/>
        <w:ind w:left="0"/>
        <w:jc w:val="both"/>
      </w:pPr>
      <w:r>
        <w:rPr>
          <w:rFonts w:ascii="Times New Roman"/>
          <w:b w:val="false"/>
          <w:i w:val="false"/>
          <w:color w:val="000000"/>
          <w:sz w:val="28"/>
        </w:rPr>
        <w:t>
      15) сынақ объектісі – ақпараттық қауіпсіздік талаптарына сәйкестігін сынау жөніндегі жұмыстар жүргізілетін ақпараттандыру объектісі;</w:t>
      </w:r>
    </w:p>
    <w:bookmarkEnd w:id="199"/>
    <w:bookmarkStart w:name="z368" w:id="200"/>
    <w:p>
      <w:pPr>
        <w:spacing w:after="0"/>
        <w:ind w:left="0"/>
        <w:jc w:val="both"/>
      </w:pPr>
      <w:r>
        <w:rPr>
          <w:rFonts w:ascii="Times New Roman"/>
          <w:b w:val="false"/>
          <w:i w:val="false"/>
          <w:color w:val="000000"/>
          <w:sz w:val="28"/>
        </w:rPr>
        <w:t xml:space="preserve">
      16) штаттық пайдалану ортасы – тәжірибелік пайдалану (пилоттық жоба) кезеңінде пайдаланылатын және ақпараттандыру объектісін өнеркәсіптік пайдалану кезеңінде қолдануға арналған серверлік жабдықтың, желілік инфрақұрылымның, жүйелік бағдарламалық қамтылымның нысаналы жиынтығы; </w:t>
      </w:r>
    </w:p>
    <w:bookmarkEnd w:id="200"/>
    <w:bookmarkStart w:name="z369" w:id="201"/>
    <w:p>
      <w:pPr>
        <w:spacing w:after="0"/>
        <w:ind w:left="0"/>
        <w:jc w:val="both"/>
      </w:pPr>
      <w:r>
        <w:rPr>
          <w:rFonts w:ascii="Times New Roman"/>
          <w:b w:val="false"/>
          <w:i w:val="false"/>
          <w:color w:val="000000"/>
          <w:sz w:val="28"/>
        </w:rPr>
        <w:t>
      17) "электрондық үкіметтің" ақпараттық-коммуникациялық платформасы – мемлекеттік органның қызметін автоматтандыруға, оның ішінде мемлекеттік функцияларды автоматтандыруға және олардан туындайтын мемлекеттік қызметтер көрсетуге, сондай-ақ мемлекеттік электрондық ақпараттық ресурстарды орталықтандырылған жинауға, өңдеуге, сақтауға арналған технологиялық платформа;</w:t>
      </w:r>
    </w:p>
    <w:bookmarkEnd w:id="201"/>
    <w:bookmarkStart w:name="z370" w:id="202"/>
    <w:p>
      <w:pPr>
        <w:spacing w:after="0"/>
        <w:ind w:left="0"/>
        <w:jc w:val="both"/>
      </w:pPr>
      <w:r>
        <w:rPr>
          <w:rFonts w:ascii="Times New Roman"/>
          <w:b w:val="false"/>
          <w:i w:val="false"/>
          <w:color w:val="000000"/>
          <w:sz w:val="28"/>
        </w:rPr>
        <w:t>
      18) SYNAQ интернет-порталы – мемлекеттік орган меншік иесі (иеленуші) және (немесе) тапсырыс беруші болып табылатын ақпараттандыру объектілерінің ақпараттық қауіпсіздік талаптарына сәйкестігіне сынау бойынша қызмет көрсету процесін автоматтандыруға арналған мемлекеттік техникалық қызметтің интернет-порталы.</w:t>
      </w:r>
    </w:p>
    <w:bookmarkEnd w:id="202"/>
    <w:bookmarkStart w:name="z371" w:id="203"/>
    <w:p>
      <w:pPr>
        <w:spacing w:after="0"/>
        <w:ind w:left="0"/>
        <w:jc w:val="both"/>
      </w:pPr>
      <w:r>
        <w:rPr>
          <w:rFonts w:ascii="Times New Roman"/>
          <w:b w:val="false"/>
          <w:i w:val="false"/>
          <w:color w:val="000000"/>
          <w:sz w:val="28"/>
        </w:rPr>
        <w:t>
      3. Объектілердің АҚ талаптарына сәйкестігін сынау (бұдан әрі – сынақтар) сынақ объектілерінің техникалық құжаттаманың, Қазақстан Республикасының нормативтік құқықтық актілерінің және Қазақстан Республикасының аумағында қолданылатын ақпараттық қауіпсіздік саласындағы стандарттардың талаптарына сәйкестігін бағалау жөніндегі жұмыстарды қамтиды және сынақ объектісін штаттық пайдалану ортасында жүргізіледі.</w:t>
      </w:r>
    </w:p>
    <w:bookmarkEnd w:id="203"/>
    <w:bookmarkStart w:name="z372" w:id="204"/>
    <w:p>
      <w:pPr>
        <w:spacing w:after="0"/>
        <w:ind w:left="0"/>
        <w:jc w:val="both"/>
      </w:pPr>
      <w:r>
        <w:rPr>
          <w:rFonts w:ascii="Times New Roman"/>
          <w:b w:val="false"/>
          <w:i w:val="false"/>
          <w:color w:val="000000"/>
          <w:sz w:val="28"/>
        </w:rPr>
        <w:t>
      4. "Электрондық үкіметтің" ақпараттық-коммуникациялық платформасында және "электрондық үкіметтің" ақпараттық-коммуникациялық платформасында құрылған және (немесе) орналастырылған бағдарламалық қамтылымды (бағдарламалық өнімді) қоспағанда, сынақ объектісінің сынақтарының құрамына мынадай жұмыс түрлері кіреді:</w:t>
      </w:r>
    </w:p>
    <w:bookmarkEnd w:id="204"/>
    <w:bookmarkStart w:name="z373" w:id="205"/>
    <w:p>
      <w:pPr>
        <w:spacing w:after="0"/>
        <w:ind w:left="0"/>
        <w:jc w:val="both"/>
      </w:pPr>
      <w:r>
        <w:rPr>
          <w:rFonts w:ascii="Times New Roman"/>
          <w:b w:val="false"/>
          <w:i w:val="false"/>
          <w:color w:val="000000"/>
          <w:sz w:val="28"/>
        </w:rPr>
        <w:t>
      1) бастапқы кодтарды талдау;</w:t>
      </w:r>
    </w:p>
    <w:bookmarkEnd w:id="205"/>
    <w:bookmarkStart w:name="z374" w:id="206"/>
    <w:p>
      <w:pPr>
        <w:spacing w:after="0"/>
        <w:ind w:left="0"/>
        <w:jc w:val="both"/>
      </w:pPr>
      <w:r>
        <w:rPr>
          <w:rFonts w:ascii="Times New Roman"/>
          <w:b w:val="false"/>
          <w:i w:val="false"/>
          <w:color w:val="000000"/>
          <w:sz w:val="28"/>
        </w:rPr>
        <w:t>
      2) ақпараттық қауіпсіздік функцияларын сынау;</w:t>
      </w:r>
    </w:p>
    <w:bookmarkEnd w:id="206"/>
    <w:bookmarkStart w:name="z375" w:id="207"/>
    <w:p>
      <w:pPr>
        <w:spacing w:after="0"/>
        <w:ind w:left="0"/>
        <w:jc w:val="both"/>
      </w:pPr>
      <w:r>
        <w:rPr>
          <w:rFonts w:ascii="Times New Roman"/>
          <w:b w:val="false"/>
          <w:i w:val="false"/>
          <w:color w:val="000000"/>
          <w:sz w:val="28"/>
        </w:rPr>
        <w:t>
      3) жүктеме сынағы;</w:t>
      </w:r>
    </w:p>
    <w:bookmarkEnd w:id="207"/>
    <w:bookmarkStart w:name="z376" w:id="208"/>
    <w:p>
      <w:pPr>
        <w:spacing w:after="0"/>
        <w:ind w:left="0"/>
        <w:jc w:val="both"/>
      </w:pPr>
      <w:r>
        <w:rPr>
          <w:rFonts w:ascii="Times New Roman"/>
          <w:b w:val="false"/>
          <w:i w:val="false"/>
          <w:color w:val="000000"/>
          <w:sz w:val="28"/>
        </w:rPr>
        <w:t>
      4) желілік инфрақұрылымды зерттеу;</w:t>
      </w:r>
    </w:p>
    <w:bookmarkEnd w:id="208"/>
    <w:bookmarkStart w:name="z377" w:id="209"/>
    <w:p>
      <w:pPr>
        <w:spacing w:after="0"/>
        <w:ind w:left="0"/>
        <w:jc w:val="both"/>
      </w:pPr>
      <w:r>
        <w:rPr>
          <w:rFonts w:ascii="Times New Roman"/>
          <w:b w:val="false"/>
          <w:i w:val="false"/>
          <w:color w:val="000000"/>
          <w:sz w:val="28"/>
        </w:rPr>
        <w:t>
      5) АҚ қамтамасыз ету процестерін тексеру.</w:t>
      </w:r>
    </w:p>
    <w:bookmarkEnd w:id="209"/>
    <w:bookmarkStart w:name="z378" w:id="210"/>
    <w:p>
      <w:pPr>
        <w:spacing w:after="0"/>
        <w:ind w:left="0"/>
        <w:jc w:val="both"/>
      </w:pPr>
      <w:r>
        <w:rPr>
          <w:rFonts w:ascii="Times New Roman"/>
          <w:b w:val="false"/>
          <w:i w:val="false"/>
          <w:color w:val="000000"/>
          <w:sz w:val="28"/>
        </w:rPr>
        <w:t>
      5. Сынақ объектісінің бастапқы коды (мемлекеттік орган меншік иесі (иеленуші) және (немесе) тапсырыс беруші болып табылатын ақпараттандыру объектілерін қоспағанда) болмаған немесе сынақтардың басқа түрін (түрлерін) жүргізу мүмкін болмаған жағдайда, сынақ объектісінің бастапқы кодына немесе сынақтарының басқа түріне (түрлеріне) талдау жүргізудің міндетті остігі туралы ақпараттық қауіпсіздікті қамтамасыз ету саласындағы уәкілетті органның шешімімен өтініш берушінің сұрау салуы бойынша белгіленеді.</w:t>
      </w:r>
    </w:p>
    <w:bookmarkEnd w:id="210"/>
    <w:bookmarkStart w:name="z379" w:id="211"/>
    <w:p>
      <w:pPr>
        <w:spacing w:after="0"/>
        <w:ind w:left="0"/>
        <w:jc w:val="both"/>
      </w:pPr>
      <w:r>
        <w:rPr>
          <w:rFonts w:ascii="Times New Roman"/>
          <w:b w:val="false"/>
          <w:i w:val="false"/>
          <w:color w:val="000000"/>
          <w:sz w:val="28"/>
        </w:rPr>
        <w:t>
      Ақпараттық қауіпсіздікті қамтамасыз ету саласындағы уәкілетті орган осы Қағидалардың 7-тармағына сәйкес басқа түрлері бойынша сынақтар жүргізу кезеңінде бастапқы кодты немесе сынақ объектісінің сынақтарының басқа түрін (түрлерін) талдауды алып тастау туралы өтінім берушінің сұрау салуының негізділігін тексеру туралы Өнім берушіге сұрау салуды жібереді.</w:t>
      </w:r>
    </w:p>
    <w:bookmarkEnd w:id="211"/>
    <w:bookmarkStart w:name="z380" w:id="212"/>
    <w:p>
      <w:pPr>
        <w:spacing w:after="0"/>
        <w:ind w:left="0"/>
        <w:jc w:val="both"/>
      </w:pPr>
      <w:r>
        <w:rPr>
          <w:rFonts w:ascii="Times New Roman"/>
          <w:b w:val="false"/>
          <w:i w:val="false"/>
          <w:color w:val="000000"/>
          <w:sz w:val="28"/>
        </w:rPr>
        <w:t>
      6. "Электрондық үкіметтің" ақпараттық-коммуникациялық платформасында құрылған және (немесе) орналастырылған бағдарламалық қамтылымды (бағдарламалық өнімді) сынауға мыналар кіреді:</w:t>
      </w:r>
    </w:p>
    <w:bookmarkEnd w:id="212"/>
    <w:bookmarkStart w:name="z381" w:id="213"/>
    <w:p>
      <w:pPr>
        <w:spacing w:after="0"/>
        <w:ind w:left="0"/>
        <w:jc w:val="both"/>
      </w:pPr>
      <w:r>
        <w:rPr>
          <w:rFonts w:ascii="Times New Roman"/>
          <w:b w:val="false"/>
          <w:i w:val="false"/>
          <w:color w:val="000000"/>
          <w:sz w:val="28"/>
        </w:rPr>
        <w:t>
      1) бастапқы кодтарды талдау;</w:t>
      </w:r>
    </w:p>
    <w:bookmarkEnd w:id="213"/>
    <w:bookmarkStart w:name="z382" w:id="214"/>
    <w:p>
      <w:pPr>
        <w:spacing w:after="0"/>
        <w:ind w:left="0"/>
        <w:jc w:val="both"/>
      </w:pPr>
      <w:r>
        <w:rPr>
          <w:rFonts w:ascii="Times New Roman"/>
          <w:b w:val="false"/>
          <w:i w:val="false"/>
          <w:color w:val="000000"/>
          <w:sz w:val="28"/>
        </w:rPr>
        <w:t>
      2) ақпараттық қауіпсіздік функцияларын сынау;</w:t>
      </w:r>
    </w:p>
    <w:bookmarkEnd w:id="214"/>
    <w:bookmarkStart w:name="z383" w:id="215"/>
    <w:p>
      <w:pPr>
        <w:spacing w:after="0"/>
        <w:ind w:left="0"/>
        <w:jc w:val="both"/>
      </w:pPr>
      <w:r>
        <w:rPr>
          <w:rFonts w:ascii="Times New Roman"/>
          <w:b w:val="false"/>
          <w:i w:val="false"/>
          <w:color w:val="000000"/>
          <w:sz w:val="28"/>
        </w:rPr>
        <w:t>
      3) жүктеме сынағы;</w:t>
      </w:r>
    </w:p>
    <w:bookmarkEnd w:id="215"/>
    <w:bookmarkStart w:name="z384" w:id="216"/>
    <w:p>
      <w:pPr>
        <w:spacing w:after="0"/>
        <w:ind w:left="0"/>
        <w:jc w:val="both"/>
      </w:pPr>
      <w:r>
        <w:rPr>
          <w:rFonts w:ascii="Times New Roman"/>
          <w:b w:val="false"/>
          <w:i w:val="false"/>
          <w:color w:val="000000"/>
          <w:sz w:val="28"/>
        </w:rPr>
        <w:t>
      4) АҚ қамтамасыз ету процестерін зерттеп-қарау.</w:t>
      </w:r>
    </w:p>
    <w:bookmarkEnd w:id="216"/>
    <w:bookmarkStart w:name="z385" w:id="217"/>
    <w:p>
      <w:pPr>
        <w:spacing w:after="0"/>
        <w:ind w:left="0"/>
        <w:jc w:val="both"/>
      </w:pPr>
      <w:r>
        <w:rPr>
          <w:rFonts w:ascii="Times New Roman"/>
          <w:b w:val="false"/>
          <w:i w:val="false"/>
          <w:color w:val="000000"/>
          <w:sz w:val="28"/>
        </w:rPr>
        <w:t>
      7. "Электрондық үкіметтің" ақпараттық-коммуникациялық платформасының сынақтарына мыналар кіреді:</w:t>
      </w:r>
    </w:p>
    <w:bookmarkEnd w:id="217"/>
    <w:bookmarkStart w:name="z386" w:id="218"/>
    <w:p>
      <w:pPr>
        <w:spacing w:after="0"/>
        <w:ind w:left="0"/>
        <w:jc w:val="both"/>
      </w:pPr>
      <w:r>
        <w:rPr>
          <w:rFonts w:ascii="Times New Roman"/>
          <w:b w:val="false"/>
          <w:i w:val="false"/>
          <w:color w:val="000000"/>
          <w:sz w:val="28"/>
        </w:rPr>
        <w:t>
      1) бастапқы кодтарды талдау;</w:t>
      </w:r>
    </w:p>
    <w:bookmarkEnd w:id="218"/>
    <w:bookmarkStart w:name="z387" w:id="219"/>
    <w:p>
      <w:pPr>
        <w:spacing w:after="0"/>
        <w:ind w:left="0"/>
        <w:jc w:val="both"/>
      </w:pPr>
      <w:r>
        <w:rPr>
          <w:rFonts w:ascii="Times New Roman"/>
          <w:b w:val="false"/>
          <w:i w:val="false"/>
          <w:color w:val="000000"/>
          <w:sz w:val="28"/>
        </w:rPr>
        <w:t>
      2) ақпараттық қауіпсіздік функцияларын сынау;</w:t>
      </w:r>
    </w:p>
    <w:bookmarkEnd w:id="219"/>
    <w:bookmarkStart w:name="z388" w:id="220"/>
    <w:p>
      <w:pPr>
        <w:spacing w:after="0"/>
        <w:ind w:left="0"/>
        <w:jc w:val="both"/>
      </w:pPr>
      <w:r>
        <w:rPr>
          <w:rFonts w:ascii="Times New Roman"/>
          <w:b w:val="false"/>
          <w:i w:val="false"/>
          <w:color w:val="000000"/>
          <w:sz w:val="28"/>
        </w:rPr>
        <w:t>
      3) желілік инфрақұрылымды зерттеу;</w:t>
      </w:r>
    </w:p>
    <w:bookmarkEnd w:id="220"/>
    <w:bookmarkStart w:name="z389" w:id="221"/>
    <w:p>
      <w:pPr>
        <w:spacing w:after="0"/>
        <w:ind w:left="0"/>
        <w:jc w:val="both"/>
      </w:pPr>
      <w:r>
        <w:rPr>
          <w:rFonts w:ascii="Times New Roman"/>
          <w:b w:val="false"/>
          <w:i w:val="false"/>
          <w:color w:val="000000"/>
          <w:sz w:val="28"/>
        </w:rPr>
        <w:t>
      4) АҚ қамтамасыз ету процестерін тексеру.</w:t>
      </w:r>
    </w:p>
    <w:bookmarkEnd w:id="221"/>
    <w:bookmarkStart w:name="z390" w:id="222"/>
    <w:p>
      <w:pPr>
        <w:spacing w:after="0"/>
        <w:ind w:left="0"/>
        <w:jc w:val="both"/>
      </w:pPr>
      <w:r>
        <w:rPr>
          <w:rFonts w:ascii="Times New Roman"/>
          <w:b w:val="false"/>
          <w:i w:val="false"/>
          <w:color w:val="000000"/>
          <w:sz w:val="28"/>
        </w:rPr>
        <w:t>
      8. Біртекті үлестірілген сынау объектілері үшін сынақтар үлестірілген сынау объектісі түйіндерінің жалпы санының кемінде оннан бір бөлігін құрайтын жалпы санында үлестірілген сынау объектісінің орталық(тар) торабы(тары) үшін және кейбір (өтініш берушінің келісімі бойынша) жекелеген тораптары үшін жүргізіледі.</w:t>
      </w:r>
    </w:p>
    <w:bookmarkEnd w:id="222"/>
    <w:bookmarkStart w:name="z391" w:id="223"/>
    <w:p>
      <w:pPr>
        <w:spacing w:after="0"/>
        <w:ind w:left="0"/>
        <w:jc w:val="both"/>
      </w:pPr>
      <w:r>
        <w:rPr>
          <w:rFonts w:ascii="Times New Roman"/>
          <w:b w:val="false"/>
          <w:i w:val="false"/>
          <w:color w:val="000000"/>
          <w:sz w:val="28"/>
        </w:rPr>
        <w:t>
      Біртекті үлестірілген сынақ объектісінің орталық торабы (тары) үшін сынақтар жұмыс түрлерінің толық құрамында жүргізіледі.</w:t>
      </w:r>
    </w:p>
    <w:bookmarkEnd w:id="223"/>
    <w:bookmarkStart w:name="z392" w:id="224"/>
    <w:p>
      <w:pPr>
        <w:spacing w:after="0"/>
        <w:ind w:left="0"/>
        <w:jc w:val="both"/>
      </w:pPr>
      <w:r>
        <w:rPr>
          <w:rFonts w:ascii="Times New Roman"/>
          <w:b w:val="false"/>
          <w:i w:val="false"/>
          <w:color w:val="000000"/>
          <w:sz w:val="28"/>
        </w:rPr>
        <w:t>
      Біртекті үлестірілген сынақ объектісінің тораптары үшін сынақтар құрамына мыналар кіреді:</w:t>
      </w:r>
    </w:p>
    <w:bookmarkEnd w:id="224"/>
    <w:bookmarkStart w:name="z393" w:id="225"/>
    <w:p>
      <w:pPr>
        <w:spacing w:after="0"/>
        <w:ind w:left="0"/>
        <w:jc w:val="both"/>
      </w:pPr>
      <w:r>
        <w:rPr>
          <w:rFonts w:ascii="Times New Roman"/>
          <w:b w:val="false"/>
          <w:i w:val="false"/>
          <w:color w:val="000000"/>
          <w:sz w:val="28"/>
        </w:rPr>
        <w:t>
      1) бастапқы кодтарды талдау;</w:t>
      </w:r>
    </w:p>
    <w:bookmarkEnd w:id="225"/>
    <w:bookmarkStart w:name="z394" w:id="226"/>
    <w:p>
      <w:pPr>
        <w:spacing w:after="0"/>
        <w:ind w:left="0"/>
        <w:jc w:val="both"/>
      </w:pPr>
      <w:r>
        <w:rPr>
          <w:rFonts w:ascii="Times New Roman"/>
          <w:b w:val="false"/>
          <w:i w:val="false"/>
          <w:color w:val="000000"/>
          <w:sz w:val="28"/>
        </w:rPr>
        <w:t>
      2) ақпараттық қауіпсіздік функцияларын сынау.</w:t>
      </w:r>
    </w:p>
    <w:bookmarkEnd w:id="226"/>
    <w:bookmarkStart w:name="z395" w:id="227"/>
    <w:p>
      <w:pPr>
        <w:spacing w:after="0"/>
        <w:ind w:left="0"/>
        <w:jc w:val="both"/>
      </w:pPr>
      <w:r>
        <w:rPr>
          <w:rFonts w:ascii="Times New Roman"/>
          <w:b w:val="false"/>
          <w:i w:val="false"/>
          <w:color w:val="000000"/>
          <w:sz w:val="28"/>
        </w:rPr>
        <w:t>
      9. Сынақ объектісі басқа ақпараттандыру объектісімен интеграцияланған (қолданыстағы немесе жоспарланған) жағдайда сынақтар сынақ объектісінің құрамына интеграцияны қамтамасыз ететін компоненттерді (интеграция модулі, интеграцияның кіші жүйесі, интеграциялық автобус немесе басқа) енгізе отырып жүргізіледі.</w:t>
      </w:r>
    </w:p>
    <w:bookmarkEnd w:id="227"/>
    <w:bookmarkStart w:name="z396" w:id="228"/>
    <w:p>
      <w:pPr>
        <w:spacing w:after="0"/>
        <w:ind w:left="0"/>
        <w:jc w:val="left"/>
      </w:pPr>
      <w:r>
        <w:rPr>
          <w:rFonts w:ascii="Times New Roman"/>
          <w:b/>
          <w:i w:val="false"/>
          <w:color w:val="000000"/>
        </w:rPr>
        <w:t xml:space="preserve"> 2-тарау. Ақпараттандыру объектілерінің мемлекеттік техникалық қызметтегі ақпараттық қауіпсіздік талаптарына сәйкестігіне сынақтар жүргізу тәртібі</w:t>
      </w:r>
    </w:p>
    <w:bookmarkEnd w:id="228"/>
    <w:bookmarkStart w:name="z397" w:id="229"/>
    <w:p>
      <w:pPr>
        <w:spacing w:after="0"/>
        <w:ind w:left="0"/>
        <w:jc w:val="both"/>
      </w:pPr>
      <w:r>
        <w:rPr>
          <w:rFonts w:ascii="Times New Roman"/>
          <w:b w:val="false"/>
          <w:i w:val="false"/>
          <w:color w:val="000000"/>
          <w:sz w:val="28"/>
        </w:rPr>
        <w:t xml:space="preserve">
      10. Сынақтарды жүргізу үшін өтініш беруші SYNAQ интернет-порталында осы Қағидаларға 1-қосымшаға сәйкес нысан бойынша сынақтар жүргізуге өтінімді (бұдан әрі – өтінім) толтырады, электрондық цифрлық қолтаңбамен (бұдан әрі – ЭЦҚ) қол қояды және мынадай құжаттарды қоса бере отырып, мемлекеттік техникалық қызметке береді: </w:t>
      </w:r>
    </w:p>
    <w:bookmarkEnd w:id="229"/>
    <w:bookmarkStart w:name="z398" w:id="230"/>
    <w:p>
      <w:pPr>
        <w:spacing w:after="0"/>
        <w:ind w:left="0"/>
        <w:jc w:val="both"/>
      </w:pPr>
      <w:r>
        <w:rPr>
          <w:rFonts w:ascii="Times New Roman"/>
          <w:b w:val="false"/>
          <w:i w:val="false"/>
          <w:color w:val="000000"/>
          <w:sz w:val="28"/>
        </w:rPr>
        <w:t>
      1) SYNAQ интернет-порталында сынақ объектісінің меншік иесінің (иеленушісінің) ЭЦҚ-мен куәландырылған осы Қағидаларға 2-қосымшаға сәйкес сынақ объектісінің сипаттамалары туралы сауалнама-сұрақнама;</w:t>
      </w:r>
    </w:p>
    <w:bookmarkEnd w:id="230"/>
    <w:bookmarkStart w:name="z399" w:id="231"/>
    <w:p>
      <w:pPr>
        <w:spacing w:after="0"/>
        <w:ind w:left="0"/>
        <w:jc w:val="both"/>
      </w:pPr>
      <w:r>
        <w:rPr>
          <w:rFonts w:ascii="Times New Roman"/>
          <w:b w:val="false"/>
          <w:i w:val="false"/>
          <w:color w:val="000000"/>
          <w:sz w:val="28"/>
        </w:rPr>
        <w:t>
      2) шарттарға немесе заңды тұлғаның басшысын тағайындау туралы құжатқа қол қоюға уәкілетті тұлғаға сенімхаттың электрондық көшірмесі (заңды тұлғалар үшін);</w:t>
      </w:r>
    </w:p>
    <w:bookmarkEnd w:id="231"/>
    <w:bookmarkStart w:name="z400" w:id="232"/>
    <w:p>
      <w:pPr>
        <w:spacing w:after="0"/>
        <w:ind w:left="0"/>
        <w:jc w:val="both"/>
      </w:pPr>
      <w:r>
        <w:rPr>
          <w:rFonts w:ascii="Times New Roman"/>
          <w:b w:val="false"/>
          <w:i w:val="false"/>
          <w:color w:val="000000"/>
          <w:sz w:val="28"/>
        </w:rPr>
        <w:t>
      3) ақпараттандыру саласындағы уәкілетті органмен және ақпараттық қауіпсіздікті қамтамасыз ету саласындағы уәкілетті органмен келісілген ақпараттандыру объектісіне техникалық тапсырманың электрондық көшірмесі;</w:t>
      </w:r>
    </w:p>
    <w:bookmarkEnd w:id="232"/>
    <w:bookmarkStart w:name="z401" w:id="233"/>
    <w:p>
      <w:pPr>
        <w:spacing w:after="0"/>
        <w:ind w:left="0"/>
        <w:jc w:val="both"/>
      </w:pPr>
      <w:r>
        <w:rPr>
          <w:rFonts w:ascii="Times New Roman"/>
          <w:b w:val="false"/>
          <w:i w:val="false"/>
          <w:color w:val="000000"/>
          <w:sz w:val="28"/>
        </w:rPr>
        <w:t>
      4) сәтті құрастыру үшін қажетті кітапханалары мен файлдары бар сынақ объектісінің компоненттері мен модульдерінің бастапқы кодтары (қажет болған кезде);</w:t>
      </w:r>
    </w:p>
    <w:bookmarkEnd w:id="233"/>
    <w:bookmarkStart w:name="z402" w:id="234"/>
    <w:p>
      <w:pPr>
        <w:spacing w:after="0"/>
        <w:ind w:left="0"/>
        <w:jc w:val="both"/>
      </w:pPr>
      <w:r>
        <w:rPr>
          <w:rFonts w:ascii="Times New Roman"/>
          <w:b w:val="false"/>
          <w:i w:val="false"/>
          <w:color w:val="000000"/>
          <w:sz w:val="28"/>
        </w:rPr>
        <w:t>
      5) осы Қағидаларға 3-қосымшаға сәйкес сынақ объектісінің ақпараттық қауіпсіздігі жөніндегі бекітілген техникалық құжаттаманың электрондық көшірмелері (қажет болған кезде);</w:t>
      </w:r>
    </w:p>
    <w:bookmarkEnd w:id="234"/>
    <w:bookmarkStart w:name="z403" w:id="235"/>
    <w:p>
      <w:pPr>
        <w:spacing w:after="0"/>
        <w:ind w:left="0"/>
        <w:jc w:val="both"/>
      </w:pPr>
      <w:r>
        <w:rPr>
          <w:rFonts w:ascii="Times New Roman"/>
          <w:b w:val="false"/>
          <w:i w:val="false"/>
          <w:color w:val="000000"/>
          <w:sz w:val="28"/>
        </w:rPr>
        <w:t>
      6) иеленуші (меншік иесі) сынақтар жүргізуге өтінім беруге өтінім берушіге уәкілеттік беретін құжаттың электрондық көшірмесі (қажет болған жағдайда):</w:t>
      </w:r>
    </w:p>
    <w:bookmarkEnd w:id="235"/>
    <w:bookmarkStart w:name="z404" w:id="236"/>
    <w:p>
      <w:pPr>
        <w:spacing w:after="0"/>
        <w:ind w:left="0"/>
        <w:jc w:val="both"/>
      </w:pPr>
      <w:r>
        <w:rPr>
          <w:rFonts w:ascii="Times New Roman"/>
          <w:b w:val="false"/>
          <w:i w:val="false"/>
          <w:color w:val="000000"/>
          <w:sz w:val="28"/>
        </w:rPr>
        <w:t xml:space="preserve">
      7) сынақ объектісінің меншік иесі (иеленуші) және (немесе) тапсырыс беруші мемлекеттік орган болып табылатын растайтын құжат. </w:t>
      </w:r>
    </w:p>
    <w:bookmarkEnd w:id="236"/>
    <w:bookmarkStart w:name="z405" w:id="237"/>
    <w:p>
      <w:pPr>
        <w:spacing w:after="0"/>
        <w:ind w:left="0"/>
        <w:jc w:val="both"/>
      </w:pPr>
      <w:r>
        <w:rPr>
          <w:rFonts w:ascii="Times New Roman"/>
          <w:b w:val="false"/>
          <w:i w:val="false"/>
          <w:color w:val="000000"/>
          <w:sz w:val="28"/>
        </w:rPr>
        <w:t>
      11. Егер өтініш беруші сатып алуды мемлекеттік сатып алу веб-порталы арқылы жүзеге асырған жағдайда, сынақтар жүргізуге өтінім ағымдағы жылдың 1 қарашасынан кешіктірілмей қабылданады.</w:t>
      </w:r>
    </w:p>
    <w:bookmarkEnd w:id="237"/>
    <w:bookmarkStart w:name="z406" w:id="238"/>
    <w:p>
      <w:pPr>
        <w:spacing w:after="0"/>
        <w:ind w:left="0"/>
        <w:jc w:val="both"/>
      </w:pPr>
      <w:r>
        <w:rPr>
          <w:rFonts w:ascii="Times New Roman"/>
          <w:b w:val="false"/>
          <w:i w:val="false"/>
          <w:color w:val="000000"/>
          <w:sz w:val="28"/>
        </w:rPr>
        <w:t>
      12. Мемлекеттік техникалық қызмет өтінімді алған күннен бастап үш жұмыс күні ішінде осы Қағидалардың 10-тармағында көрсетілген құжаттардың толықтығын тексеруді жүзеге асырады.</w:t>
      </w:r>
    </w:p>
    <w:bookmarkEnd w:id="238"/>
    <w:bookmarkStart w:name="z407" w:id="239"/>
    <w:p>
      <w:pPr>
        <w:spacing w:after="0"/>
        <w:ind w:left="0"/>
        <w:jc w:val="both"/>
      </w:pPr>
      <w:r>
        <w:rPr>
          <w:rFonts w:ascii="Times New Roman"/>
          <w:b w:val="false"/>
          <w:i w:val="false"/>
          <w:color w:val="000000"/>
          <w:sz w:val="28"/>
        </w:rPr>
        <w:t>
      13. Өтінім мен қоса берілген құжаттар осы Қағидалардың 10-тармағында көрсетілген талаптарға сәйкес келмеген жағдайда, өтінім қайтару себептері көрсетіле отырып, он жұмыс күні ішінде өтініш берушіге қайтарылады.</w:t>
      </w:r>
    </w:p>
    <w:bookmarkEnd w:id="239"/>
    <w:bookmarkStart w:name="z408" w:id="240"/>
    <w:p>
      <w:pPr>
        <w:spacing w:after="0"/>
        <w:ind w:left="0"/>
        <w:jc w:val="both"/>
      </w:pPr>
      <w:r>
        <w:rPr>
          <w:rFonts w:ascii="Times New Roman"/>
          <w:b w:val="false"/>
          <w:i w:val="false"/>
          <w:color w:val="000000"/>
          <w:sz w:val="28"/>
        </w:rPr>
        <w:t>
      14. Мемлекеттік техникалық қызмет осы Қағидалардың 10-тармағына сәйкес құжаттардың толық топтамасының болуына өтінімді тексергеннен кейін үш жұмыс күні ішінде өтініш берушіге жібереді:</w:t>
      </w:r>
    </w:p>
    <w:bookmarkEnd w:id="240"/>
    <w:bookmarkStart w:name="z409" w:id="241"/>
    <w:p>
      <w:pPr>
        <w:spacing w:after="0"/>
        <w:ind w:left="0"/>
        <w:jc w:val="both"/>
      </w:pPr>
      <w:r>
        <w:rPr>
          <w:rFonts w:ascii="Times New Roman"/>
          <w:b w:val="false"/>
          <w:i w:val="false"/>
          <w:color w:val="000000"/>
          <w:sz w:val="28"/>
        </w:rPr>
        <w:t>
      1) мемлекеттік сатып алу веб-порталы арқылы сатып алуды жүзеге асыру кезінде сынақтар жүргізуге арналған шартқа техникалық ерекшеліктің жобасы. Өтініш беруші техникалық ерекшелік жобасын алған күннен бастап үш жұмыс күні ішінде мемлекеттік сатып алу туралы шартты тікелей жасасу арқылы бір көзден алу тәсілімен мемлекеттік сатып алу туралы шарттың жобасын мемлекеттік сатып алу веб-порталында орналастырады;</w:t>
      </w:r>
    </w:p>
    <w:bookmarkEnd w:id="241"/>
    <w:bookmarkStart w:name="z410" w:id="242"/>
    <w:p>
      <w:pPr>
        <w:spacing w:after="0"/>
        <w:ind w:left="0"/>
        <w:jc w:val="both"/>
      </w:pPr>
      <w:r>
        <w:rPr>
          <w:rFonts w:ascii="Times New Roman"/>
          <w:b w:val="false"/>
          <w:i w:val="false"/>
          <w:color w:val="000000"/>
          <w:sz w:val="28"/>
        </w:rPr>
        <w:t>
      2) мемлекеттік сатып алу веб-порталын қолданбай сатып алуды жүзеге асыру кезінде сынақтар жүргізуге арналған шарттың екі данасы. Өтініш беруші жоғарыда көрсетілген шарттың екі данасын алған күннен бастап бес жұмыс күні ішінде оларға қол қояды және шарттың бір данасын мемлекеттік техникалық қызметке қайтарады.</w:t>
      </w:r>
    </w:p>
    <w:bookmarkEnd w:id="242"/>
    <w:bookmarkStart w:name="z411" w:id="243"/>
    <w:p>
      <w:pPr>
        <w:spacing w:after="0"/>
        <w:ind w:left="0"/>
        <w:jc w:val="both"/>
      </w:pPr>
      <w:r>
        <w:rPr>
          <w:rFonts w:ascii="Times New Roman"/>
          <w:b w:val="false"/>
          <w:i w:val="false"/>
          <w:color w:val="000000"/>
          <w:sz w:val="28"/>
        </w:rPr>
        <w:t>
      15. Егер өтініш беруші сатып алуды мемлекеттік сатып алу веб-порталы арқылы жүзеге асырса және 15 қарашаға дейінгі мерзімде мемлекеттік техникалық қызмет атына мемлекеттік сатып алу туралы шартты мемлекеттік сатып алу веб-порталы арқылы жібермеген жағдайда, өтінім жойылады және өтініш берушіге қайтарылады.</w:t>
      </w:r>
    </w:p>
    <w:bookmarkEnd w:id="243"/>
    <w:bookmarkStart w:name="z412" w:id="244"/>
    <w:p>
      <w:pPr>
        <w:spacing w:after="0"/>
        <w:ind w:left="0"/>
        <w:jc w:val="both"/>
      </w:pPr>
      <w:r>
        <w:rPr>
          <w:rFonts w:ascii="Times New Roman"/>
          <w:b w:val="false"/>
          <w:i w:val="false"/>
          <w:color w:val="000000"/>
          <w:sz w:val="28"/>
        </w:rPr>
        <w:t>
      16. Сынақ мерзімі Өтініш берушімен келісіледі және сынақ бойынша жұмыс көлеміне және сынақ объектісінің жіктеу сипаттамаларына байланысты болады.</w:t>
      </w:r>
    </w:p>
    <w:bookmarkEnd w:id="244"/>
    <w:bookmarkStart w:name="z413" w:id="245"/>
    <w:p>
      <w:pPr>
        <w:spacing w:after="0"/>
        <w:ind w:left="0"/>
        <w:jc w:val="both"/>
      </w:pPr>
      <w:r>
        <w:rPr>
          <w:rFonts w:ascii="Times New Roman"/>
          <w:b w:val="false"/>
          <w:i w:val="false"/>
          <w:color w:val="000000"/>
          <w:sz w:val="28"/>
        </w:rPr>
        <w:t>
      Сынақ жүргізу мерзімдерін келісу мүмкін болмаған жағдайда, өтінім қанағаттандырусыз өтініш берушіге сынақ мерзімдерін айқындау үшін ақпараттық қауіпсіздікті қамтамасыз ету саласындағы уәкілетті органға жүгіну мүмкіндігін көрсете отырып қайтарылады.</w:t>
      </w:r>
    </w:p>
    <w:bookmarkEnd w:id="245"/>
    <w:bookmarkStart w:name="z414" w:id="246"/>
    <w:p>
      <w:pPr>
        <w:spacing w:after="0"/>
        <w:ind w:left="0"/>
        <w:jc w:val="both"/>
      </w:pPr>
      <w:r>
        <w:rPr>
          <w:rFonts w:ascii="Times New Roman"/>
          <w:b w:val="false"/>
          <w:i w:val="false"/>
          <w:color w:val="000000"/>
          <w:sz w:val="28"/>
        </w:rPr>
        <w:t>
      17. Сынақтарды өткізу үшін өтініш беруші мемлекеттік техникалық қызмет үшін:</w:t>
      </w:r>
    </w:p>
    <w:bookmarkEnd w:id="246"/>
    <w:bookmarkStart w:name="z415" w:id="247"/>
    <w:p>
      <w:pPr>
        <w:spacing w:after="0"/>
        <w:ind w:left="0"/>
        <w:jc w:val="both"/>
      </w:pPr>
      <w:r>
        <w:rPr>
          <w:rFonts w:ascii="Times New Roman"/>
          <w:b w:val="false"/>
          <w:i w:val="false"/>
          <w:color w:val="000000"/>
          <w:sz w:val="28"/>
        </w:rPr>
        <w:t>
      1) жұмыс орнын, пайдаланушының жұмыс орнына, серверлік және желілік жабдыққа, фото және бейне тіркеуді жүргізе отырып, сынақ объектісінің телекоммуникация желісіне және сынақ объектісіне құжаттамаға және ілеспе құжаттамаға, оның ішінде сынақ объектісінің құрамына кіретін сынақ объектісі мен компоненттерді сүйемелдеу және техникалық қолдау шарттарына физикалық қол жеткізуді;</w:t>
      </w:r>
    </w:p>
    <w:bookmarkEnd w:id="247"/>
    <w:bookmarkStart w:name="z416" w:id="248"/>
    <w:p>
      <w:pPr>
        <w:spacing w:after="0"/>
        <w:ind w:left="0"/>
        <w:jc w:val="both"/>
      </w:pPr>
      <w:r>
        <w:rPr>
          <w:rFonts w:ascii="Times New Roman"/>
          <w:b w:val="false"/>
          <w:i w:val="false"/>
          <w:color w:val="000000"/>
          <w:sz w:val="28"/>
        </w:rPr>
        <w:t>
      2) техникалық құжаттама талаптарына сәйкес сынақ объектісінің функцияларын көрсетуді қамтамасыз етеді.</w:t>
      </w:r>
    </w:p>
    <w:bookmarkEnd w:id="248"/>
    <w:bookmarkStart w:name="z417" w:id="249"/>
    <w:p>
      <w:pPr>
        <w:spacing w:after="0"/>
        <w:ind w:left="0"/>
        <w:jc w:val="both"/>
      </w:pPr>
      <w:r>
        <w:rPr>
          <w:rFonts w:ascii="Times New Roman"/>
          <w:b w:val="false"/>
          <w:i w:val="false"/>
          <w:color w:val="000000"/>
          <w:sz w:val="28"/>
        </w:rPr>
        <w:t xml:space="preserve">
      18. Өтініш беруші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талаптарын қамтамасыз ете алмаған жағдайда, сынақтар оның орындалу мерзімін ұзартуға арналған шартқа қосымша келісімге қол қоюды ескере отырып, оларды қамтамасыз ету үшін өтініш берушіге қажетті уақытқа тоқтатыла тұрады.</w:t>
      </w:r>
    </w:p>
    <w:bookmarkEnd w:id="249"/>
    <w:bookmarkStart w:name="z418" w:id="250"/>
    <w:p>
      <w:pPr>
        <w:spacing w:after="0"/>
        <w:ind w:left="0"/>
        <w:jc w:val="both"/>
      </w:pPr>
      <w:r>
        <w:rPr>
          <w:rFonts w:ascii="Times New Roman"/>
          <w:b w:val="false"/>
          <w:i w:val="false"/>
          <w:color w:val="000000"/>
          <w:sz w:val="28"/>
        </w:rPr>
        <w:t xml:space="preserve">
      19. Сынақтар "Электрондық үкіметтің" ақпараттандыру объектілері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әдістемесіне сәйкес жүргізіледі. </w:t>
      </w:r>
    </w:p>
    <w:bookmarkEnd w:id="250"/>
    <w:bookmarkStart w:name="z419" w:id="251"/>
    <w:p>
      <w:pPr>
        <w:spacing w:after="0"/>
        <w:ind w:left="0"/>
        <w:jc w:val="both"/>
      </w:pPr>
      <w:r>
        <w:rPr>
          <w:rFonts w:ascii="Times New Roman"/>
          <w:b w:val="false"/>
          <w:i w:val="false"/>
          <w:color w:val="000000"/>
          <w:sz w:val="28"/>
        </w:rPr>
        <w:t xml:space="preserve">
      20. Сынақтарды жүргізу кезінде осы Қағидалардың 10-тармағының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сынақ объектісінің нақты жай-күйіне сәйкес берілген сынақ объектісінің сипаттамалары туралы сауалнама-сұрақнаманың деректері арасында алшақтық анықталды, өтініш беруші мемлекеттік техникалық қызметке SYNAQ интернет-порталында сынақ объектісінің меншік иесінің (иесінің) ЭЦҚ-мен куәландырылған сынақ объектісінің сипаттамалары туралы жаңартылған сауалнама-сұрақнаманы жібереді. Сынақ объектісінің сипаттамалары туралы жаңартылған сауалнама-сауалнама (қажет болған жағдайда) сынақ мерзімін ұзартуға және сынақ жүргізу құнын өзгертуге қосымша келісім жасасу үшін негіз болады.</w:t>
      </w:r>
    </w:p>
    <w:bookmarkEnd w:id="251"/>
    <w:bookmarkStart w:name="z420" w:id="252"/>
    <w:p>
      <w:pPr>
        <w:spacing w:after="0"/>
        <w:ind w:left="0"/>
        <w:jc w:val="both"/>
      </w:pPr>
      <w:r>
        <w:rPr>
          <w:rFonts w:ascii="Times New Roman"/>
          <w:b w:val="false"/>
          <w:i w:val="false"/>
          <w:color w:val="000000"/>
          <w:sz w:val="28"/>
        </w:rPr>
        <w:t xml:space="preserve">
      21. Қажет болған жағдайда, егер сынақ жүргізу кезінде сынақ мерзімі аяқталғанға дейін сынақтардың бір немесе бірнеше түрі бойынша қайта сынақ жүргізу қажеттілігі анықталса, өтініш беруші мемлекеттік техникалық қызметке сұрау салады және өтеусіз негізде осы жұмыс түрлері бойынша қайта сынақ жүргізу туралы қосымша келісім жасалады. </w:t>
      </w:r>
    </w:p>
    <w:bookmarkEnd w:id="252"/>
    <w:bookmarkStart w:name="z421" w:id="253"/>
    <w:p>
      <w:pPr>
        <w:spacing w:after="0"/>
        <w:ind w:left="0"/>
        <w:jc w:val="both"/>
      </w:pPr>
      <w:r>
        <w:rPr>
          <w:rFonts w:ascii="Times New Roman"/>
          <w:b w:val="false"/>
          <w:i w:val="false"/>
          <w:color w:val="000000"/>
          <w:sz w:val="28"/>
        </w:rPr>
        <w:t>
      22. Сынақтарға кіретін жұмыстардың нәтижелері және анықталған сәйкессіздіктерді жою жөніндегі ұсынымдар жұмыстардың барлық түрлері аяқталғаннан кейін өтініш берушінің Жеке кабинетінде SYNAQ интернет-порталында орналастырылатын жекелеген хаттамаларға енгізіледі.</w:t>
      </w:r>
    </w:p>
    <w:bookmarkEnd w:id="253"/>
    <w:bookmarkStart w:name="z422" w:id="254"/>
    <w:p>
      <w:pPr>
        <w:spacing w:after="0"/>
        <w:ind w:left="0"/>
        <w:jc w:val="both"/>
      </w:pPr>
      <w:r>
        <w:rPr>
          <w:rFonts w:ascii="Times New Roman"/>
          <w:b w:val="false"/>
          <w:i w:val="false"/>
          <w:color w:val="000000"/>
          <w:sz w:val="28"/>
        </w:rPr>
        <w:t xml:space="preserve">
      23. Мемлекеттік техникалық қызметтің сынақтарға кіретін жұмыстардың әрбір түрін жүргізуіне бағалар Заңның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белгіленеді.</w:t>
      </w:r>
    </w:p>
    <w:bookmarkEnd w:id="254"/>
    <w:bookmarkStart w:name="z423" w:id="255"/>
    <w:p>
      <w:pPr>
        <w:spacing w:after="0"/>
        <w:ind w:left="0"/>
        <w:jc w:val="both"/>
      </w:pPr>
      <w:r>
        <w:rPr>
          <w:rFonts w:ascii="Times New Roman"/>
          <w:b w:val="false"/>
          <w:i w:val="false"/>
          <w:color w:val="000000"/>
          <w:sz w:val="28"/>
        </w:rPr>
        <w:t>
      24. Сынақтарды өткізу құнын есептеу үшін өтініш беруші мемлекеттік техникалық қызметке SYNAQ интернет-порталында сынақ объектісінің меншік иесінің (иесінің) ЭЦҚ-мен куәландырылған сынақ объектісінің сипаттамалары туралы сауалнама-сұрақнама жібереді.</w:t>
      </w:r>
    </w:p>
    <w:bookmarkEnd w:id="255"/>
    <w:bookmarkStart w:name="z424" w:id="256"/>
    <w:p>
      <w:pPr>
        <w:spacing w:after="0"/>
        <w:ind w:left="0"/>
        <w:jc w:val="both"/>
      </w:pPr>
      <w:r>
        <w:rPr>
          <w:rFonts w:ascii="Times New Roman"/>
          <w:b w:val="false"/>
          <w:i w:val="false"/>
          <w:color w:val="000000"/>
          <w:sz w:val="28"/>
        </w:rPr>
        <w:t>
      25. Өтініш беруші сынақтар кезінде анықталған сәйкессіздіктерді SYNAQ интернет-порталында жүргізілген жұмыстар бойынша сынақтар хаттамаларын орналастырған күннен бастап алпыс жұмыс күні ішінде жойған және мемлекеттік техникалық қызметке SYNAQ интернет-порталы арқылы анықталған сәйкессіздіктерді түзету нәтижелерімен салыстыру кестесін қоса бере отырып, қайталама сынақтар жүргізуге сұрау салуды жіберген кезде, мемлекеттік техникалық қызмет өтеусіз негізде өтініш берушіден сұрау салуды алған күннен бастап жиырма жұмыс күні ішінде тиісті құжаттарды ресімдей отырып, осы жұмыс түрлері бойынша қайта сынақтар жүргізеді.</w:t>
      </w:r>
    </w:p>
    <w:bookmarkEnd w:id="256"/>
    <w:bookmarkStart w:name="z425" w:id="257"/>
    <w:p>
      <w:pPr>
        <w:spacing w:after="0"/>
        <w:ind w:left="0"/>
        <w:jc w:val="both"/>
      </w:pPr>
      <w:r>
        <w:rPr>
          <w:rFonts w:ascii="Times New Roman"/>
          <w:b w:val="false"/>
          <w:i w:val="false"/>
          <w:color w:val="000000"/>
          <w:sz w:val="28"/>
        </w:rPr>
        <w:t>
      Өтініш беруші белгіленген мерзімде екі реттен артық емес қайталама сынақтарға өтінім бере алады.</w:t>
      </w:r>
    </w:p>
    <w:bookmarkEnd w:id="257"/>
    <w:bookmarkStart w:name="z426" w:id="258"/>
    <w:p>
      <w:pPr>
        <w:spacing w:after="0"/>
        <w:ind w:left="0"/>
        <w:jc w:val="both"/>
      </w:pPr>
      <w:r>
        <w:rPr>
          <w:rFonts w:ascii="Times New Roman"/>
          <w:b w:val="false"/>
          <w:i w:val="false"/>
          <w:color w:val="000000"/>
          <w:sz w:val="28"/>
        </w:rPr>
        <w:t>
      Қажет болған жағдайда, өтініш беруші қайталама сынақтарды өткізу мерзімін ұзартуға қосымша өтінім беру арқылы, бірақ 20 жұмыс күнінен аспайтын мерзімін бір рет ұзарта алады.</w:t>
      </w:r>
    </w:p>
    <w:bookmarkEnd w:id="258"/>
    <w:bookmarkStart w:name="z427" w:id="259"/>
    <w:p>
      <w:pPr>
        <w:spacing w:after="0"/>
        <w:ind w:left="0"/>
        <w:jc w:val="both"/>
      </w:pPr>
      <w:r>
        <w:rPr>
          <w:rFonts w:ascii="Times New Roman"/>
          <w:b w:val="false"/>
          <w:i w:val="false"/>
          <w:color w:val="000000"/>
          <w:sz w:val="28"/>
        </w:rPr>
        <w:t>
      Белгіленген мерзімді өткізу осы Қағидаларда белгіленген жалпы тәртіппен сынақтар жүргізу үшін негіз болып табылады.</w:t>
      </w:r>
    </w:p>
    <w:bookmarkEnd w:id="259"/>
    <w:bookmarkStart w:name="z428" w:id="260"/>
    <w:p>
      <w:pPr>
        <w:spacing w:after="0"/>
        <w:ind w:left="0"/>
        <w:jc w:val="both"/>
      </w:pPr>
      <w:r>
        <w:rPr>
          <w:rFonts w:ascii="Times New Roman"/>
          <w:b w:val="false"/>
          <w:i w:val="false"/>
          <w:color w:val="000000"/>
          <w:sz w:val="28"/>
        </w:rPr>
        <w:t>
      26. Объектінің бағдарламалық қамтамасыз етуіне өзгерістер енгізуге байланысты сәйкессіздіктер түзетілгеннен кейін қайталама сынақтар жүргізу кезінде бастапқы кодқа талдау жүргізіледі.</w:t>
      </w:r>
    </w:p>
    <w:bookmarkEnd w:id="260"/>
    <w:bookmarkStart w:name="z429" w:id="261"/>
    <w:p>
      <w:pPr>
        <w:spacing w:after="0"/>
        <w:ind w:left="0"/>
        <w:jc w:val="both"/>
      </w:pPr>
      <w:r>
        <w:rPr>
          <w:rFonts w:ascii="Times New Roman"/>
          <w:b w:val="false"/>
          <w:i w:val="false"/>
          <w:color w:val="000000"/>
          <w:sz w:val="28"/>
        </w:rPr>
        <w:t>
      Бұл ретте өтініш беруші қайталама сынақтар жүргізуге сұрау салуға сынақ объектісінің құрамдас бөліктері мен модульдерінің бастапқы кодтарын сынақ объектісін сәтті құрастыру үшін қажетті кітапханалармен және файлдармен қоса тіркейді.</w:t>
      </w:r>
    </w:p>
    <w:bookmarkEnd w:id="261"/>
    <w:bookmarkStart w:name="z430" w:id="262"/>
    <w:p>
      <w:pPr>
        <w:spacing w:after="0"/>
        <w:ind w:left="0"/>
        <w:jc w:val="both"/>
      </w:pPr>
      <w:r>
        <w:rPr>
          <w:rFonts w:ascii="Times New Roman"/>
          <w:b w:val="false"/>
          <w:i w:val="false"/>
          <w:color w:val="000000"/>
          <w:sz w:val="28"/>
        </w:rPr>
        <w:t>
      27. Қайта сынақтар жүргізу кезінде сәйкессіздіктер анықталған жағдайда мемлекеттік техникалық қызмет теріс қорытындысы бар хаттаманы ресімдейді, одан кейін сынақтар осы Қағидалардың 2-тарауында белгіленген тәртіппен жүргізіледі.</w:t>
      </w:r>
    </w:p>
    <w:bookmarkEnd w:id="262"/>
    <w:bookmarkStart w:name="z431" w:id="263"/>
    <w:p>
      <w:pPr>
        <w:spacing w:after="0"/>
        <w:ind w:left="0"/>
        <w:jc w:val="both"/>
      </w:pPr>
      <w:r>
        <w:rPr>
          <w:rFonts w:ascii="Times New Roman"/>
          <w:b w:val="false"/>
          <w:i w:val="false"/>
          <w:color w:val="000000"/>
          <w:sz w:val="28"/>
        </w:rPr>
        <w:t>
      28. Сынақ хаттамалары жоғалған, бүлінген немесе бүлінген кезде, сондай-ақ сынақ объектісінің сипаттамалары туралы сауалнама-сауалнамадағы деректер өзгерген жағдайда, бұрын теріс нәтижесі бар қағаз тасығышта хаттамалар алған сынақ объектілері үшін жұмыстардың бір немесе бірнеше түрі бойынша сынақтар жүргізу кезінде сынақ объектісінің меншік иесі немесе иесі себептерін көрсете отырып, мемлекеттік техникалық қызметке хабарлама жібереді.</w:t>
      </w:r>
    </w:p>
    <w:bookmarkEnd w:id="263"/>
    <w:bookmarkStart w:name="z432" w:id="264"/>
    <w:p>
      <w:pPr>
        <w:spacing w:after="0"/>
        <w:ind w:left="0"/>
        <w:jc w:val="both"/>
      </w:pPr>
      <w:r>
        <w:rPr>
          <w:rFonts w:ascii="Times New Roman"/>
          <w:b w:val="false"/>
          <w:i w:val="false"/>
          <w:color w:val="000000"/>
          <w:sz w:val="28"/>
        </w:rPr>
        <w:t>
      Мемлекеттік техникалық қызмет хабарламаны алған күннен бастап бес жұмыс күні ішінде бұрын берілген сынақтар хаттамасының (ларының) телнұсқасын не сынақ объектісінің сипаттамалары туралы өзектендірілген сауалнама-сұрақнамасы бар сынақтар хаттамасының (ларының) телнұсқасын береді.</w:t>
      </w:r>
    </w:p>
    <w:bookmarkEnd w:id="264"/>
    <w:bookmarkStart w:name="z433" w:id="265"/>
    <w:p>
      <w:pPr>
        <w:spacing w:after="0"/>
        <w:ind w:left="0"/>
        <w:jc w:val="left"/>
      </w:pPr>
      <w:r>
        <w:rPr>
          <w:rFonts w:ascii="Times New Roman"/>
          <w:b/>
          <w:i w:val="false"/>
          <w:color w:val="000000"/>
        </w:rPr>
        <w:t xml:space="preserve"> 3-тарау. Ақпараттандыру объектілерінің сынақ зертханаларында ақпараттық қауіпсіздік талаптарына сәйкестігіне сынақтар жүргізу тәртібі</w:t>
      </w:r>
    </w:p>
    <w:bookmarkEnd w:id="265"/>
    <w:bookmarkStart w:name="z434" w:id="266"/>
    <w:p>
      <w:pPr>
        <w:spacing w:after="0"/>
        <w:ind w:left="0"/>
        <w:jc w:val="both"/>
      </w:pPr>
      <w:r>
        <w:rPr>
          <w:rFonts w:ascii="Times New Roman"/>
          <w:b w:val="false"/>
          <w:i w:val="false"/>
          <w:color w:val="000000"/>
          <w:sz w:val="28"/>
        </w:rPr>
        <w:t>
      29. Сынақтарды сынақ зертханаларында жүргізуге шарттар жасау тәртібі Қазақстан Республикасының Азаматтық кодексіне сәйкес айқындалады.</w:t>
      </w:r>
    </w:p>
    <w:bookmarkEnd w:id="266"/>
    <w:bookmarkStart w:name="z435" w:id="267"/>
    <w:p>
      <w:pPr>
        <w:spacing w:after="0"/>
        <w:ind w:left="0"/>
        <w:jc w:val="both"/>
      </w:pPr>
      <w:r>
        <w:rPr>
          <w:rFonts w:ascii="Times New Roman"/>
          <w:b w:val="false"/>
          <w:i w:val="false"/>
          <w:color w:val="000000"/>
          <w:sz w:val="28"/>
        </w:rPr>
        <w:t xml:space="preserve">
      30. Сынақтар жүргізу үшін өтініш беруші мынадай құжаттарды ұсына отырып, мемлекеттік техникалық қызметке қағаз тасымалдауышта ілеспе хатпен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сынақтар жүргізуге өтінім (бұдан әрі – өтінім) береді:</w:t>
      </w:r>
    </w:p>
    <w:bookmarkEnd w:id="267"/>
    <w:bookmarkStart w:name="z436" w:id="268"/>
    <w:p>
      <w:pPr>
        <w:spacing w:after="0"/>
        <w:ind w:left="0"/>
        <w:jc w:val="both"/>
      </w:pPr>
      <w:r>
        <w:rPr>
          <w:rFonts w:ascii="Times New Roman"/>
          <w:b w:val="false"/>
          <w:i w:val="false"/>
          <w:color w:val="000000"/>
          <w:sz w:val="28"/>
        </w:rPr>
        <w:t>
      1) шарттарға немесе заңды тұлғаның басшысын тағайындау туралы құжатқа қол қоюға уәкілетті тұлғаға сенімхаттың көшірмесі (заңды тұлғалар үшін);</w:t>
      </w:r>
    </w:p>
    <w:bookmarkEnd w:id="268"/>
    <w:bookmarkStart w:name="z437" w:id="269"/>
    <w:p>
      <w:pPr>
        <w:spacing w:after="0"/>
        <w:ind w:left="0"/>
        <w:jc w:val="both"/>
      </w:pPr>
      <w:r>
        <w:rPr>
          <w:rFonts w:ascii="Times New Roman"/>
          <w:b w:val="false"/>
          <w:i w:val="false"/>
          <w:color w:val="000000"/>
          <w:sz w:val="28"/>
        </w:rPr>
        <w:t xml:space="preserve">
      2) сынақ объектісінің меншік иесі немесе иеленуші қағаз жеткізгіште бекіткен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сынақ объектісінің сипаттамалары туралы сынақ объектісінің сипаттамалары туралы сауалнама-сұрақнама;</w:t>
      </w:r>
    </w:p>
    <w:bookmarkEnd w:id="269"/>
    <w:bookmarkStart w:name="z438" w:id="270"/>
    <w:p>
      <w:pPr>
        <w:spacing w:after="0"/>
        <w:ind w:left="0"/>
        <w:jc w:val="both"/>
      </w:pPr>
      <w:r>
        <w:rPr>
          <w:rFonts w:ascii="Times New Roman"/>
          <w:b w:val="false"/>
          <w:i w:val="false"/>
          <w:color w:val="000000"/>
          <w:sz w:val="28"/>
        </w:rPr>
        <w:t>
      3) меншік иесі немесе иеленуші бекіткен, мемлекеттік заңды тұлғаның ақпараттық жүйесі және мемлекеттік электрондық ақпараттық ресурстарды қалыптастыруға арналған мемлекеттік емес ақпараттық жүйені қоспағанда, ақпараттандыру объектісіне техникалық тапсырма немесе техникалық ерекшелік, мемлекеттік электрондық ақпараттық ресурстарды қалыптастыруға арналған, компакт-дискіде (қажет болған жағдайда);</w:t>
      </w:r>
    </w:p>
    <w:bookmarkEnd w:id="270"/>
    <w:bookmarkStart w:name="z439" w:id="271"/>
    <w:p>
      <w:pPr>
        <w:spacing w:after="0"/>
        <w:ind w:left="0"/>
        <w:jc w:val="both"/>
      </w:pPr>
      <w:r>
        <w:rPr>
          <w:rFonts w:ascii="Times New Roman"/>
          <w:b w:val="false"/>
          <w:i w:val="false"/>
          <w:color w:val="000000"/>
          <w:sz w:val="28"/>
        </w:rPr>
        <w:t>
      4) библиотекам дискіде сәтті компиляциялау үшін қажетті кітапханалары мен файлдары бар сынақ объектісінің компоненттері мен модульдерінің бастапқы кодтары (қажет болған жағдайда);</w:t>
      </w:r>
    </w:p>
    <w:bookmarkEnd w:id="271"/>
    <w:bookmarkStart w:name="z440" w:id="272"/>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сынақ объектісінің ақпараттық қауіпсіздігі жөніндегі техникалық құжаттаманың бекітілген тізбесінің көшірмелері электронам дискіде электрондық түрде (қажет болған жағдайда);</w:t>
      </w:r>
    </w:p>
    <w:bookmarkEnd w:id="272"/>
    <w:bookmarkStart w:name="z441" w:id="273"/>
    <w:p>
      <w:pPr>
        <w:spacing w:after="0"/>
        <w:ind w:left="0"/>
        <w:jc w:val="both"/>
      </w:pPr>
      <w:r>
        <w:rPr>
          <w:rFonts w:ascii="Times New Roman"/>
          <w:b w:val="false"/>
          <w:i w:val="false"/>
          <w:color w:val="000000"/>
          <w:sz w:val="28"/>
        </w:rPr>
        <w:t>
      6) өтініш берушіге меншік иесі немесе иеленушісі сынақтар жүргізуге өтінім беруге (қажет болған жағдайда) уәкілеттік беретін құжат.</w:t>
      </w:r>
    </w:p>
    <w:bookmarkEnd w:id="273"/>
    <w:bookmarkStart w:name="z442" w:id="274"/>
    <w:p>
      <w:pPr>
        <w:spacing w:after="0"/>
        <w:ind w:left="0"/>
        <w:jc w:val="both"/>
      </w:pPr>
      <w:r>
        <w:rPr>
          <w:rFonts w:ascii="Times New Roman"/>
          <w:b w:val="false"/>
          <w:i w:val="false"/>
          <w:color w:val="000000"/>
          <w:sz w:val="28"/>
        </w:rPr>
        <w:t>
      31. Сынақтар "Электрондық үкіметтің" ақпараттандыру объектілері мен ақпараттық-коммуникациялық инфрақұрылымның аса маңызды объектілерінің ақпараттық қауіпсіздік талаптарына сәйкестігіне сынақтар жүргізу әдістемесіне сәйкес жүргізіледі.</w:t>
      </w:r>
    </w:p>
    <w:bookmarkEnd w:id="274"/>
    <w:bookmarkStart w:name="z443" w:id="275"/>
    <w:p>
      <w:pPr>
        <w:spacing w:after="0"/>
        <w:ind w:left="0"/>
        <w:jc w:val="both"/>
      </w:pPr>
      <w:r>
        <w:rPr>
          <w:rFonts w:ascii="Times New Roman"/>
          <w:b w:val="false"/>
          <w:i w:val="false"/>
          <w:color w:val="000000"/>
          <w:sz w:val="28"/>
        </w:rPr>
        <w:t>
      32. Егер өтініш беруші жүргізілген жұмыстар бойынша сынақ хаттамаларын алған күннен бастап жиырма жұмыс күні ішінде сынақтар кезінде анықталған сәйкессіздіктерді жойған және анықталған сәйкессіздіктерді түзету нәтижелерімен салыстыру кестесін қоса бере отырып, өнім берушіге қайталама сынақтар жүргізуге сұрау салуды жіберген жағдайда, өнім беруші өтініш берушіден хабарлама алған күннен бастап жиырма жұмыс күні ішінде өтеусіз негізде тиісті құжаттарды ресімдей отырып, осы жұмыс түрлеріне.</w:t>
      </w:r>
    </w:p>
    <w:bookmarkEnd w:id="275"/>
    <w:bookmarkStart w:name="z444" w:id="276"/>
    <w:p>
      <w:pPr>
        <w:spacing w:after="0"/>
        <w:ind w:left="0"/>
        <w:jc w:val="both"/>
      </w:pPr>
      <w:r>
        <w:rPr>
          <w:rFonts w:ascii="Times New Roman"/>
          <w:b w:val="false"/>
          <w:i w:val="false"/>
          <w:color w:val="000000"/>
          <w:sz w:val="28"/>
        </w:rPr>
        <w:t>
      Өтініш беруші белгіленген мерзімде екі реттен артық емес қайталама сынақтарға өтінім бере алады.</w:t>
      </w:r>
    </w:p>
    <w:bookmarkEnd w:id="276"/>
    <w:bookmarkStart w:name="z445" w:id="277"/>
    <w:p>
      <w:pPr>
        <w:spacing w:after="0"/>
        <w:ind w:left="0"/>
        <w:jc w:val="both"/>
      </w:pPr>
      <w:r>
        <w:rPr>
          <w:rFonts w:ascii="Times New Roman"/>
          <w:b w:val="false"/>
          <w:i w:val="false"/>
          <w:color w:val="000000"/>
          <w:sz w:val="28"/>
        </w:rPr>
        <w:t>
      Қажет болған жағдайда, өтініш беруші қайталама сынақтарды өткізу мерзімін ұзартуға қосымша өтінім беру арқылы, бірақ 20 жұмыс күнінен аспайтын мерзімін бір рет ұзарта алады.</w:t>
      </w:r>
    </w:p>
    <w:bookmarkEnd w:id="277"/>
    <w:bookmarkStart w:name="z446" w:id="278"/>
    <w:p>
      <w:pPr>
        <w:spacing w:after="0"/>
        <w:ind w:left="0"/>
        <w:jc w:val="both"/>
      </w:pPr>
      <w:r>
        <w:rPr>
          <w:rFonts w:ascii="Times New Roman"/>
          <w:b w:val="false"/>
          <w:i w:val="false"/>
          <w:color w:val="000000"/>
          <w:sz w:val="28"/>
        </w:rPr>
        <w:t>
      Белгіленген мерзімді өткізу осы Қағидаларда белгіленген жалпы тәртіппен сынақтар жүргізу үшін негіз болып табылады.</w:t>
      </w:r>
    </w:p>
    <w:bookmarkEnd w:id="278"/>
    <w:bookmarkStart w:name="z447" w:id="279"/>
    <w:p>
      <w:pPr>
        <w:spacing w:after="0"/>
        <w:ind w:left="0"/>
        <w:jc w:val="both"/>
      </w:pPr>
      <w:r>
        <w:rPr>
          <w:rFonts w:ascii="Times New Roman"/>
          <w:b w:val="false"/>
          <w:i w:val="false"/>
          <w:color w:val="000000"/>
          <w:sz w:val="28"/>
        </w:rPr>
        <w:t>
      33. Қайталама сынақтар жүргізу кезінде сәйкессіздіктер анықталған жағдайда өнім беруші теріс қорытындысы бар хаттаманы ресімдейді, содан кейін сынақтар осы Қағидалардың 3-тарауында белгіленген тәртіппен жүргізіледі.</w:t>
      </w:r>
    </w:p>
    <w:bookmarkEnd w:id="279"/>
    <w:bookmarkStart w:name="z448" w:id="280"/>
    <w:p>
      <w:pPr>
        <w:spacing w:after="0"/>
        <w:ind w:left="0"/>
        <w:jc w:val="both"/>
      </w:pPr>
      <w:r>
        <w:rPr>
          <w:rFonts w:ascii="Times New Roman"/>
          <w:b w:val="false"/>
          <w:i w:val="false"/>
          <w:color w:val="000000"/>
          <w:sz w:val="28"/>
        </w:rPr>
        <w:t>
      34. Сынақ хаттамалары жоғалған, бүлінген немесе бүлінген кезде сынақ объектісінің меншік иесі немесе иеленушісі өнім берушіге себептерін көрсете отырып хабарлама жібереді.</w:t>
      </w:r>
    </w:p>
    <w:bookmarkEnd w:id="280"/>
    <w:bookmarkStart w:name="z449" w:id="281"/>
    <w:p>
      <w:pPr>
        <w:spacing w:after="0"/>
        <w:ind w:left="0"/>
        <w:jc w:val="both"/>
      </w:pPr>
      <w:r>
        <w:rPr>
          <w:rFonts w:ascii="Times New Roman"/>
          <w:b w:val="false"/>
          <w:i w:val="false"/>
          <w:color w:val="000000"/>
          <w:sz w:val="28"/>
        </w:rPr>
        <w:t>
      Өнім беруші хабарламаны алған күннен бастап бес жұмыс күні ішінде сынақ хаттамаларының телнұсқасын береді.</w:t>
      </w:r>
    </w:p>
    <w:bookmarkEnd w:id="281"/>
    <w:bookmarkStart w:name="z450" w:id="282"/>
    <w:p>
      <w:pPr>
        <w:spacing w:after="0"/>
        <w:ind w:left="0"/>
        <w:jc w:val="left"/>
      </w:pPr>
      <w:r>
        <w:rPr>
          <w:rFonts w:ascii="Times New Roman"/>
          <w:b/>
          <w:i w:val="false"/>
          <w:color w:val="000000"/>
        </w:rPr>
        <w:t xml:space="preserve"> 4-тарау. Ақпараттық қауіпсіздік талаптарына сәйкестігін сынау хаттамаларын беру және кері қайтарып алу тәртібі</w:t>
      </w:r>
    </w:p>
    <w:bookmarkEnd w:id="282"/>
    <w:bookmarkStart w:name="z451" w:id="283"/>
    <w:p>
      <w:pPr>
        <w:spacing w:after="0"/>
        <w:ind w:left="0"/>
        <w:jc w:val="both"/>
      </w:pPr>
      <w:r>
        <w:rPr>
          <w:rFonts w:ascii="Times New Roman"/>
          <w:b w:val="false"/>
          <w:i w:val="false"/>
          <w:color w:val="000000"/>
          <w:sz w:val="28"/>
        </w:rPr>
        <w:t>
      35. Ақпараттық қауіпсіздік талаптарына сәйкестігін сынау хаттамаларын қызмет беруші береді.</w:t>
      </w:r>
    </w:p>
    <w:bookmarkEnd w:id="283"/>
    <w:bookmarkStart w:name="z452" w:id="284"/>
    <w:p>
      <w:pPr>
        <w:spacing w:after="0"/>
        <w:ind w:left="0"/>
        <w:jc w:val="both"/>
      </w:pPr>
      <w:r>
        <w:rPr>
          <w:rFonts w:ascii="Times New Roman"/>
          <w:b w:val="false"/>
          <w:i w:val="false"/>
          <w:color w:val="000000"/>
          <w:sz w:val="28"/>
        </w:rPr>
        <w:t>
      36. Сынақ хаттамаларының жарамдылық мерзімі "электрондық үкіметтің" ақпараттық-коммуникациялық платформасын қоспағанда, сынақ объектісін өнеркәсіптік пайдалану мерзімімен немесе сынақ объектісін жаңғыртуды бастау сәтіне дейін шектеледі.</w:t>
      </w:r>
    </w:p>
    <w:bookmarkEnd w:id="284"/>
    <w:bookmarkStart w:name="z453" w:id="285"/>
    <w:p>
      <w:pPr>
        <w:spacing w:after="0"/>
        <w:ind w:left="0"/>
        <w:jc w:val="both"/>
      </w:pPr>
      <w:r>
        <w:rPr>
          <w:rFonts w:ascii="Times New Roman"/>
          <w:b w:val="false"/>
          <w:i w:val="false"/>
          <w:color w:val="000000"/>
          <w:sz w:val="28"/>
        </w:rPr>
        <w:t>
      Бұл ретте ақпараттандыру объектісін өнеркісіптік пайдалануға енгізу үшін сынақтың жекелеген түрі бойынша хаттаманың қолданылу мерзімі хаттама берілген күннен бастап бір жылдан аспайды.</w:t>
      </w:r>
    </w:p>
    <w:bookmarkEnd w:id="285"/>
    <w:bookmarkStart w:name="z454" w:id="286"/>
    <w:p>
      <w:pPr>
        <w:spacing w:after="0"/>
        <w:ind w:left="0"/>
        <w:jc w:val="both"/>
      </w:pPr>
      <w:r>
        <w:rPr>
          <w:rFonts w:ascii="Times New Roman"/>
          <w:b w:val="false"/>
          <w:i w:val="false"/>
          <w:color w:val="000000"/>
          <w:sz w:val="28"/>
        </w:rPr>
        <w:t>
      "Электрондық үкіметтің" ақпараттық-коммуникациялық платформасын сынау хаттамалары бір жыл қолданылу мерзімімен беріледі.</w:t>
      </w:r>
    </w:p>
    <w:bookmarkEnd w:id="286"/>
    <w:bookmarkStart w:name="z455" w:id="287"/>
    <w:p>
      <w:pPr>
        <w:spacing w:after="0"/>
        <w:ind w:left="0"/>
        <w:jc w:val="both"/>
      </w:pPr>
      <w:r>
        <w:rPr>
          <w:rFonts w:ascii="Times New Roman"/>
          <w:b w:val="false"/>
          <w:i w:val="false"/>
          <w:color w:val="000000"/>
          <w:sz w:val="28"/>
        </w:rPr>
        <w:t>
      37. Қызмет беруші тұрақты негізде тізімнің ақпараттық қауіпсіздігін қамтамасыз ету саласындағы уәкілетті органға мынадай деректерді ұсынады:</w:t>
      </w:r>
    </w:p>
    <w:bookmarkEnd w:id="287"/>
    <w:bookmarkStart w:name="z456" w:id="288"/>
    <w:p>
      <w:pPr>
        <w:spacing w:after="0"/>
        <w:ind w:left="0"/>
        <w:jc w:val="both"/>
      </w:pPr>
      <w:r>
        <w:rPr>
          <w:rFonts w:ascii="Times New Roman"/>
          <w:b w:val="false"/>
          <w:i w:val="false"/>
          <w:color w:val="000000"/>
          <w:sz w:val="28"/>
        </w:rPr>
        <w:t>
      1) сынақтар жүргізуге өтінім;</w:t>
      </w:r>
    </w:p>
    <w:bookmarkEnd w:id="288"/>
    <w:bookmarkStart w:name="z457" w:id="289"/>
    <w:p>
      <w:pPr>
        <w:spacing w:after="0"/>
        <w:ind w:left="0"/>
        <w:jc w:val="both"/>
      </w:pPr>
      <w:r>
        <w:rPr>
          <w:rFonts w:ascii="Times New Roman"/>
          <w:b w:val="false"/>
          <w:i w:val="false"/>
          <w:color w:val="000000"/>
          <w:sz w:val="28"/>
        </w:rPr>
        <w:t>
      2) сынақ зертханаларында сынақтар жүргізуге арналған шарт туралы ақпарат (күні, нөмірі);</w:t>
      </w:r>
    </w:p>
    <w:bookmarkEnd w:id="289"/>
    <w:bookmarkStart w:name="z458" w:id="290"/>
    <w:p>
      <w:pPr>
        <w:spacing w:after="0"/>
        <w:ind w:left="0"/>
        <w:jc w:val="both"/>
      </w:pPr>
      <w:r>
        <w:rPr>
          <w:rFonts w:ascii="Times New Roman"/>
          <w:b w:val="false"/>
          <w:i w:val="false"/>
          <w:color w:val="000000"/>
          <w:sz w:val="28"/>
        </w:rPr>
        <w:t>
      3) сынақ объектісінің атауы;</w:t>
      </w:r>
    </w:p>
    <w:bookmarkEnd w:id="290"/>
    <w:bookmarkStart w:name="z459" w:id="291"/>
    <w:p>
      <w:pPr>
        <w:spacing w:after="0"/>
        <w:ind w:left="0"/>
        <w:jc w:val="both"/>
      </w:pPr>
      <w:r>
        <w:rPr>
          <w:rFonts w:ascii="Times New Roman"/>
          <w:b w:val="false"/>
          <w:i w:val="false"/>
          <w:color w:val="000000"/>
          <w:sz w:val="28"/>
        </w:rPr>
        <w:t>
      4) сынақ объектісінің меншік иесінің және (немесе) иесінің атауы;</w:t>
      </w:r>
    </w:p>
    <w:bookmarkEnd w:id="291"/>
    <w:bookmarkStart w:name="z460" w:id="292"/>
    <w:p>
      <w:pPr>
        <w:spacing w:after="0"/>
        <w:ind w:left="0"/>
        <w:jc w:val="both"/>
      </w:pPr>
      <w:r>
        <w:rPr>
          <w:rFonts w:ascii="Times New Roman"/>
          <w:b w:val="false"/>
          <w:i w:val="false"/>
          <w:color w:val="000000"/>
          <w:sz w:val="28"/>
        </w:rPr>
        <w:t>
      5) нәтижесін көрсете отырып, жұмыстың әрбір түрі бойынша ақпараттық қауіпсіздік талаптарына сәйкестігін сынаудың тізілімдік нөмірі, берілген күні және хаттамасы;</w:t>
      </w:r>
    </w:p>
    <w:bookmarkEnd w:id="292"/>
    <w:bookmarkStart w:name="z461" w:id="293"/>
    <w:p>
      <w:pPr>
        <w:spacing w:after="0"/>
        <w:ind w:left="0"/>
        <w:jc w:val="both"/>
      </w:pPr>
      <w:r>
        <w:rPr>
          <w:rFonts w:ascii="Times New Roman"/>
          <w:b w:val="false"/>
          <w:i w:val="false"/>
          <w:color w:val="000000"/>
          <w:sz w:val="28"/>
        </w:rPr>
        <w:t>
      6) сынақ объектісінің серверлік және желілік жабдықтың нақты орналасқан орны;</w:t>
      </w:r>
    </w:p>
    <w:bookmarkEnd w:id="293"/>
    <w:bookmarkStart w:name="z462" w:id="294"/>
    <w:p>
      <w:pPr>
        <w:spacing w:after="0"/>
        <w:ind w:left="0"/>
        <w:jc w:val="both"/>
      </w:pPr>
      <w:r>
        <w:rPr>
          <w:rFonts w:ascii="Times New Roman"/>
          <w:b w:val="false"/>
          <w:i w:val="false"/>
          <w:color w:val="000000"/>
          <w:sz w:val="28"/>
        </w:rPr>
        <w:t>
      7) сынақ объектісінің меншік иесі немесе иеленушісі бекіткен сынақ объектісінің сипаттамалары туралы сауалнама-сұраулық.</w:t>
      </w:r>
    </w:p>
    <w:bookmarkEnd w:id="294"/>
    <w:bookmarkStart w:name="z463" w:id="295"/>
    <w:p>
      <w:pPr>
        <w:spacing w:after="0"/>
        <w:ind w:left="0"/>
        <w:jc w:val="both"/>
      </w:pPr>
      <w:r>
        <w:rPr>
          <w:rFonts w:ascii="Times New Roman"/>
          <w:b w:val="false"/>
          <w:i w:val="false"/>
          <w:color w:val="000000"/>
          <w:sz w:val="28"/>
        </w:rPr>
        <w:t>
      Аккредиттелген сынақ зертханасы жоғарыда көрсетілген деректерді ақпараттық қауіпсіздікті қамтамасыз ету саласындағы уәкілетті органның интернет-порталына енгізуді қамтамасыз етеді.</w:t>
      </w:r>
    </w:p>
    <w:bookmarkEnd w:id="295"/>
    <w:bookmarkStart w:name="z464" w:id="296"/>
    <w:p>
      <w:pPr>
        <w:spacing w:after="0"/>
        <w:ind w:left="0"/>
        <w:jc w:val="both"/>
      </w:pPr>
      <w:r>
        <w:rPr>
          <w:rFonts w:ascii="Times New Roman"/>
          <w:b w:val="false"/>
          <w:i w:val="false"/>
          <w:color w:val="000000"/>
          <w:sz w:val="28"/>
        </w:rPr>
        <w:t>
      Есеп түріндегі ақпарат аккредиттелген сынақ зертханасының ЭЦҚ-сын пайдалана отырып қалыптастырылады.</w:t>
      </w:r>
    </w:p>
    <w:bookmarkEnd w:id="296"/>
    <w:bookmarkStart w:name="z465" w:id="297"/>
    <w:p>
      <w:pPr>
        <w:spacing w:after="0"/>
        <w:ind w:left="0"/>
        <w:jc w:val="both"/>
      </w:pPr>
      <w:r>
        <w:rPr>
          <w:rFonts w:ascii="Times New Roman"/>
          <w:b w:val="false"/>
          <w:i w:val="false"/>
          <w:color w:val="000000"/>
          <w:sz w:val="28"/>
        </w:rPr>
        <w:t>
      Жоғарыда көрсетілген деректерді беру үшін мемлекеттік техникалық қызмет SYNAQ интернет-порталының ақпараттық қауіпсіздікті қамтамасыз ету саласындағы уәкілетті органның интернет-порталымен интеграциялануын қамтамасыз етеді.</w:t>
      </w:r>
    </w:p>
    <w:bookmarkEnd w:id="297"/>
    <w:bookmarkStart w:name="z466" w:id="298"/>
    <w:p>
      <w:pPr>
        <w:spacing w:after="0"/>
        <w:ind w:left="0"/>
        <w:jc w:val="both"/>
      </w:pPr>
      <w:r>
        <w:rPr>
          <w:rFonts w:ascii="Times New Roman"/>
          <w:b w:val="false"/>
          <w:i w:val="false"/>
          <w:color w:val="000000"/>
          <w:sz w:val="28"/>
        </w:rPr>
        <w:t>
      38. Ақпараттандыру объектісінің жұмыс істеу жағдайлары мен функционалдығына өзгерістер енгізген кезде ақпараттандыру объектісінің меншік иесі немесе иеленушісі өзгерістерге әкелген жұмыстарды аяқтағаннан кейін көрсетілетін қызмет берушіге барлық жүргізілген өзгерістердің сипаттамасын және сынақтар объектісінің меншік иесінің немесе иеленушісімен бекітілген сынақтар объектісінің сипаттамалары туралы жаңартылған сауалнама-сұраулықты қоса беріп, хабарлама жібереді.</w:t>
      </w:r>
    </w:p>
    <w:bookmarkEnd w:id="298"/>
    <w:bookmarkStart w:name="z467" w:id="299"/>
    <w:p>
      <w:pPr>
        <w:spacing w:after="0"/>
        <w:ind w:left="0"/>
        <w:jc w:val="both"/>
      </w:pPr>
      <w:r>
        <w:rPr>
          <w:rFonts w:ascii="Times New Roman"/>
          <w:b w:val="false"/>
          <w:i w:val="false"/>
          <w:color w:val="000000"/>
          <w:sz w:val="28"/>
        </w:rPr>
        <w:t>
      39. Ақпараттық қауіпсіздікті қамтамасыз ету саласындағы уәкілетті орган осы Қағидалардың талаптарына сәйкессіздіктер анықталған кезде, анықталған сәйкессіздіктерді қоса бере отырып, қызмет берушіге ақпарат жібереді.</w:t>
      </w:r>
    </w:p>
    <w:bookmarkEnd w:id="299"/>
    <w:bookmarkStart w:name="z468" w:id="300"/>
    <w:p>
      <w:pPr>
        <w:spacing w:after="0"/>
        <w:ind w:left="0"/>
        <w:jc w:val="both"/>
      </w:pPr>
      <w:r>
        <w:rPr>
          <w:rFonts w:ascii="Times New Roman"/>
          <w:b w:val="false"/>
          <w:i w:val="false"/>
          <w:color w:val="000000"/>
          <w:sz w:val="28"/>
        </w:rPr>
        <w:t>
      40. Қызмет беруші ақпараттандыру объектісіне енгізілген өзгерістерді және (немесе) анықталған сәйкессіздіктер туралы ақпаратты және (немесе) өзгермеуге талдау нәтижелері бойынша бастапқы кодтың өзгерістері туралы ақпаратты он жұмыс күнінен аспайтын мерзімде қарайды және тестілеу хаттамаларын кері қайтарып алу және ақпараттандыру объектісінің жұмыс істеу және (немесе) функционалдығы жағдайлары өзгерген кезде функциялары бұзылған сынақтардың сол түрін жүргізу қажеттілігі туралы шешім қабылдайды.</w:t>
      </w:r>
    </w:p>
    <w:bookmarkEnd w:id="300"/>
    <w:bookmarkStart w:name="z469" w:id="301"/>
    <w:p>
      <w:pPr>
        <w:spacing w:after="0"/>
        <w:ind w:left="0"/>
        <w:jc w:val="both"/>
      </w:pPr>
      <w:r>
        <w:rPr>
          <w:rFonts w:ascii="Times New Roman"/>
          <w:b w:val="false"/>
          <w:i w:val="false"/>
          <w:color w:val="000000"/>
          <w:sz w:val="28"/>
        </w:rPr>
        <w:t>
      Шешім осы Қағидаларға 4-қосымшаға сәйкес ақпараттандыру объектісінің жұмыс істеуі және (немесе) функционалдығы өзгерістерінің тізбесі ескеріле отырып қабылданады.</w:t>
      </w:r>
    </w:p>
    <w:bookmarkEnd w:id="301"/>
    <w:bookmarkStart w:name="z470" w:id="302"/>
    <w:p>
      <w:pPr>
        <w:spacing w:after="0"/>
        <w:ind w:left="0"/>
        <w:jc w:val="both"/>
      </w:pPr>
      <w:r>
        <w:rPr>
          <w:rFonts w:ascii="Times New Roman"/>
          <w:b w:val="false"/>
          <w:i w:val="false"/>
          <w:color w:val="000000"/>
          <w:sz w:val="28"/>
        </w:rPr>
        <w:t>
      41. Сынақ хаттамаларын қайтарып алу кезінде меншік иесі немесе иеленуші үш ай мерзімде осы Қағидалардың 2 немесе 3-тарауында белгіленген тәртіппен сынақтардан өту туралы қызмет берушілерге өтінім беру үшін шаралар қолданады.</w:t>
      </w:r>
    </w:p>
    <w:bookmarkEnd w:id="302"/>
    <w:bookmarkStart w:name="z471" w:id="303"/>
    <w:p>
      <w:pPr>
        <w:spacing w:after="0"/>
        <w:ind w:left="0"/>
        <w:jc w:val="both"/>
      </w:pPr>
      <w:r>
        <w:rPr>
          <w:rFonts w:ascii="Times New Roman"/>
          <w:b w:val="false"/>
          <w:i w:val="false"/>
          <w:color w:val="000000"/>
          <w:sz w:val="28"/>
        </w:rPr>
        <w:t>
      42. Шағымды қарау өтініш беруші ақпараттық қауіпсіздік талаптарына сәйкестігін сынау хаттамаларының нәтижелерімен келіспеген жағдайда жүзеге асырылады және оны Қазақстан Республикасы Әкімшілік рәсімдік-процестік кодексінің 91-бабына сәйкес ақпараттық қауіпсіздікті қамтамасыз ету саласындағы уәкілетті орган жүргізеді.</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 xml:space="preserve">ақпараттандыру объектілерінің </w:t>
            </w:r>
            <w:r>
              <w:br/>
            </w:r>
            <w:r>
              <w:rPr>
                <w:rFonts w:ascii="Times New Roman"/>
                <w:b w:val="false"/>
                <w:i w:val="false"/>
                <w:color w:val="000000"/>
                <w:sz w:val="20"/>
              </w:rPr>
              <w:t>және ақпараттық</w:t>
            </w:r>
            <w:r>
              <w:br/>
            </w:r>
            <w:r>
              <w:rPr>
                <w:rFonts w:ascii="Times New Roman"/>
                <w:b w:val="false"/>
                <w:i w:val="false"/>
                <w:color w:val="000000"/>
                <w:sz w:val="20"/>
              </w:rPr>
              <w:t xml:space="preserve">коммуникациялық </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қауіпсіздік талаптарына</w:t>
            </w:r>
            <w:r>
              <w:br/>
            </w:r>
            <w:r>
              <w:rPr>
                <w:rFonts w:ascii="Times New Roman"/>
                <w:b w:val="false"/>
                <w:i w:val="false"/>
                <w:color w:val="000000"/>
                <w:sz w:val="20"/>
              </w:rPr>
              <w:t>сәйкестігіне сынақтар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(өнім берушінің атауы)</w:t>
      </w:r>
    </w:p>
    <w:p>
      <w:pPr>
        <w:spacing w:after="0"/>
        <w:ind w:left="0"/>
        <w:jc w:val="both"/>
      </w:pPr>
      <w:r>
        <w:rPr>
          <w:rFonts w:ascii="Times New Roman"/>
          <w:b w:val="false"/>
          <w:i w:val="false"/>
          <w:color w:val="000000"/>
          <w:sz w:val="28"/>
        </w:rPr>
        <w:t>
       Сынақтарды өткізуге өтінім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(сынақ объектісінің атауы)</w:t>
      </w:r>
    </w:p>
    <w:p>
      <w:pPr>
        <w:spacing w:after="0"/>
        <w:ind w:left="0"/>
        <w:jc w:val="both"/>
      </w:pPr>
      <w:r>
        <w:rPr>
          <w:rFonts w:ascii="Times New Roman"/>
          <w:b w:val="false"/>
          <w:i w:val="false"/>
          <w:color w:val="000000"/>
          <w:sz w:val="28"/>
        </w:rPr>
        <w:t>
      ақпараттық қауіпсіздік талаптарына сәйкестігіне (бұдан әрі – сынақтар)</w:t>
      </w:r>
    </w:p>
    <w:p>
      <w:pPr>
        <w:spacing w:after="0"/>
        <w:ind w:left="0"/>
        <w:jc w:val="both"/>
      </w:pPr>
      <w:r>
        <w:rPr>
          <w:rFonts w:ascii="Times New Roman"/>
          <w:b w:val="false"/>
          <w:i w:val="false"/>
          <w:color w:val="000000"/>
          <w:sz w:val="28"/>
        </w:rPr>
        <w:t>
      1._______________________________________________________________</w:t>
      </w:r>
    </w:p>
    <w:p>
      <w:pPr>
        <w:spacing w:after="0"/>
        <w:ind w:left="0"/>
        <w:jc w:val="both"/>
      </w:pPr>
      <w:r>
        <w:rPr>
          <w:rFonts w:ascii="Times New Roman"/>
          <w:b w:val="false"/>
          <w:i w:val="false"/>
          <w:color w:val="000000"/>
          <w:sz w:val="28"/>
        </w:rPr>
        <w:t>
      (өтініш беруші ұйымның атауы, аты-жөні (бар болса),</w:t>
      </w:r>
    </w:p>
    <w:p>
      <w:pPr>
        <w:spacing w:after="0"/>
        <w:ind w:left="0"/>
        <w:jc w:val="both"/>
      </w:pPr>
      <w:r>
        <w:rPr>
          <w:rFonts w:ascii="Times New Roman"/>
          <w:b w:val="false"/>
          <w:i w:val="false"/>
          <w:color w:val="000000"/>
          <w:sz w:val="28"/>
        </w:rPr>
        <w:t>
      бизнес-сәйкестендіру нөмірі, өтініш берушінің банктік деректемелері)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(өтініш берушінің пошталық мекенжайы, e-mail және телефоны, облыс, қала, аудан)</w:t>
      </w:r>
    </w:p>
    <w:p>
      <w:pPr>
        <w:spacing w:after="0"/>
        <w:ind w:left="0"/>
        <w:jc w:val="both"/>
      </w:pPr>
      <w:r>
        <w:rPr>
          <w:rFonts w:ascii="Times New Roman"/>
          <w:b w:val="false"/>
          <w:i w:val="false"/>
          <w:color w:val="000000"/>
          <w:sz w:val="28"/>
        </w:rPr>
        <w:t>
      сынақтарды өткізуді сұрайды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(сынақ объектісінің атауы, нұсқа нөмірі, әзірленген күні)</w:t>
      </w:r>
    </w:p>
    <w:p>
      <w:pPr>
        <w:spacing w:after="0"/>
        <w:ind w:left="0"/>
        <w:jc w:val="both"/>
      </w:pPr>
      <w:r>
        <w:rPr>
          <w:rFonts w:ascii="Times New Roman"/>
          <w:b w:val="false"/>
          <w:i w:val="false"/>
          <w:color w:val="000000"/>
          <w:sz w:val="28"/>
        </w:rPr>
        <w:t>
      мынадай жұмыс түрлерінің құрамында:</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w:t>
      </w:r>
    </w:p>
    <w:p>
      <w:pPr>
        <w:spacing w:after="0"/>
        <w:ind w:left="0"/>
        <w:jc w:val="both"/>
      </w:pPr>
      <w:r>
        <w:rPr>
          <w:rFonts w:ascii="Times New Roman"/>
          <w:b w:val="false"/>
          <w:i w:val="false"/>
          <w:color w:val="000000"/>
          <w:sz w:val="28"/>
        </w:rPr>
        <w:t>
      (Қағидалардың 7 / 8 / 9 / 10 / 11 тармақтарына сәйкес жұмыс түрлерінің тізбесі</w:t>
      </w:r>
    </w:p>
    <w:p>
      <w:pPr>
        <w:spacing w:after="0"/>
        <w:ind w:left="0"/>
        <w:jc w:val="both"/>
      </w:pPr>
      <w:r>
        <w:rPr>
          <w:rFonts w:ascii="Times New Roman"/>
          <w:b w:val="false"/>
          <w:i w:val="false"/>
          <w:color w:val="000000"/>
          <w:sz w:val="28"/>
        </w:rPr>
        <w:t>
      (қажетті элементті көрсетіңіз)</w:t>
      </w:r>
    </w:p>
    <w:p>
      <w:pPr>
        <w:spacing w:after="0"/>
        <w:ind w:left="0"/>
        <w:jc w:val="both"/>
      </w:pPr>
      <w:r>
        <w:rPr>
          <w:rFonts w:ascii="Times New Roman"/>
          <w:b w:val="false"/>
          <w:i w:val="false"/>
          <w:color w:val="000000"/>
          <w:sz w:val="28"/>
        </w:rPr>
        <w:t>
      2. Сыналатын сынақ объектісінің меншік иесі (иеленуші) туралы мәліметтер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(атауы немесе аты-жөні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қала, аудан, пошта мекенжайы, телефон)</w:t>
      </w:r>
    </w:p>
    <w:p>
      <w:pPr>
        <w:spacing w:after="0"/>
        <w:ind w:left="0"/>
        <w:jc w:val="both"/>
      </w:pPr>
      <w:r>
        <w:rPr>
          <w:rFonts w:ascii="Times New Roman"/>
          <w:b w:val="false"/>
          <w:i w:val="false"/>
          <w:color w:val="000000"/>
          <w:sz w:val="28"/>
        </w:rPr>
        <w:t>
      3. Сыналатын сынақ объектісін әзірлеуші туралы мәліметтер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(әзірлеуші туралы ақпарат, авторлардың атауы немесе аты-жөні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(қала, аудан, пошта мекенжайы, телеф)</w:t>
      </w:r>
    </w:p>
    <w:p>
      <w:pPr>
        <w:spacing w:after="0"/>
        <w:ind w:left="0"/>
        <w:jc w:val="both"/>
      </w:pPr>
      <w:r>
        <w:rPr>
          <w:rFonts w:ascii="Times New Roman"/>
          <w:b w:val="false"/>
          <w:i w:val="false"/>
          <w:color w:val="000000"/>
          <w:sz w:val="28"/>
        </w:rPr>
        <w:t>
      4. Өнім берушімен байланыс үшін жауапты тұлғаның деректері:</w:t>
      </w:r>
    </w:p>
    <w:p>
      <w:pPr>
        <w:spacing w:after="0"/>
        <w:ind w:left="0"/>
        <w:jc w:val="both"/>
      </w:pPr>
      <w:r>
        <w:rPr>
          <w:rFonts w:ascii="Times New Roman"/>
          <w:b w:val="false"/>
          <w:i w:val="false"/>
          <w:color w:val="000000"/>
          <w:sz w:val="28"/>
        </w:rPr>
        <w:t>
      1) тегі, аты, әкесінің аты: _____________________________________________;</w:t>
      </w:r>
    </w:p>
    <w:p>
      <w:pPr>
        <w:spacing w:after="0"/>
        <w:ind w:left="0"/>
        <w:jc w:val="both"/>
      </w:pPr>
      <w:r>
        <w:rPr>
          <w:rFonts w:ascii="Times New Roman"/>
          <w:b w:val="false"/>
          <w:i w:val="false"/>
          <w:color w:val="000000"/>
          <w:sz w:val="28"/>
        </w:rPr>
        <w:t>
      2) лауазымы: ________________________________________________________;</w:t>
      </w:r>
    </w:p>
    <w:p>
      <w:pPr>
        <w:spacing w:after="0"/>
        <w:ind w:left="0"/>
        <w:jc w:val="both"/>
      </w:pPr>
      <w:r>
        <w:rPr>
          <w:rFonts w:ascii="Times New Roman"/>
          <w:b w:val="false"/>
          <w:i w:val="false"/>
          <w:color w:val="000000"/>
          <w:sz w:val="28"/>
        </w:rPr>
        <w:t>
      3) жұмыс телефоны:___________, ұялы</w:t>
      </w:r>
    </w:p>
    <w:p>
      <w:pPr>
        <w:spacing w:after="0"/>
        <w:ind w:left="0"/>
        <w:jc w:val="both"/>
      </w:pPr>
      <w:r>
        <w:rPr>
          <w:rFonts w:ascii="Times New Roman"/>
          <w:b w:val="false"/>
          <w:i w:val="false"/>
          <w:color w:val="000000"/>
          <w:sz w:val="28"/>
        </w:rPr>
        <w:t>
      телефон:_______________________________________;</w:t>
      </w:r>
    </w:p>
    <w:p>
      <w:pPr>
        <w:spacing w:after="0"/>
        <w:ind w:left="0"/>
        <w:jc w:val="both"/>
      </w:pPr>
      <w:r>
        <w:rPr>
          <w:rFonts w:ascii="Times New Roman"/>
          <w:b w:val="false"/>
          <w:i w:val="false"/>
          <w:color w:val="000000"/>
          <w:sz w:val="28"/>
        </w:rPr>
        <w:t>
      4) электрондық пошта мекенжайы: е-mail:__________________@___________.</w:t>
      </w:r>
    </w:p>
    <w:p>
      <w:pPr>
        <w:spacing w:after="0"/>
        <w:ind w:left="0"/>
        <w:jc w:val="both"/>
      </w:pPr>
      <w:r>
        <w:rPr>
          <w:rFonts w:ascii="Times New Roman"/>
          <w:b w:val="false"/>
          <w:i w:val="false"/>
          <w:color w:val="000000"/>
          <w:sz w:val="28"/>
        </w:rPr>
        <w:t>
      Өтініш беруші ұйымның басшысы/ аты-жөні (бар болса),</w:t>
      </w:r>
    </w:p>
    <w:p>
      <w:pPr>
        <w:spacing w:after="0"/>
        <w:ind w:left="0"/>
        <w:jc w:val="both"/>
      </w:pPr>
      <w:r>
        <w:rPr>
          <w:rFonts w:ascii="Times New Roman"/>
          <w:b w:val="false"/>
          <w:i w:val="false"/>
          <w:color w:val="000000"/>
          <w:sz w:val="28"/>
        </w:rPr>
        <w:t>
      өтініш берушінің ______ (өтініш берушінің)</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w:t>
            </w:r>
            <w:r>
              <w:br/>
            </w:r>
            <w:r>
              <w:rPr>
                <w:rFonts w:ascii="Times New Roman"/>
                <w:b w:val="false"/>
                <w:i w:val="false"/>
                <w:color w:val="000000"/>
                <w:sz w:val="20"/>
              </w:rPr>
              <w:t xml:space="preserve">коммуникациялық </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қауіпсіздік талаптарына</w:t>
            </w:r>
            <w:r>
              <w:br/>
            </w:r>
            <w:r>
              <w:rPr>
                <w:rFonts w:ascii="Times New Roman"/>
                <w:b w:val="false"/>
                <w:i w:val="false"/>
                <w:color w:val="000000"/>
                <w:sz w:val="20"/>
              </w:rPr>
              <w:t>сәйкестігіне сынақтар</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9" w:id="304"/>
    <w:p>
      <w:pPr>
        <w:spacing w:after="0"/>
        <w:ind w:left="0"/>
        <w:jc w:val="left"/>
      </w:pPr>
      <w:r>
        <w:rPr>
          <w:rFonts w:ascii="Times New Roman"/>
          <w:b/>
          <w:i w:val="false"/>
          <w:color w:val="000000"/>
        </w:rPr>
        <w:t xml:space="preserve"> Сынақ объектісінің сипаттамалары туралы сауалнама-сұраулық</w:t>
      </w:r>
    </w:p>
    <w:bookmarkEnd w:id="304"/>
    <w:bookmarkStart w:name="z520" w:id="305"/>
    <w:p>
      <w:pPr>
        <w:spacing w:after="0"/>
        <w:ind w:left="0"/>
        <w:jc w:val="both"/>
      </w:pPr>
      <w:r>
        <w:rPr>
          <w:rFonts w:ascii="Times New Roman"/>
          <w:b w:val="false"/>
          <w:i w:val="false"/>
          <w:color w:val="000000"/>
          <w:sz w:val="28"/>
        </w:rPr>
        <w:t>
            1. Сынақ объектісінің атауы:_____________________________________</w:t>
      </w:r>
    </w:p>
    <w:bookmarkEnd w:id="305"/>
    <w:bookmarkStart w:name="z521" w:id="306"/>
    <w:p>
      <w:pPr>
        <w:spacing w:after="0"/>
        <w:ind w:left="0"/>
        <w:jc w:val="both"/>
      </w:pPr>
      <w:r>
        <w:rPr>
          <w:rFonts w:ascii="Times New Roman"/>
          <w:b w:val="false"/>
          <w:i w:val="false"/>
          <w:color w:val="000000"/>
          <w:sz w:val="28"/>
        </w:rPr>
        <w:t>
      ________________________________________________________________</w:t>
      </w:r>
    </w:p>
    <w:bookmarkEnd w:id="306"/>
    <w:bookmarkStart w:name="z522" w:id="307"/>
    <w:p>
      <w:pPr>
        <w:spacing w:after="0"/>
        <w:ind w:left="0"/>
        <w:jc w:val="both"/>
      </w:pPr>
      <w:r>
        <w:rPr>
          <w:rFonts w:ascii="Times New Roman"/>
          <w:b w:val="false"/>
          <w:i w:val="false"/>
          <w:color w:val="000000"/>
          <w:sz w:val="28"/>
        </w:rPr>
        <w:t>
      2. Сынақ объектісіне қысқаша аннотация ____________________________</w:t>
      </w:r>
    </w:p>
    <w:bookmarkEnd w:id="307"/>
    <w:bookmarkStart w:name="z523" w:id="308"/>
    <w:p>
      <w:pPr>
        <w:spacing w:after="0"/>
        <w:ind w:left="0"/>
        <w:jc w:val="both"/>
      </w:pPr>
      <w:r>
        <w:rPr>
          <w:rFonts w:ascii="Times New Roman"/>
          <w:b w:val="false"/>
          <w:i w:val="false"/>
          <w:color w:val="000000"/>
          <w:sz w:val="28"/>
        </w:rPr>
        <w:t>
      ________________________________________________________________</w:t>
      </w:r>
    </w:p>
    <w:bookmarkEnd w:id="308"/>
    <w:bookmarkStart w:name="z524" w:id="309"/>
    <w:p>
      <w:pPr>
        <w:spacing w:after="0"/>
        <w:ind w:left="0"/>
        <w:jc w:val="both"/>
      </w:pPr>
      <w:r>
        <w:rPr>
          <w:rFonts w:ascii="Times New Roman"/>
          <w:b w:val="false"/>
          <w:i w:val="false"/>
          <w:color w:val="000000"/>
          <w:sz w:val="28"/>
        </w:rPr>
        <w:t>
                                        (мақсаты және қолдану саласы)</w:t>
      </w:r>
    </w:p>
    <w:bookmarkEnd w:id="309"/>
    <w:bookmarkStart w:name="z525" w:id="310"/>
    <w:p>
      <w:pPr>
        <w:spacing w:after="0"/>
        <w:ind w:left="0"/>
        <w:jc w:val="both"/>
      </w:pPr>
      <w:r>
        <w:rPr>
          <w:rFonts w:ascii="Times New Roman"/>
          <w:b w:val="false"/>
          <w:i w:val="false"/>
          <w:color w:val="000000"/>
          <w:sz w:val="28"/>
        </w:rPr>
        <w:t>
      3. Сынақ объектісінің жіктелуі:</w:t>
      </w:r>
    </w:p>
    <w:bookmarkEnd w:id="310"/>
    <w:bookmarkStart w:name="z526" w:id="311"/>
    <w:p>
      <w:pPr>
        <w:spacing w:after="0"/>
        <w:ind w:left="0"/>
        <w:jc w:val="both"/>
      </w:pPr>
      <w:r>
        <w:rPr>
          <w:rFonts w:ascii="Times New Roman"/>
          <w:b w:val="false"/>
          <w:i w:val="false"/>
          <w:color w:val="000000"/>
          <w:sz w:val="28"/>
        </w:rPr>
        <w:t>
      1) қолданбалы бағдарламалық қамтылым класы ________________________.</w:t>
      </w:r>
    </w:p>
    <w:bookmarkEnd w:id="311"/>
    <w:bookmarkStart w:name="z527" w:id="312"/>
    <w:p>
      <w:pPr>
        <w:spacing w:after="0"/>
        <w:ind w:left="0"/>
        <w:jc w:val="both"/>
      </w:pPr>
      <w:r>
        <w:rPr>
          <w:rFonts w:ascii="Times New Roman"/>
          <w:b w:val="false"/>
          <w:i w:val="false"/>
          <w:color w:val="000000"/>
          <w:sz w:val="28"/>
        </w:rPr>
        <w:t>
      2) Қазақстан Республикасы Инвестициялар және даму министрінің міндетін атқарушының 2016 жылғы 28 қаңтардағы № 135 бұйрығымен (Нормативтік құқықтық актілерді мемлекеттік тіркеу тізілімінде № 13349 болып тіркелген) бекітілген ақпараттандыру объектілерін сыныптау қағидаларына 2-қосымша нысан бойынша сыныптау схемасы.</w:t>
      </w:r>
    </w:p>
    <w:bookmarkEnd w:id="312"/>
    <w:bookmarkStart w:name="z528" w:id="313"/>
    <w:p>
      <w:pPr>
        <w:spacing w:after="0"/>
        <w:ind w:left="0"/>
        <w:jc w:val="both"/>
      </w:pPr>
      <w:r>
        <w:rPr>
          <w:rFonts w:ascii="Times New Roman"/>
          <w:b w:val="false"/>
          <w:i w:val="false"/>
          <w:color w:val="000000"/>
          <w:sz w:val="28"/>
        </w:rPr>
        <w:t>
      4. Сынақ объектісінің архитектурасы:</w:t>
      </w:r>
    </w:p>
    <w:bookmarkEnd w:id="313"/>
    <w:bookmarkStart w:name="z529" w:id="314"/>
    <w:p>
      <w:pPr>
        <w:spacing w:after="0"/>
        <w:ind w:left="0"/>
        <w:jc w:val="both"/>
      </w:pPr>
      <w:r>
        <w:rPr>
          <w:rFonts w:ascii="Times New Roman"/>
          <w:b w:val="false"/>
          <w:i w:val="false"/>
          <w:color w:val="000000"/>
          <w:sz w:val="28"/>
        </w:rPr>
        <w:t>
      1) сынақ объектісінің функционалдық схемасы (қажет болған жағдайда):</w:t>
      </w:r>
    </w:p>
    <w:bookmarkEnd w:id="314"/>
    <w:bookmarkStart w:name="z530" w:id="315"/>
    <w:p>
      <w:pPr>
        <w:spacing w:after="0"/>
        <w:ind w:left="0"/>
        <w:jc w:val="both"/>
      </w:pPr>
      <w:r>
        <w:rPr>
          <w:rFonts w:ascii="Times New Roman"/>
          <w:b w:val="false"/>
          <w:i w:val="false"/>
          <w:color w:val="000000"/>
          <w:sz w:val="28"/>
        </w:rPr>
        <w:t>
      сынақ объектісінің компоненттерін, модульдерін және олардың IP-мекенжайларын;</w:t>
      </w:r>
    </w:p>
    <w:bookmarkEnd w:id="315"/>
    <w:bookmarkStart w:name="z531" w:id="316"/>
    <w:p>
      <w:pPr>
        <w:spacing w:after="0"/>
        <w:ind w:left="0"/>
        <w:jc w:val="both"/>
      </w:pPr>
      <w:r>
        <w:rPr>
          <w:rFonts w:ascii="Times New Roman"/>
          <w:b w:val="false"/>
          <w:i w:val="false"/>
          <w:color w:val="000000"/>
          <w:sz w:val="28"/>
        </w:rPr>
        <w:t>
      компоненттер немесе модульдер арасындағы байланыстар және ақпараттық ағындардың бағыттары;</w:t>
      </w:r>
    </w:p>
    <w:bookmarkEnd w:id="316"/>
    <w:bookmarkStart w:name="z532" w:id="317"/>
    <w:p>
      <w:pPr>
        <w:spacing w:after="0"/>
        <w:ind w:left="0"/>
        <w:jc w:val="both"/>
      </w:pPr>
      <w:r>
        <w:rPr>
          <w:rFonts w:ascii="Times New Roman"/>
          <w:b w:val="false"/>
          <w:i w:val="false"/>
          <w:color w:val="000000"/>
          <w:sz w:val="28"/>
        </w:rPr>
        <w:t>
      басқа объектілермен интеграциялық өзара әрекеттесудің қосылу нүктелері ақпараттандыру;</w:t>
      </w:r>
    </w:p>
    <w:bookmarkEnd w:id="317"/>
    <w:bookmarkStart w:name="z533" w:id="318"/>
    <w:p>
      <w:pPr>
        <w:spacing w:after="0"/>
        <w:ind w:left="0"/>
        <w:jc w:val="both"/>
      </w:pPr>
      <w:r>
        <w:rPr>
          <w:rFonts w:ascii="Times New Roman"/>
          <w:b w:val="false"/>
          <w:i w:val="false"/>
          <w:color w:val="000000"/>
          <w:sz w:val="28"/>
        </w:rPr>
        <w:t>
      пайдаланушылардың қосылу нүктелері;</w:t>
      </w:r>
    </w:p>
    <w:bookmarkEnd w:id="318"/>
    <w:bookmarkStart w:name="z534" w:id="319"/>
    <w:p>
      <w:pPr>
        <w:spacing w:after="0"/>
        <w:ind w:left="0"/>
        <w:jc w:val="both"/>
      </w:pPr>
      <w:r>
        <w:rPr>
          <w:rFonts w:ascii="Times New Roman"/>
          <w:b w:val="false"/>
          <w:i w:val="false"/>
          <w:color w:val="000000"/>
          <w:sz w:val="28"/>
        </w:rPr>
        <w:t>
      деректерді сақтау орындары мен технологиялары;</w:t>
      </w:r>
    </w:p>
    <w:bookmarkEnd w:id="319"/>
    <w:bookmarkStart w:name="z535" w:id="320"/>
    <w:p>
      <w:pPr>
        <w:spacing w:after="0"/>
        <w:ind w:left="0"/>
        <w:jc w:val="both"/>
      </w:pPr>
      <w:r>
        <w:rPr>
          <w:rFonts w:ascii="Times New Roman"/>
          <w:b w:val="false"/>
          <w:i w:val="false"/>
          <w:color w:val="000000"/>
          <w:sz w:val="28"/>
        </w:rPr>
        <w:t>
      қолданылатын резервтік жабдық;</w:t>
      </w:r>
    </w:p>
    <w:bookmarkEnd w:id="320"/>
    <w:bookmarkStart w:name="z536" w:id="321"/>
    <w:p>
      <w:pPr>
        <w:spacing w:after="0"/>
        <w:ind w:left="0"/>
        <w:jc w:val="both"/>
      </w:pPr>
      <w:r>
        <w:rPr>
          <w:rFonts w:ascii="Times New Roman"/>
          <w:b w:val="false"/>
          <w:i w:val="false"/>
          <w:color w:val="000000"/>
          <w:sz w:val="28"/>
        </w:rPr>
        <w:t>
      қолданылатын терминдер мен аббревиатураларды түсіндіру;</w:t>
      </w:r>
    </w:p>
    <w:bookmarkEnd w:id="321"/>
    <w:bookmarkStart w:name="z537" w:id="322"/>
    <w:p>
      <w:pPr>
        <w:spacing w:after="0"/>
        <w:ind w:left="0"/>
        <w:jc w:val="both"/>
      </w:pPr>
      <w:r>
        <w:rPr>
          <w:rFonts w:ascii="Times New Roman"/>
          <w:b w:val="false"/>
          <w:i w:val="false"/>
          <w:color w:val="000000"/>
          <w:sz w:val="28"/>
        </w:rPr>
        <w:t>
      2) сынақ объектісінің деректерін беру желісінің сызбасы (қажет болған жағдайда):</w:t>
      </w:r>
    </w:p>
    <w:bookmarkEnd w:id="322"/>
    <w:bookmarkStart w:name="z538" w:id="323"/>
    <w:p>
      <w:pPr>
        <w:spacing w:after="0"/>
        <w:ind w:left="0"/>
        <w:jc w:val="both"/>
      </w:pPr>
      <w:r>
        <w:rPr>
          <w:rFonts w:ascii="Times New Roman"/>
          <w:b w:val="false"/>
          <w:i w:val="false"/>
          <w:color w:val="000000"/>
          <w:sz w:val="28"/>
        </w:rPr>
        <w:t>
      желінің архитектурасы мен сипаттамалары;</w:t>
      </w:r>
    </w:p>
    <w:bookmarkEnd w:id="323"/>
    <w:bookmarkStart w:name="z539" w:id="324"/>
    <w:p>
      <w:pPr>
        <w:spacing w:after="0"/>
        <w:ind w:left="0"/>
        <w:jc w:val="both"/>
      </w:pPr>
      <w:r>
        <w:rPr>
          <w:rFonts w:ascii="Times New Roman"/>
          <w:b w:val="false"/>
          <w:i w:val="false"/>
          <w:color w:val="000000"/>
          <w:sz w:val="28"/>
        </w:rPr>
        <w:t>
      серверлік желілік және коммуникациялық жабдықтар;</w:t>
      </w:r>
    </w:p>
    <w:bookmarkEnd w:id="324"/>
    <w:bookmarkStart w:name="z540" w:id="325"/>
    <w:p>
      <w:pPr>
        <w:spacing w:after="0"/>
        <w:ind w:left="0"/>
        <w:jc w:val="both"/>
      </w:pPr>
      <w:r>
        <w:rPr>
          <w:rFonts w:ascii="Times New Roman"/>
          <w:b w:val="false"/>
          <w:i w:val="false"/>
          <w:color w:val="000000"/>
          <w:sz w:val="28"/>
        </w:rPr>
        <w:t>
      адресации и применяемых сетевых технологий;</w:t>
      </w:r>
    </w:p>
    <w:bookmarkEnd w:id="325"/>
    <w:bookmarkStart w:name="z541" w:id="326"/>
    <w:p>
      <w:pPr>
        <w:spacing w:after="0"/>
        <w:ind w:left="0"/>
        <w:jc w:val="both"/>
      </w:pPr>
      <w:r>
        <w:rPr>
          <w:rFonts w:ascii="Times New Roman"/>
          <w:b w:val="false"/>
          <w:i w:val="false"/>
          <w:color w:val="000000"/>
          <w:sz w:val="28"/>
        </w:rPr>
        <w:t>
      пайдаланылатын жергілікті, ведомстволық (корпоративтік) және жаһандық желілер;</w:t>
      </w:r>
    </w:p>
    <w:bookmarkEnd w:id="326"/>
    <w:bookmarkStart w:name="z542" w:id="327"/>
    <w:p>
      <w:pPr>
        <w:spacing w:after="0"/>
        <w:ind w:left="0"/>
        <w:jc w:val="both"/>
      </w:pPr>
      <w:r>
        <w:rPr>
          <w:rFonts w:ascii="Times New Roman"/>
          <w:b w:val="false"/>
          <w:i w:val="false"/>
          <w:color w:val="000000"/>
          <w:sz w:val="28"/>
        </w:rPr>
        <w:t>
      ақауларға төзімділікті қамтамасыз ету және резервтеу жөніндегі шешімдер(лар).</w:t>
      </w:r>
    </w:p>
    <w:bookmarkEnd w:id="327"/>
    <w:bookmarkStart w:name="z543" w:id="328"/>
    <w:p>
      <w:pPr>
        <w:spacing w:after="0"/>
        <w:ind w:left="0"/>
        <w:jc w:val="both"/>
      </w:pPr>
      <w:r>
        <w:rPr>
          <w:rFonts w:ascii="Times New Roman"/>
          <w:b w:val="false"/>
          <w:i w:val="false"/>
          <w:color w:val="000000"/>
          <w:sz w:val="28"/>
        </w:rPr>
        <w:t>
      қолданылатын терминдер мен аббревиатураларды түсіндіру;</w:t>
      </w:r>
    </w:p>
    <w:bookmarkEnd w:id="328"/>
    <w:bookmarkStart w:name="z544" w:id="329"/>
    <w:p>
      <w:pPr>
        <w:spacing w:after="0"/>
        <w:ind w:left="0"/>
        <w:jc w:val="both"/>
      </w:pPr>
      <w:r>
        <w:rPr>
          <w:rFonts w:ascii="Times New Roman"/>
          <w:b w:val="false"/>
          <w:i w:val="false"/>
          <w:color w:val="000000"/>
          <w:sz w:val="28"/>
        </w:rPr>
        <w:t>
      5. Сынақ объектісі туралы ақпарат:</w:t>
      </w:r>
    </w:p>
    <w:bookmarkEnd w:id="329"/>
    <w:bookmarkStart w:name="z545" w:id="330"/>
    <w:p>
      <w:pPr>
        <w:spacing w:after="0"/>
        <w:ind w:left="0"/>
        <w:jc w:val="both"/>
      </w:pPr>
      <w:r>
        <w:rPr>
          <w:rFonts w:ascii="Times New Roman"/>
          <w:b w:val="false"/>
          <w:i w:val="false"/>
          <w:color w:val="000000"/>
          <w:sz w:val="28"/>
        </w:rPr>
        <w:t>
      1) серверлік жабдық туралы ақпарат (кестені толтыру):</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Сервердің немесе виртуалды ресурстың атауы</w:t>
            </w:r>
          </w:p>
          <w:p>
            <w:pPr>
              <w:spacing w:after="20"/>
              <w:ind w:left="20"/>
              <w:jc w:val="both"/>
            </w:pPr>
            <w:r>
              <w:rPr>
                <w:rFonts w:ascii="Times New Roman"/>
                <w:b w:val="false"/>
                <w:i w:val="false"/>
                <w:color w:val="000000"/>
                <w:sz w:val="20"/>
              </w:rPr>
              <w:t>
</w:t>
            </w:r>
            <w:r>
              <w:rPr>
                <w:rFonts w:ascii="Times New Roman"/>
                <w:b/>
                <w:i w:val="false"/>
                <w:color w:val="000000"/>
                <w:sz w:val="20"/>
              </w:rPr>
              <w:t>(домендік атау, желі атауы немесе логикалық Сервер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w:t>
            </w:r>
          </w:p>
          <w:p>
            <w:pPr>
              <w:spacing w:after="20"/>
              <w:ind w:left="20"/>
              <w:jc w:val="both"/>
            </w:pPr>
            <w:r>
              <w:rPr>
                <w:rFonts w:ascii="Times New Roman"/>
                <w:b w:val="false"/>
                <w:i w:val="false"/>
                <w:color w:val="000000"/>
                <w:sz w:val="20"/>
              </w:rPr>
              <w:t>
</w:t>
            </w:r>
            <w:r>
              <w:rPr>
                <w:rFonts w:ascii="Times New Roman"/>
                <w:b/>
                <w:i w:val="false"/>
                <w:color w:val="000000"/>
                <w:sz w:val="20"/>
              </w:rPr>
              <w:t>(орындалатын функционалдық міндеттер)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Сервердің сипаттамалары немесе қолданылатын мәлімделген виртуалды 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ОЖ, ДҚБЖ, БҚ, қосымшалар, кітапханалар және серверлерде орнатылған немесе пайдаланылатын виртуалды сервистер қорғау құралдары</w:t>
            </w:r>
          </w:p>
          <w:p>
            <w:pPr>
              <w:spacing w:after="20"/>
              <w:ind w:left="20"/>
              <w:jc w:val="both"/>
            </w:pPr>
            <w:r>
              <w:rPr>
                <w:rFonts w:ascii="Times New Roman"/>
                <w:b w:val="false"/>
                <w:i w:val="false"/>
                <w:color w:val="000000"/>
                <w:sz w:val="20"/>
              </w:rPr>
              <w:t>
</w:t>
            </w:r>
            <w:r>
              <w:rPr>
                <w:rFonts w:ascii="Times New Roman"/>
                <w:b/>
                <w:i w:val="false"/>
                <w:color w:val="000000"/>
                <w:sz w:val="20"/>
              </w:rPr>
              <w:t>(нұсқа нөмірлері көрсетілген бағдарламалық ортаның құрамы)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Қолданылатын IP мекенжайлары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 w:id="331"/>
    <w:p>
      <w:pPr>
        <w:spacing w:after="0"/>
        <w:ind w:left="0"/>
        <w:jc w:val="both"/>
      </w:pPr>
      <w:r>
        <w:rPr>
          <w:rFonts w:ascii="Times New Roman"/>
          <w:b w:val="false"/>
          <w:i w:val="false"/>
          <w:color w:val="000000"/>
          <w:sz w:val="28"/>
        </w:rPr>
        <w:t>
            2) желілік жабдық туралы ақпарат (кестені толтыру):</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Желілік жабдықтың атауы (бренд / модель)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 (орындалатын функционалдық міндеттер)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Қолданылатын желілік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Желіні қорғаудың қолданылатын технологиялары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Пайдаланылған IP мекенжайлары, соның ішінде басқару порты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1" w:id="332"/>
    <w:p>
      <w:pPr>
        <w:spacing w:after="0"/>
        <w:ind w:left="0"/>
        <w:jc w:val="both"/>
      </w:pPr>
      <w:r>
        <w:rPr>
          <w:rFonts w:ascii="Times New Roman"/>
          <w:b w:val="false"/>
          <w:i w:val="false"/>
          <w:color w:val="000000"/>
          <w:sz w:val="28"/>
        </w:rPr>
        <w:t>
            3) серверлік және желілік жабдықтың орналасқан жері (кестені толтыру):</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Серверлік үй-жайдың иесі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Серверлік үй-жай иесінің заңды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орналасқан жері – сервер бөлмесінің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Қолжетімділікті ұйымдастыруға жауапты тұлғалар (Т.А.Ә.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тұлғалардың телефондары (жұмысшылар, ұялы)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2" w:id="333"/>
    <w:p>
      <w:pPr>
        <w:spacing w:after="0"/>
        <w:ind w:left="0"/>
        <w:jc w:val="both"/>
      </w:pPr>
      <w:r>
        <w:rPr>
          <w:rFonts w:ascii="Times New Roman"/>
          <w:b w:val="false"/>
          <w:i w:val="false"/>
          <w:color w:val="000000"/>
          <w:sz w:val="28"/>
        </w:rPr>
        <w:t>
            4) резервтік серверлік жабдықтың сипаттамалары (кестені толтыру):</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Сервердің немесе виртуалды ресурстың атауы (домендік атау, желі атауы немесе логикалық Сервер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 (орындалатын функционалдық міндеттер)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Сипаттамалары сервер немесе пайдаланылған мәлімделген </w:t>
            </w:r>
            <w:r>
              <w:rPr>
                <w:rFonts w:ascii="Times New Roman"/>
                <w:b/>
                <w:i w:val="false"/>
                <w:color w:val="000000"/>
                <w:sz w:val="20"/>
              </w:rPr>
              <w:t>виртуалды ресурстар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ОЖ, ДҚБЖ, БҚ, қосымшалар, кітапханалар және серверлерде орнатылған немесе пайдаланылатын виртуалды сервистер қорғау құралдары (нұсқа нөмірлері көрсетілген бағдарламалық ортаның құрамы)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Қолданылатын IP мекенжайлары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Брондау әдісі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3" w:id="334"/>
    <w:p>
      <w:pPr>
        <w:spacing w:after="0"/>
        <w:ind w:left="0"/>
        <w:jc w:val="both"/>
      </w:pPr>
      <w:r>
        <w:rPr>
          <w:rFonts w:ascii="Times New Roman"/>
          <w:b w:val="false"/>
          <w:i w:val="false"/>
          <w:color w:val="000000"/>
          <w:sz w:val="28"/>
        </w:rPr>
        <w:t>
            5) резервтік желілік жабдықтың сипаттамалары (кестені толтыру):</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Желілік жабдықтың атауы (бренд / модель)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 (орындалатын функционалдық міндеттер)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Қолданылатын желілік технологиялар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Желіні қорғаудың қолданылатын технологиялары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Пайдаланылған IP мекенжайлары, соның ішінде басқару порты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Брондау әдісі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4" w:id="335"/>
    <w:p>
      <w:pPr>
        <w:spacing w:after="0"/>
        <w:ind w:left="0"/>
        <w:jc w:val="both"/>
      </w:pPr>
      <w:r>
        <w:rPr>
          <w:rFonts w:ascii="Times New Roman"/>
          <w:b w:val="false"/>
          <w:i w:val="false"/>
          <w:color w:val="000000"/>
          <w:sz w:val="28"/>
        </w:rPr>
        <w:t>
            6) резервтік серверлік және желілік жабдықтың орналасқан жері (кестені толтыру):</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Серверлік үй-жайдың иесі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Серверлік үй-жай иесінің заңды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орналасқан жері – сервер бөлмесінің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Қолжетімділікті ұйымдастыруға жауапты тұлғалар (аты-жөні.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тұлғалардың телефондары (жұмысшылар, ұялы)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5" w:id="336"/>
    <w:p>
      <w:pPr>
        <w:spacing w:after="0"/>
        <w:ind w:left="0"/>
        <w:jc w:val="both"/>
      </w:pPr>
      <w:r>
        <w:rPr>
          <w:rFonts w:ascii="Times New Roman"/>
          <w:b w:val="false"/>
          <w:i w:val="false"/>
          <w:color w:val="000000"/>
          <w:sz w:val="28"/>
        </w:rPr>
        <w:t>
            7) сынақ объектісі желісінің құрылымы (кестені толтыру) (қажет болған жағдайда):</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 сегментінің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Желінің IP мекенжайы / желі маскасы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6" w:id="337"/>
    <w:p>
      <w:pPr>
        <w:spacing w:after="0"/>
        <w:ind w:left="0"/>
        <w:jc w:val="both"/>
      </w:pPr>
      <w:r>
        <w:rPr>
          <w:rFonts w:ascii="Times New Roman"/>
          <w:b w:val="false"/>
          <w:i w:val="false"/>
          <w:color w:val="000000"/>
          <w:sz w:val="28"/>
        </w:rPr>
        <w:t>
            8) әкімшілердің жұмыс станциялары бойынша ақпарат (кестені толтыру):</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 рөлі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 есептік жазбаларының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Интернетке қол жетімділіктің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Жабдыққа қашықтан қол жеткізудің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 жұмыс станциясының IP мекенжайы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орналасқан жері-жұмыс орнының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7" w:id="338"/>
    <w:p>
      <w:pPr>
        <w:spacing w:after="0"/>
        <w:ind w:left="0"/>
        <w:jc w:val="both"/>
      </w:pPr>
      <w:r>
        <w:rPr>
          <w:rFonts w:ascii="Times New Roman"/>
          <w:b w:val="false"/>
          <w:i w:val="false"/>
          <w:color w:val="000000"/>
          <w:sz w:val="28"/>
        </w:rPr>
        <w:t>
            9) қолданбалы бағдарламалық қамтылымды пайдаланушылар туралы, оның ішінде мобильді және интернет қосымшаларды қолдана отырып ақпарат (кестені толтыру):</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Пайдаланушының рөлі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Пайдаланушының үлгілік әрекеттерінің тізбесі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Пайдаланушылардың сынақ объектісіне қосылу нүктесінің мекенжайы мен порты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Пайдаланушыларды сынақ объектісіне қосу хаттамасы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Сынақ объектісін құруға немесе дамытуға арналған техникалық құжаттамаға сәйкес пайдаланушылар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Секундына өңделетін сұраулардың (пакеттердің) ең көп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Сұраулар арасындағы максималды күту уақыты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558" w:id="339"/>
    <w:p>
      <w:pPr>
        <w:spacing w:after="0"/>
        <w:ind w:left="0"/>
        <w:jc w:val="both"/>
      </w:pPr>
      <w:r>
        <w:rPr>
          <w:rFonts w:ascii="Times New Roman"/>
          <w:b w:val="false"/>
          <w:i w:val="false"/>
          <w:color w:val="000000"/>
          <w:sz w:val="28"/>
        </w:rPr>
        <w:t>
            10) сынақ объектісінің интеграциялық өзара іс-қимылы туралы, оның ішінде жоспарланатын ақпарат (кестені толтыру):</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Интеграциялық байланыстың (ақпараттандыру объектісінің)атауы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Интеграцияланатын объектінің иесі немесе иесі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 жоспарланған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Интеграция Модулінің болуы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Қосылу нүктесінің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Қосылу хаттамасы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Секундына сұраныстардың (пакеттердің) максималды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Сұраулар арасындағы максималды күту уақыты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9" w:id="340"/>
    <w:p>
      <w:pPr>
        <w:spacing w:after="0"/>
        <w:ind w:left="0"/>
        <w:jc w:val="both"/>
      </w:pPr>
      <w:r>
        <w:rPr>
          <w:rFonts w:ascii="Times New Roman"/>
          <w:b w:val="false"/>
          <w:i w:val="false"/>
          <w:color w:val="000000"/>
          <w:sz w:val="28"/>
        </w:rPr>
        <w:t>
            11) қолданбалы бағдарламаның бастапқы кодтары (кестені толтыру) (қажет болған жағдайда):</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Дискінің маркалауы (қажет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Каталог атауы / дискідегі каталог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Файл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Файл өлшемі,</w:t>
            </w:r>
          </w:p>
          <w:p>
            <w:pPr>
              <w:spacing w:after="20"/>
              <w:ind w:left="20"/>
              <w:jc w:val="both"/>
            </w:pPr>
            <w:r>
              <w:rPr>
                <w:rFonts w:ascii="Times New Roman"/>
                <w:b w:val="false"/>
                <w:i w:val="false"/>
                <w:color w:val="000000"/>
                <w:sz w:val="20"/>
              </w:rPr>
              <w:t>
</w:t>
            </w:r>
            <w:r>
              <w:rPr>
                <w:rFonts w:ascii="Times New Roman"/>
                <w:b/>
                <w:i w:val="false"/>
                <w:color w:val="000000"/>
                <w:sz w:val="20"/>
              </w:rPr>
              <w:t>Мбайт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Қолданылатын бағдарламалау тілі (қажет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Бағдарламалау тілінің нұсқасы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Қолданылатын жақтау, жақтау нұсқасы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Даму ортасының нұсқасы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Файлды өзгерту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 w:id="341"/>
    <w:p>
      <w:pPr>
        <w:spacing w:after="0"/>
        <w:ind w:left="0"/>
        <w:jc w:val="both"/>
      </w:pPr>
      <w:r>
        <w:rPr>
          <w:rFonts w:ascii="Times New Roman"/>
          <w:b w:val="false"/>
          <w:i w:val="false"/>
          <w:color w:val="000000"/>
          <w:sz w:val="28"/>
        </w:rPr>
        <w:t>
            12) пайдаланылатын кітапханалар мен бағдарламалық платформаның(лардың) бастапқы кодтары мен орындалатын файлдары(қажет болған жағдайда):</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Дискінің маркалауы (қажет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Каталог атауы / дискідегі каталог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 / бағдарламалық платформа / файл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Өлшемі, Мбайт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Бағдарламалау тілі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 нұсқасы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2" w:id="342"/>
    <w:p>
      <w:pPr>
        <w:spacing w:after="0"/>
        <w:ind w:left="0"/>
        <w:jc w:val="both"/>
      </w:pPr>
      <w:r>
        <w:rPr>
          <w:rFonts w:ascii="Times New Roman"/>
          <w:b w:val="false"/>
          <w:i w:val="false"/>
          <w:color w:val="000000"/>
          <w:sz w:val="28"/>
        </w:rPr>
        <w:t>
       6. Сыналатын объектіні құжаттау (кестені толтыру) (қажет болған жағдайда):</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 әзірленген Стандарт немесе нормативтік құжат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саясаты;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құралдарымен байланысты активтерді сәйкестендіру, жіктеу және таңбалау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тәуекелдерін бағалау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құралдарымен байланысты активтердің үздіксіз жұмысын қамтамасыз ету жөніндегі қағидалар;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телекоммуникациялық жабдық және бағдарламалық қамтамасыз ету құралдарын түгендеу және паспорттау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ішкі аудитін жүргізу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пайдалану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ресурстарға қол жеткізу құқықтарының аражігін ажырату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және электрондық поштаны пайдалану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рәсімін ұйымдастыру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Антивирустық бақылауды ұйымдастыру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құрылғылар мен ақпарат тасымалдағыштарды пайдалану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құралдарын және ақпараттық ресурстардың жұмыс істеуінің қауіпсіз ортасын физикалық қорғауды ұйымдастыру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резервтік көшіру және қалпына келтіру регламенті;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 сүйемелдеу бойынша әкімшінің нұсқауы;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инциденттеріне және штаттан тыс (дағдарыстық) жағдайларға ден қою бойынша пайдаланушылардың іс-қимыл тәртібі туралы нұсқаулық.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3" w:id="343"/>
    <w:p>
      <w:pPr>
        <w:spacing w:after="0"/>
        <w:ind w:left="0"/>
        <w:jc w:val="both"/>
      </w:pPr>
      <w:r>
        <w:rPr>
          <w:rFonts w:ascii="Times New Roman"/>
          <w:b w:val="false"/>
          <w:i w:val="false"/>
          <w:color w:val="000000"/>
          <w:sz w:val="28"/>
        </w:rPr>
        <w:t>
      7. Бұрын өткен жұмыс түрлері немесе сынақтар туралы мәліметтер (хаттама  нөмірі, күні):</w:t>
      </w:r>
    </w:p>
    <w:bookmarkEnd w:id="343"/>
    <w:bookmarkStart w:name="z564" w:id="344"/>
    <w:p>
      <w:pPr>
        <w:spacing w:after="0"/>
        <w:ind w:left="0"/>
        <w:jc w:val="both"/>
      </w:pPr>
      <w:r>
        <w:rPr>
          <w:rFonts w:ascii="Times New Roman"/>
          <w:b w:val="false"/>
          <w:i w:val="false"/>
          <w:color w:val="000000"/>
          <w:sz w:val="28"/>
        </w:rPr>
        <w:t>
      ______________________________________________________________</w:t>
      </w:r>
    </w:p>
    <w:bookmarkEnd w:id="344"/>
    <w:bookmarkStart w:name="z565" w:id="345"/>
    <w:p>
      <w:pPr>
        <w:spacing w:after="0"/>
        <w:ind w:left="0"/>
        <w:jc w:val="both"/>
      </w:pPr>
      <w:r>
        <w:rPr>
          <w:rFonts w:ascii="Times New Roman"/>
          <w:b w:val="false"/>
          <w:i w:val="false"/>
          <w:color w:val="000000"/>
          <w:sz w:val="28"/>
        </w:rPr>
        <w:t>
      8. Сыналатын объектіге лицензияның болуы (авторлық құқықтың болуы,</w:t>
      </w:r>
    </w:p>
    <w:bookmarkEnd w:id="345"/>
    <w:bookmarkStart w:name="z566" w:id="346"/>
    <w:p>
      <w:pPr>
        <w:spacing w:after="0"/>
        <w:ind w:left="0"/>
        <w:jc w:val="both"/>
      </w:pPr>
      <w:r>
        <w:rPr>
          <w:rFonts w:ascii="Times New Roman"/>
          <w:b w:val="false"/>
          <w:i w:val="false"/>
          <w:color w:val="000000"/>
          <w:sz w:val="28"/>
        </w:rPr>
        <w:t>
      бастапқы кодты беруге әзірлеуші ұйыммен келісімнің болуы)</w:t>
      </w:r>
    </w:p>
    <w:bookmarkEnd w:id="346"/>
    <w:bookmarkStart w:name="z567" w:id="347"/>
    <w:p>
      <w:pPr>
        <w:spacing w:after="0"/>
        <w:ind w:left="0"/>
        <w:jc w:val="both"/>
      </w:pPr>
      <w:r>
        <w:rPr>
          <w:rFonts w:ascii="Times New Roman"/>
          <w:b w:val="false"/>
          <w:i w:val="false"/>
          <w:color w:val="000000"/>
          <w:sz w:val="28"/>
        </w:rPr>
        <w:t>
      _____________________________________________________________</w:t>
      </w:r>
    </w:p>
    <w:bookmarkEnd w:id="347"/>
    <w:bookmarkStart w:name="z568" w:id="348"/>
    <w:p>
      <w:pPr>
        <w:spacing w:after="0"/>
        <w:ind w:left="0"/>
        <w:jc w:val="both"/>
      </w:pPr>
      <w:r>
        <w:rPr>
          <w:rFonts w:ascii="Times New Roman"/>
          <w:b w:val="false"/>
          <w:i w:val="false"/>
          <w:color w:val="000000"/>
          <w:sz w:val="28"/>
        </w:rPr>
        <w:t>
      _________________________________________________________________</w:t>
      </w:r>
    </w:p>
    <w:bookmarkEnd w:id="348"/>
    <w:bookmarkStart w:name="z569" w:id="349"/>
    <w:p>
      <w:pPr>
        <w:spacing w:after="0"/>
        <w:ind w:left="0"/>
        <w:jc w:val="both"/>
      </w:pPr>
      <w:r>
        <w:rPr>
          <w:rFonts w:ascii="Times New Roman"/>
          <w:b w:val="false"/>
          <w:i w:val="false"/>
          <w:color w:val="000000"/>
          <w:sz w:val="28"/>
        </w:rPr>
        <w:t>
      9. Қосымша ақпарат:</w:t>
      </w:r>
    </w:p>
    <w:bookmarkEnd w:id="349"/>
    <w:bookmarkStart w:name="z570" w:id="350"/>
    <w:p>
      <w:pPr>
        <w:spacing w:after="0"/>
        <w:ind w:left="0"/>
        <w:jc w:val="both"/>
      </w:pPr>
      <w:r>
        <w:rPr>
          <w:rFonts w:ascii="Times New Roman"/>
          <w:b w:val="false"/>
          <w:i w:val="false"/>
          <w:color w:val="000000"/>
          <w:sz w:val="28"/>
        </w:rPr>
        <w:t>
      ________________________________________________________________</w:t>
      </w:r>
    </w:p>
    <w:bookmarkEnd w:id="350"/>
    <w:bookmarkStart w:name="z571" w:id="351"/>
    <w:p>
      <w:pPr>
        <w:spacing w:after="0"/>
        <w:ind w:left="0"/>
        <w:jc w:val="both"/>
      </w:pPr>
      <w:r>
        <w:rPr>
          <w:rFonts w:ascii="Times New Roman"/>
          <w:b w:val="false"/>
          <w:i w:val="false"/>
          <w:color w:val="000000"/>
          <w:sz w:val="28"/>
        </w:rPr>
        <w:t>
      _________________________________________________________________</w:t>
      </w:r>
    </w:p>
    <w:bookmarkEnd w:id="351"/>
    <w:bookmarkStart w:name="z572" w:id="352"/>
    <w:p>
      <w:pPr>
        <w:spacing w:after="0"/>
        <w:ind w:left="0"/>
        <w:jc w:val="both"/>
      </w:pPr>
      <w:r>
        <w:rPr>
          <w:rFonts w:ascii="Times New Roman"/>
          <w:b w:val="false"/>
          <w:i w:val="false"/>
          <w:color w:val="000000"/>
          <w:sz w:val="28"/>
        </w:rPr>
        <w:t>
      _________________________________________________________________</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қауіпсіздік талаптарына</w:t>
            </w:r>
            <w:r>
              <w:br/>
            </w:r>
            <w:r>
              <w:rPr>
                <w:rFonts w:ascii="Times New Roman"/>
                <w:b w:val="false"/>
                <w:i w:val="false"/>
                <w:color w:val="000000"/>
                <w:sz w:val="20"/>
              </w:rPr>
              <w:t>сәйкестігіне сынақтар</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5" w:id="353"/>
    <w:p>
      <w:pPr>
        <w:spacing w:after="0"/>
        <w:ind w:left="0"/>
        <w:jc w:val="left"/>
      </w:pPr>
      <w:r>
        <w:rPr>
          <w:rFonts w:ascii="Times New Roman"/>
          <w:b/>
          <w:i w:val="false"/>
          <w:color w:val="000000"/>
        </w:rPr>
        <w:t xml:space="preserve"> Сынақ объектісінің ақпараттық қауіпсіздігі жөніндегі техникалық құжаттаманың тізбесі</w:t>
      </w:r>
    </w:p>
    <w:bookmarkEnd w:id="353"/>
    <w:bookmarkStart w:name="z576" w:id="354"/>
    <w:p>
      <w:pPr>
        <w:spacing w:after="0"/>
        <w:ind w:left="0"/>
        <w:jc w:val="both"/>
      </w:pPr>
      <w:r>
        <w:rPr>
          <w:rFonts w:ascii="Times New Roman"/>
          <w:b w:val="false"/>
          <w:i w:val="false"/>
          <w:color w:val="000000"/>
          <w:sz w:val="28"/>
        </w:rPr>
        <w:t>
      1. Ақпараттық қауіпсіздік саясаты;</w:t>
      </w:r>
    </w:p>
    <w:bookmarkEnd w:id="354"/>
    <w:bookmarkStart w:name="z577" w:id="355"/>
    <w:p>
      <w:pPr>
        <w:spacing w:after="0"/>
        <w:ind w:left="0"/>
        <w:jc w:val="both"/>
      </w:pPr>
      <w:r>
        <w:rPr>
          <w:rFonts w:ascii="Times New Roman"/>
          <w:b w:val="false"/>
          <w:i w:val="false"/>
          <w:color w:val="000000"/>
          <w:sz w:val="28"/>
        </w:rPr>
        <w:t>
      2. Ақпаратты өңдеу құралдарымен байланысты активтерді сәйкестендіру, жіктеу және таңбалау қағидалары;</w:t>
      </w:r>
    </w:p>
    <w:bookmarkEnd w:id="355"/>
    <w:bookmarkStart w:name="z578" w:id="356"/>
    <w:p>
      <w:pPr>
        <w:spacing w:after="0"/>
        <w:ind w:left="0"/>
        <w:jc w:val="both"/>
      </w:pPr>
      <w:r>
        <w:rPr>
          <w:rFonts w:ascii="Times New Roman"/>
          <w:b w:val="false"/>
          <w:i w:val="false"/>
          <w:color w:val="000000"/>
          <w:sz w:val="28"/>
        </w:rPr>
        <w:t>
      3. Ақпараттық қауіпсіздік тәуекелдерін бағалау әдістемесі;</w:t>
      </w:r>
    </w:p>
    <w:bookmarkEnd w:id="356"/>
    <w:bookmarkStart w:name="z579" w:id="357"/>
    <w:p>
      <w:pPr>
        <w:spacing w:after="0"/>
        <w:ind w:left="0"/>
        <w:jc w:val="both"/>
      </w:pPr>
      <w:r>
        <w:rPr>
          <w:rFonts w:ascii="Times New Roman"/>
          <w:b w:val="false"/>
          <w:i w:val="false"/>
          <w:color w:val="000000"/>
          <w:sz w:val="28"/>
        </w:rPr>
        <w:t>
      4. Ақпаратты өңдеу құралдарымен байланысты активтердің үздіксіз жұмысын қамтамасыз ету жөніндегі қағидалар;</w:t>
      </w:r>
    </w:p>
    <w:bookmarkEnd w:id="357"/>
    <w:bookmarkStart w:name="z580" w:id="358"/>
    <w:p>
      <w:pPr>
        <w:spacing w:after="0"/>
        <w:ind w:left="0"/>
        <w:jc w:val="both"/>
      </w:pPr>
      <w:r>
        <w:rPr>
          <w:rFonts w:ascii="Times New Roman"/>
          <w:b w:val="false"/>
          <w:i w:val="false"/>
          <w:color w:val="000000"/>
          <w:sz w:val="28"/>
        </w:rPr>
        <w:t>
      5. Есептеу техникасы, телекоммуникациялық жабдық және бағдарламалық қамтылым құралдарын түгендеу және паспорттау қағидалары;</w:t>
      </w:r>
    </w:p>
    <w:bookmarkEnd w:id="358"/>
    <w:bookmarkStart w:name="z581" w:id="359"/>
    <w:p>
      <w:pPr>
        <w:spacing w:after="0"/>
        <w:ind w:left="0"/>
        <w:jc w:val="both"/>
      </w:pPr>
      <w:r>
        <w:rPr>
          <w:rFonts w:ascii="Times New Roman"/>
          <w:b w:val="false"/>
          <w:i w:val="false"/>
          <w:color w:val="000000"/>
          <w:sz w:val="28"/>
        </w:rPr>
        <w:t>
      6. Ақпараттық қауіпсіздіктің ішкі аудитін жүргізу қағидалары;</w:t>
      </w:r>
    </w:p>
    <w:bookmarkEnd w:id="359"/>
    <w:bookmarkStart w:name="z582" w:id="360"/>
    <w:p>
      <w:pPr>
        <w:spacing w:after="0"/>
        <w:ind w:left="0"/>
        <w:jc w:val="both"/>
      </w:pPr>
      <w:r>
        <w:rPr>
          <w:rFonts w:ascii="Times New Roman"/>
          <w:b w:val="false"/>
          <w:i w:val="false"/>
          <w:color w:val="000000"/>
          <w:sz w:val="28"/>
        </w:rPr>
        <w:t>
      7. Ақпаратты криптографиялық қорғау құралдарын пайдалану қағидалары;</w:t>
      </w:r>
    </w:p>
    <w:bookmarkEnd w:id="360"/>
    <w:bookmarkStart w:name="z583" w:id="361"/>
    <w:p>
      <w:pPr>
        <w:spacing w:after="0"/>
        <w:ind w:left="0"/>
        <w:jc w:val="both"/>
      </w:pPr>
      <w:r>
        <w:rPr>
          <w:rFonts w:ascii="Times New Roman"/>
          <w:b w:val="false"/>
          <w:i w:val="false"/>
          <w:color w:val="000000"/>
          <w:sz w:val="28"/>
        </w:rPr>
        <w:t>
      8. Электрондық ақпараттық ресурстарға қол жеткізу құқықтарының аражігін ажырату қағидалары;</w:t>
      </w:r>
    </w:p>
    <w:bookmarkEnd w:id="361"/>
    <w:bookmarkStart w:name="z584" w:id="362"/>
    <w:p>
      <w:pPr>
        <w:spacing w:after="0"/>
        <w:ind w:left="0"/>
        <w:jc w:val="both"/>
      </w:pPr>
      <w:r>
        <w:rPr>
          <w:rFonts w:ascii="Times New Roman"/>
          <w:b w:val="false"/>
          <w:i w:val="false"/>
          <w:color w:val="000000"/>
          <w:sz w:val="28"/>
        </w:rPr>
        <w:t>
      9. Интернет және электрондық поштаны пайдалану қағидалары;</w:t>
      </w:r>
    </w:p>
    <w:bookmarkEnd w:id="362"/>
    <w:bookmarkStart w:name="z585" w:id="363"/>
    <w:p>
      <w:pPr>
        <w:spacing w:after="0"/>
        <w:ind w:left="0"/>
        <w:jc w:val="both"/>
      </w:pPr>
      <w:r>
        <w:rPr>
          <w:rFonts w:ascii="Times New Roman"/>
          <w:b w:val="false"/>
          <w:i w:val="false"/>
          <w:color w:val="000000"/>
          <w:sz w:val="28"/>
        </w:rPr>
        <w:t>
      10. Аутентификация рәсімін ұйымдастыру қағидалары;</w:t>
      </w:r>
    </w:p>
    <w:bookmarkEnd w:id="363"/>
    <w:bookmarkStart w:name="z586" w:id="364"/>
    <w:p>
      <w:pPr>
        <w:spacing w:after="0"/>
        <w:ind w:left="0"/>
        <w:jc w:val="both"/>
      </w:pPr>
      <w:r>
        <w:rPr>
          <w:rFonts w:ascii="Times New Roman"/>
          <w:b w:val="false"/>
          <w:i w:val="false"/>
          <w:color w:val="000000"/>
          <w:sz w:val="28"/>
        </w:rPr>
        <w:t>
      11. Антивирустық бақылауды ұйымдастыру қағидлары;</w:t>
      </w:r>
    </w:p>
    <w:bookmarkEnd w:id="364"/>
    <w:bookmarkStart w:name="z587" w:id="365"/>
    <w:p>
      <w:pPr>
        <w:spacing w:after="0"/>
        <w:ind w:left="0"/>
        <w:jc w:val="both"/>
      </w:pPr>
      <w:r>
        <w:rPr>
          <w:rFonts w:ascii="Times New Roman"/>
          <w:b w:val="false"/>
          <w:i w:val="false"/>
          <w:color w:val="000000"/>
          <w:sz w:val="28"/>
        </w:rPr>
        <w:t>
      12. Мобильді құрылғылар мен ақпарат тасымалдағыштарды пайдалану қағидалары;</w:t>
      </w:r>
    </w:p>
    <w:bookmarkEnd w:id="365"/>
    <w:bookmarkStart w:name="z588" w:id="366"/>
    <w:p>
      <w:pPr>
        <w:spacing w:after="0"/>
        <w:ind w:left="0"/>
        <w:jc w:val="both"/>
      </w:pPr>
      <w:r>
        <w:rPr>
          <w:rFonts w:ascii="Times New Roman"/>
          <w:b w:val="false"/>
          <w:i w:val="false"/>
          <w:color w:val="000000"/>
          <w:sz w:val="28"/>
        </w:rPr>
        <w:t>
      13. Ақпаратты өңдеу құралдарын және ақпараттық ресурстардың жұмыс істеуінің қауіпсіз ортасын физикалық қорғауды ұйымдастыру қағидалары;</w:t>
      </w:r>
    </w:p>
    <w:bookmarkEnd w:id="366"/>
    <w:bookmarkStart w:name="z589" w:id="367"/>
    <w:p>
      <w:pPr>
        <w:spacing w:after="0"/>
        <w:ind w:left="0"/>
        <w:jc w:val="both"/>
      </w:pPr>
      <w:r>
        <w:rPr>
          <w:rFonts w:ascii="Times New Roman"/>
          <w:b w:val="false"/>
          <w:i w:val="false"/>
          <w:color w:val="000000"/>
          <w:sz w:val="28"/>
        </w:rPr>
        <w:t>
      14. Ақпаратты резервтік көшіру және қалпына келтіру регламенті;</w:t>
      </w:r>
    </w:p>
    <w:bookmarkEnd w:id="367"/>
    <w:bookmarkStart w:name="z590" w:id="368"/>
    <w:p>
      <w:pPr>
        <w:spacing w:after="0"/>
        <w:ind w:left="0"/>
        <w:jc w:val="both"/>
      </w:pPr>
      <w:r>
        <w:rPr>
          <w:rFonts w:ascii="Times New Roman"/>
          <w:b w:val="false"/>
          <w:i w:val="false"/>
          <w:color w:val="000000"/>
          <w:sz w:val="28"/>
        </w:rPr>
        <w:t>
      15. Ақпараттандыру объектісін сүйемелдеу бойынша әкімшінің нұсқауы;</w:t>
      </w:r>
    </w:p>
    <w:bookmarkEnd w:id="368"/>
    <w:bookmarkStart w:name="z591" w:id="369"/>
    <w:p>
      <w:pPr>
        <w:spacing w:after="0"/>
        <w:ind w:left="0"/>
        <w:jc w:val="both"/>
      </w:pPr>
      <w:r>
        <w:rPr>
          <w:rFonts w:ascii="Times New Roman"/>
          <w:b w:val="false"/>
          <w:i w:val="false"/>
          <w:color w:val="000000"/>
          <w:sz w:val="28"/>
        </w:rPr>
        <w:t>
      16. Ақпараттық қауіпсіздік инциденттеріне және штаттан тыс (дағдарыстық) жағдайларға ден қою бойынша пайдаланушылардың іс-қимыл тәртібі туралы нұсқаулық.</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қауіпсіздік талаптарына</w:t>
            </w:r>
            <w:r>
              <w:br/>
            </w:r>
            <w:r>
              <w:rPr>
                <w:rFonts w:ascii="Times New Roman"/>
                <w:b w:val="false"/>
                <w:i w:val="false"/>
                <w:color w:val="000000"/>
                <w:sz w:val="20"/>
              </w:rPr>
              <w:t>сәйкестігіне сынақтар</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bookmarkStart w:name="z593" w:id="370"/>
    <w:p>
      <w:pPr>
        <w:spacing w:after="0"/>
        <w:ind w:left="0"/>
        <w:jc w:val="left"/>
      </w:pPr>
      <w:r>
        <w:rPr>
          <w:rFonts w:ascii="Times New Roman"/>
          <w:b/>
          <w:i w:val="false"/>
          <w:color w:val="000000"/>
        </w:rPr>
        <w:t xml:space="preserve"> Ақпараттандыру объектісінің жұмыс істеуі және (немесе) функционалдығы өзгерістерінің тізбесі</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Жасалған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кодтарды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қауіпсіздік функциялары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Жүктеме сынағы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Желілік инфрақұрылымды зерттеу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қауіпсіздікті қамтамасыз ету процестерін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ортасын өзгерту (бағдарламалау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бағдарламалық қамтылмның функциясын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жабдықты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жабдықты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 деректер базасын басқару жүйесі түрінің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объектісінің орналасқан жерін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объектісінің ішкі контурдан сыртқы контурға немесе айналымға көшуі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компонентті (серверді)қосу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Басқалармен жаңа интеграция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объектісінің сыныбын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94" w:id="371"/>
    <w:p>
      <w:pPr>
        <w:spacing w:after="0"/>
        <w:ind w:left="0"/>
        <w:jc w:val="both"/>
      </w:pPr>
      <w:r>
        <w:rPr>
          <w:rFonts w:ascii="Times New Roman"/>
          <w:b w:val="false"/>
          <w:i w:val="false"/>
          <w:color w:val="000000"/>
          <w:sz w:val="28"/>
        </w:rPr>
        <w:t>
      Ескерту:</w:t>
      </w:r>
    </w:p>
    <w:bookmarkEnd w:id="371"/>
    <w:bookmarkStart w:name="z595" w:id="372"/>
    <w:p>
      <w:pPr>
        <w:spacing w:after="0"/>
        <w:ind w:left="0"/>
        <w:jc w:val="both"/>
      </w:pPr>
      <w:r>
        <w:rPr>
          <w:rFonts w:ascii="Times New Roman"/>
          <w:b w:val="false"/>
          <w:i w:val="false"/>
          <w:color w:val="000000"/>
          <w:sz w:val="28"/>
        </w:rPr>
        <w:t>
      "+" – сынақтар жүргізу қажет;</w:t>
      </w:r>
    </w:p>
    <w:bookmarkEnd w:id="372"/>
    <w:bookmarkStart w:name="z596" w:id="373"/>
    <w:p>
      <w:pPr>
        <w:spacing w:after="0"/>
        <w:ind w:left="0"/>
        <w:jc w:val="both"/>
      </w:pPr>
      <w:r>
        <w:rPr>
          <w:rFonts w:ascii="Times New Roman"/>
          <w:b w:val="false"/>
          <w:i w:val="false"/>
          <w:color w:val="000000"/>
          <w:sz w:val="28"/>
        </w:rPr>
        <w:t>
      "-" – сынақ жүргізудің қажеті жоқ.</w:t>
      </w:r>
    </w:p>
    <w:bookmarkEnd w:id="3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