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80e8" w14:textId="69e8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 мамырдағы № 210 бұйрығы. Қазақстан Республикасының Әділет министрлігінде 2024 жылғы 3 мамырда № 34330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31724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Студенттерді, магистранттар мен докторанттарды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үшінші абзацы мынадай редакцияда жазылсын:</w:t>
      </w:r>
    </w:p>
    <w:bookmarkStart w:name="z5" w:id="1"/>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жоғары және (немесе) жоғары оқу орнынан кейінгі білім беру ұйымдарының студенттері, магистранттары мен докторанттары туралы, оның ішінде олардың тұрғылықты жері бойынша тіркелгені туралы жаңартылған және анық мәліметтерді алу бөлігінде "Жеке тұлғалар" мемлекеттік деректер базасынан;".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 осы бұйрықты Қазақстан Республикасы Әділет министрлігінде мемлекеттік тіркеуді және оны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